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44"/>
          <w:szCs w:val="44"/>
        </w:rPr>
      </w:pPr>
    </w:p>
    <w:p>
      <w:pPr>
        <w:tabs>
          <w:tab w:val="left" w:pos="2450"/>
        </w:tabs>
        <w:spacing w:line="680" w:lineRule="exact"/>
        <w:rPr>
          <w:rFonts w:hint="eastAsia" w:ascii="宋体" w:hAnsi="宋体" w:eastAsia="宋体" w:cs="宋体"/>
          <w:sz w:val="44"/>
          <w:szCs w:val="44"/>
        </w:rPr>
      </w:pPr>
    </w:p>
    <w:p>
      <w:pPr>
        <w:snapToGrid w:val="0"/>
        <w:spacing w:line="360" w:lineRule="auto"/>
        <w:jc w:val="center"/>
        <w:rPr>
          <w:rFonts w:hint="eastAsia" w:ascii="宋体" w:hAnsi="宋体" w:eastAsia="宋体" w:cs="宋体"/>
          <w:b/>
          <w:spacing w:val="170"/>
          <w:kern w:val="0"/>
          <w:sz w:val="84"/>
          <w:szCs w:val="84"/>
        </w:rPr>
      </w:pPr>
      <w:r>
        <w:rPr>
          <w:rFonts w:hint="eastAsia" w:ascii="宋体" w:hAnsi="宋体" w:eastAsia="宋体" w:cs="宋体"/>
        </w:rP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1"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hint="eastAsia" w:ascii="宋体" w:hAnsi="宋体" w:eastAsia="宋体" w:cs="宋体"/>
          <w:b/>
          <w:spacing w:val="170"/>
          <w:kern w:val="0"/>
          <w:sz w:val="84"/>
          <w:szCs w:val="84"/>
        </w:rPr>
      </w:pPr>
      <w:r>
        <w:rPr>
          <w:rFonts w:hint="eastAsia" w:ascii="宋体" w:hAnsi="宋体" w:eastAsia="宋体" w:cs="宋体"/>
          <w:b/>
          <w:spacing w:val="170"/>
          <w:kern w:val="0"/>
          <w:sz w:val="84"/>
          <w:szCs w:val="84"/>
        </w:rPr>
        <w:t>竞争性谈判</w:t>
      </w:r>
      <w:r>
        <w:rPr>
          <w:rFonts w:hint="eastAsia" w:ascii="宋体" w:hAnsi="宋体" w:eastAsia="宋体" w:cs="宋体"/>
          <w:b/>
          <w:spacing w:val="170"/>
          <w:sz w:val="84"/>
          <w:szCs w:val="84"/>
        </w:rPr>
        <w:t>文件</w:t>
      </w:r>
    </w:p>
    <w:p>
      <w:pPr>
        <w:tabs>
          <w:tab w:val="left" w:pos="2450"/>
        </w:tabs>
        <w:spacing w:line="680" w:lineRule="exact"/>
        <w:rPr>
          <w:rFonts w:hint="eastAsia" w:ascii="宋体" w:hAnsi="宋体" w:eastAsia="宋体" w:cs="宋体"/>
          <w:sz w:val="44"/>
          <w:szCs w:val="44"/>
        </w:rPr>
      </w:pPr>
      <w:r>
        <w:rPr>
          <w:rFonts w:hint="eastAsia" w:ascii="宋体" w:hAnsi="宋体" w:eastAsia="宋体" w:cs="宋体"/>
          <w:sz w:val="44"/>
          <w:szCs w:val="44"/>
        </w:rPr>
        <w:tab/>
      </w:r>
    </w:p>
    <w:p>
      <w:pPr>
        <w:adjustRightInd w:val="0"/>
        <w:snapToGrid w:val="0"/>
        <w:spacing w:line="800" w:lineRule="exact"/>
        <w:rPr>
          <w:rFonts w:hint="eastAsia" w:ascii="宋体" w:hAnsi="宋体" w:eastAsia="宋体" w:cs="宋体"/>
          <w:sz w:val="44"/>
          <w:szCs w:val="44"/>
        </w:rPr>
      </w:pPr>
    </w:p>
    <w:p>
      <w:pPr>
        <w:adjustRightInd w:val="0"/>
        <w:snapToGrid w:val="0"/>
        <w:spacing w:line="800" w:lineRule="exact"/>
        <w:ind w:firstLine="1680" w:firstLineChars="600"/>
        <w:rPr>
          <w:rFonts w:hint="eastAsia" w:ascii="宋体" w:hAnsi="宋体" w:eastAsia="宋体" w:cs="宋体"/>
          <w:bCs/>
          <w:sz w:val="28"/>
          <w:szCs w:val="32"/>
        </w:rPr>
      </w:pPr>
      <w:r>
        <w:rPr>
          <w:rFonts w:hint="eastAsia" w:ascii="宋体" w:hAnsi="宋体" w:eastAsia="宋体" w:cs="宋体"/>
          <w:bCs/>
          <w:sz w:val="28"/>
          <w:szCs w:val="32"/>
        </w:rPr>
        <w:t>采购项目编号：CT-SJ-2020078</w:t>
      </w:r>
    </w:p>
    <w:p>
      <w:pPr>
        <w:adjustRightInd w:val="0"/>
        <w:snapToGrid w:val="0"/>
        <w:spacing w:line="800" w:lineRule="exact"/>
        <w:ind w:firstLine="1680" w:firstLineChars="600"/>
        <w:rPr>
          <w:rFonts w:hint="eastAsia" w:ascii="宋体" w:hAnsi="宋体" w:eastAsia="宋体" w:cs="宋体"/>
          <w:bCs/>
          <w:sz w:val="28"/>
          <w:szCs w:val="32"/>
        </w:rPr>
      </w:pPr>
      <w:r>
        <w:rPr>
          <w:rFonts w:hint="eastAsia" w:ascii="宋体" w:hAnsi="宋体" w:eastAsia="宋体" w:cs="宋体"/>
          <w:bCs/>
          <w:sz w:val="28"/>
          <w:szCs w:val="32"/>
        </w:rPr>
        <w:t>采购项目名称：</w:t>
      </w:r>
      <w:r>
        <w:rPr>
          <w:rFonts w:hint="eastAsia" w:ascii="宋体" w:hAnsi="宋体" w:eastAsia="宋体" w:cs="宋体"/>
          <w:sz w:val="28"/>
          <w:szCs w:val="32"/>
        </w:rPr>
        <w:t>诉讼服务中心自助设备采购及安装项目</w:t>
      </w:r>
    </w:p>
    <w:p>
      <w:pPr>
        <w:adjustRightInd w:val="0"/>
        <w:snapToGrid w:val="0"/>
        <w:spacing w:line="800" w:lineRule="exact"/>
        <w:ind w:firstLine="1700" w:firstLineChars="500"/>
        <w:rPr>
          <w:rFonts w:hint="eastAsia" w:ascii="宋体" w:hAnsi="宋体" w:eastAsia="宋体" w:cs="宋体"/>
          <w:bCs/>
          <w:sz w:val="28"/>
          <w:szCs w:val="32"/>
        </w:rPr>
      </w:pPr>
      <w:r>
        <w:rPr>
          <w:rFonts w:hint="eastAsia" w:ascii="宋体" w:hAnsi="宋体" w:eastAsia="宋体" w:cs="宋体"/>
          <w:bCs/>
          <w:spacing w:val="30"/>
          <w:sz w:val="28"/>
          <w:szCs w:val="32"/>
        </w:rPr>
        <w:t>采购人名</w:t>
      </w:r>
      <w:r>
        <w:rPr>
          <w:rFonts w:hint="eastAsia" w:ascii="宋体" w:hAnsi="宋体" w:eastAsia="宋体" w:cs="宋体"/>
          <w:bCs/>
          <w:sz w:val="28"/>
          <w:szCs w:val="32"/>
        </w:rPr>
        <w:t>称：常州经济开发区人民法院</w:t>
      </w:r>
    </w:p>
    <w:p>
      <w:pPr>
        <w:spacing w:line="680" w:lineRule="exact"/>
        <w:jc w:val="center"/>
        <w:rPr>
          <w:rFonts w:hint="eastAsia" w:ascii="宋体" w:hAnsi="宋体" w:eastAsia="宋体" w:cs="宋体"/>
          <w:sz w:val="44"/>
          <w:szCs w:val="44"/>
        </w:rPr>
      </w:pPr>
    </w:p>
    <w:p>
      <w:pPr>
        <w:spacing w:line="680" w:lineRule="exact"/>
        <w:jc w:val="center"/>
        <w:rPr>
          <w:rFonts w:hint="eastAsia" w:ascii="宋体" w:hAnsi="宋体" w:eastAsia="宋体" w:cs="宋体"/>
          <w:sz w:val="44"/>
          <w:szCs w:val="44"/>
        </w:rPr>
      </w:pPr>
    </w:p>
    <w:p>
      <w:pPr>
        <w:spacing w:line="480" w:lineRule="exact"/>
        <w:ind w:firstLine="750" w:firstLineChars="250"/>
        <w:jc w:val="center"/>
        <w:rPr>
          <w:rFonts w:hint="eastAsia" w:ascii="宋体" w:hAnsi="宋体" w:eastAsia="宋体" w:cs="宋体"/>
          <w:sz w:val="30"/>
          <w:szCs w:val="30"/>
        </w:rPr>
      </w:pPr>
    </w:p>
    <w:p>
      <w:pPr>
        <w:spacing w:line="480" w:lineRule="exact"/>
        <w:jc w:val="center"/>
        <w:rPr>
          <w:rFonts w:hint="eastAsia" w:ascii="宋体" w:hAnsi="宋体" w:eastAsia="宋体" w:cs="宋体"/>
          <w:sz w:val="36"/>
          <w:szCs w:val="36"/>
        </w:rPr>
      </w:pPr>
    </w:p>
    <w:p>
      <w:pPr>
        <w:spacing w:line="480" w:lineRule="exact"/>
        <w:jc w:val="center"/>
        <w:rPr>
          <w:rFonts w:hint="eastAsia" w:ascii="宋体" w:hAnsi="宋体" w:eastAsia="宋体" w:cs="宋体"/>
          <w:sz w:val="36"/>
          <w:szCs w:val="36"/>
        </w:rPr>
      </w:pPr>
      <w:r>
        <w:rPr>
          <w:rFonts w:hint="eastAsia" w:ascii="宋体" w:hAnsi="宋体" w:eastAsia="宋体" w:cs="宋体"/>
          <w:sz w:val="36"/>
          <w:szCs w:val="36"/>
        </w:rPr>
        <w:t>常州市城投建设工程招标有限公司</w:t>
      </w:r>
    </w:p>
    <w:p>
      <w:pPr>
        <w:jc w:val="center"/>
        <w:rPr>
          <w:rFonts w:hint="eastAsia" w:ascii="宋体" w:hAnsi="宋体" w:eastAsia="宋体" w:cs="宋体"/>
          <w:sz w:val="36"/>
          <w:szCs w:val="36"/>
        </w:rPr>
      </w:pPr>
    </w:p>
    <w:p>
      <w:pPr>
        <w:jc w:val="center"/>
        <w:rPr>
          <w:rFonts w:hint="eastAsia" w:ascii="宋体" w:hAnsi="宋体" w:eastAsia="宋体" w:cs="宋体"/>
          <w:b/>
          <w:sz w:val="30"/>
        </w:rPr>
      </w:pPr>
      <w:r>
        <w:rPr>
          <w:rFonts w:hint="eastAsia" w:ascii="宋体" w:hAnsi="宋体" w:eastAsia="宋体" w:cs="宋体"/>
          <w:w w:val="90"/>
          <w:sz w:val="44"/>
          <w:szCs w:val="44"/>
        </w:rPr>
        <w:t>二〇二〇年十二月</w:t>
      </w:r>
    </w:p>
    <w:p>
      <w:pPr>
        <w:spacing w:before="100" w:after="240" w:line="500" w:lineRule="exact"/>
        <w:jc w:val="center"/>
        <w:rPr>
          <w:rFonts w:hint="eastAsia" w:ascii="宋体" w:hAnsi="宋体" w:eastAsia="宋体" w:cs="宋体"/>
          <w:b/>
          <w:sz w:val="44"/>
          <w:szCs w:val="44"/>
        </w:rPr>
      </w:pPr>
    </w:p>
    <w:p>
      <w:pPr>
        <w:spacing w:before="100" w:after="240" w:line="500" w:lineRule="exact"/>
        <w:jc w:val="center"/>
        <w:rPr>
          <w:rFonts w:hint="eastAsia" w:ascii="宋体" w:hAnsi="宋体" w:eastAsia="宋体" w:cs="宋体"/>
          <w:b/>
          <w:sz w:val="44"/>
          <w:szCs w:val="44"/>
        </w:rPr>
      </w:pPr>
    </w:p>
    <w:sdt>
      <w:sdtPr>
        <w:rPr>
          <w:rFonts w:hint="eastAsia" w:ascii="宋体" w:hAnsi="宋体" w:eastAsia="宋体" w:cs="宋体"/>
          <w:b w:val="0"/>
          <w:bCs w:val="0"/>
          <w:color w:val="auto"/>
          <w:kern w:val="2"/>
          <w:sz w:val="21"/>
          <w:szCs w:val="20"/>
          <w:lang w:val="zh-CN"/>
        </w:rPr>
        <w:id w:val="25038988"/>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pPr>
            <w:pStyle w:val="60"/>
            <w:jc w:val="center"/>
            <w:rPr>
              <w:rFonts w:hint="eastAsia" w:ascii="宋体" w:hAnsi="宋体" w:eastAsia="宋体" w:cs="宋体"/>
            </w:rPr>
          </w:pPr>
          <w:r>
            <w:rPr>
              <w:rFonts w:hint="eastAsia" w:ascii="宋体" w:hAnsi="宋体" w:eastAsia="宋体" w:cs="宋体"/>
              <w:color w:val="auto"/>
              <w:sz w:val="44"/>
              <w:szCs w:val="44"/>
              <w:lang w:val="zh-CN"/>
            </w:rPr>
            <w:t>目</w:t>
          </w:r>
          <w:r>
            <w:rPr>
              <w:rFonts w:hint="eastAsia" w:ascii="宋体" w:hAnsi="宋体" w:eastAsia="宋体" w:cs="宋体"/>
              <w:color w:val="auto"/>
              <w:sz w:val="44"/>
              <w:szCs w:val="44"/>
              <w:lang w:val="zh-CN"/>
            </w:rPr>
            <w:t xml:space="preserve">  </w:t>
          </w:r>
          <w:r>
            <w:rPr>
              <w:rFonts w:hint="eastAsia" w:ascii="宋体" w:hAnsi="宋体" w:eastAsia="宋体" w:cs="宋体"/>
              <w:color w:val="auto"/>
              <w:sz w:val="44"/>
              <w:szCs w:val="44"/>
              <w:lang w:val="zh-CN"/>
            </w:rPr>
            <w:t>录</w:t>
          </w:r>
        </w:p>
        <w:p>
          <w:pPr>
            <w:pStyle w:val="17"/>
            <w:tabs>
              <w:tab w:val="right" w:leader="dot" w:pos="8302"/>
            </w:tabs>
            <w:spacing w:line="720" w:lineRule="auto"/>
            <w:rPr>
              <w:rFonts w:hint="eastAsia" w:ascii="宋体" w:hAnsi="宋体" w:eastAsia="宋体" w:cs="宋体"/>
              <w:b/>
              <w:sz w:val="32"/>
              <w:szCs w:val="32"/>
            </w:rPr>
          </w:pP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"_Toc17536924" </w:instrText>
          </w:r>
          <w:r>
            <w:rPr>
              <w:rFonts w:hint="eastAsia" w:ascii="宋体" w:hAnsi="宋体" w:eastAsia="宋体" w:cs="宋体"/>
            </w:rPr>
            <w:fldChar w:fldCharType="separate"/>
          </w:r>
          <w:r>
            <w:rPr>
              <w:rStyle w:val="25"/>
              <w:rFonts w:hint="eastAsia" w:ascii="宋体" w:hAnsi="宋体" w:eastAsia="宋体" w:cs="宋体"/>
              <w:b/>
              <w:sz w:val="32"/>
              <w:szCs w:val="32"/>
            </w:rPr>
            <w:t>竞争性谈判公告</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_Toc17536924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3</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"_Toc17536925" </w:instrText>
          </w:r>
          <w:r>
            <w:rPr>
              <w:rFonts w:hint="eastAsia" w:ascii="宋体" w:hAnsi="宋体" w:eastAsia="宋体" w:cs="宋体"/>
            </w:rPr>
            <w:fldChar w:fldCharType="separate"/>
          </w:r>
          <w:r>
            <w:rPr>
              <w:rStyle w:val="25"/>
              <w:rFonts w:hint="eastAsia" w:ascii="宋体" w:hAnsi="宋体" w:eastAsia="宋体" w:cs="宋体"/>
              <w:b/>
              <w:sz w:val="32"/>
              <w:szCs w:val="32"/>
            </w:rPr>
            <w:t>第一章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总</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则</w:t>
          </w:r>
          <w:r>
            <w:rPr>
              <w:rFonts w:hint="eastAsia" w:ascii="宋体" w:hAnsi="宋体" w:eastAsia="宋体" w:cs="宋体"/>
              <w:b/>
              <w:sz w:val="32"/>
              <w:szCs w:val="32"/>
            </w:rPr>
            <w:tab/>
          </w:r>
          <w:r>
            <w:rPr>
              <w:rFonts w:hint="eastAsia" w:ascii="宋体" w:hAnsi="宋体" w:eastAsia="宋体" w:cs="宋体"/>
              <w:b/>
              <w:sz w:val="32"/>
              <w:szCs w:val="32"/>
            </w:rPr>
            <w:t>6</w:t>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"_Toc17536926" </w:instrText>
          </w:r>
          <w:r>
            <w:rPr>
              <w:rFonts w:hint="eastAsia" w:ascii="宋体" w:hAnsi="宋体" w:eastAsia="宋体" w:cs="宋体"/>
            </w:rPr>
            <w:fldChar w:fldCharType="separate"/>
          </w:r>
          <w:r>
            <w:rPr>
              <w:rStyle w:val="25"/>
              <w:rFonts w:hint="eastAsia" w:ascii="宋体" w:hAnsi="宋体" w:eastAsia="宋体" w:cs="宋体"/>
              <w:b/>
              <w:sz w:val="32"/>
              <w:szCs w:val="32"/>
            </w:rPr>
            <w:t>第二章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采购项目及技术要求</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_Toc17536926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14</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"_Toc17536927" </w:instrText>
          </w:r>
          <w:r>
            <w:rPr>
              <w:rFonts w:hint="eastAsia" w:ascii="宋体" w:hAnsi="宋体" w:eastAsia="宋体" w:cs="宋体"/>
            </w:rPr>
            <w:fldChar w:fldCharType="separate"/>
          </w:r>
          <w:r>
            <w:rPr>
              <w:rStyle w:val="25"/>
              <w:rFonts w:hint="eastAsia" w:ascii="宋体" w:hAnsi="宋体" w:eastAsia="宋体" w:cs="宋体"/>
              <w:b/>
              <w:sz w:val="32"/>
              <w:szCs w:val="32"/>
            </w:rPr>
            <w:t>第三章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合同主要条款</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_Toc17536927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18</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"_Toc17536928" </w:instrText>
          </w:r>
          <w:r>
            <w:rPr>
              <w:rFonts w:hint="eastAsia" w:ascii="宋体" w:hAnsi="宋体" w:eastAsia="宋体" w:cs="宋体"/>
            </w:rPr>
            <w:fldChar w:fldCharType="separate"/>
          </w:r>
          <w:r>
            <w:rPr>
              <w:rStyle w:val="25"/>
              <w:rFonts w:hint="eastAsia" w:ascii="宋体" w:hAnsi="宋体" w:eastAsia="宋体" w:cs="宋体"/>
              <w:b/>
              <w:sz w:val="32"/>
              <w:szCs w:val="32"/>
            </w:rPr>
            <w:t>第四章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评审细则</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_Toc17536928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23</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"_Toc17536929" </w:instrText>
          </w:r>
          <w:r>
            <w:rPr>
              <w:rFonts w:hint="eastAsia" w:ascii="宋体" w:hAnsi="宋体" w:eastAsia="宋体" w:cs="宋体"/>
            </w:rPr>
            <w:fldChar w:fldCharType="separate"/>
          </w:r>
          <w:r>
            <w:rPr>
              <w:rStyle w:val="25"/>
              <w:rFonts w:hint="eastAsia" w:ascii="宋体" w:hAnsi="宋体" w:eastAsia="宋体" w:cs="宋体"/>
              <w:b/>
              <w:sz w:val="32"/>
              <w:szCs w:val="32"/>
            </w:rPr>
            <w:t>第五章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谈判响应文件的组成</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_Toc17536929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24</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"_Toc17536930" </w:instrText>
          </w:r>
          <w:r>
            <w:rPr>
              <w:rFonts w:hint="eastAsia" w:ascii="宋体" w:hAnsi="宋体" w:eastAsia="宋体" w:cs="宋体"/>
            </w:rPr>
            <w:fldChar w:fldCharType="separate"/>
          </w:r>
          <w:r>
            <w:rPr>
              <w:rStyle w:val="25"/>
              <w:rFonts w:hint="eastAsia" w:ascii="宋体" w:hAnsi="宋体" w:eastAsia="宋体" w:cs="宋体"/>
              <w:b/>
              <w:sz w:val="32"/>
              <w:szCs w:val="32"/>
            </w:rPr>
            <w:t>第六章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附</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件</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_Toc17536930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25</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"_Toc17536931" </w:instrText>
          </w:r>
          <w:r>
            <w:rPr>
              <w:rFonts w:hint="eastAsia" w:ascii="宋体" w:hAnsi="宋体" w:eastAsia="宋体" w:cs="宋体"/>
            </w:rPr>
            <w:fldChar w:fldCharType="separate"/>
          </w:r>
          <w:r>
            <w:rPr>
              <w:rStyle w:val="25"/>
              <w:rFonts w:hint="eastAsia" w:ascii="宋体" w:hAnsi="宋体" w:eastAsia="宋体" w:cs="宋体"/>
              <w:b/>
              <w:sz w:val="32"/>
              <w:szCs w:val="32"/>
            </w:rPr>
            <w:t>友</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情</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提</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醒</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_Toc17536931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31</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spacing w:line="720" w:lineRule="auto"/>
            <w:rPr>
              <w:rFonts w:hint="eastAsia" w:ascii="宋体" w:hAnsi="宋体" w:eastAsia="宋体" w:cs="宋体"/>
            </w:rPr>
          </w:pPr>
          <w:r>
            <w:rPr>
              <w:rFonts w:hint="eastAsia" w:ascii="宋体" w:hAnsi="宋体" w:eastAsia="宋体" w:cs="宋体"/>
              <w:b/>
              <w:sz w:val="32"/>
              <w:szCs w:val="32"/>
            </w:rPr>
            <w:fldChar w:fldCharType="end"/>
          </w:r>
        </w:p>
      </w:sdtContent>
    </w:sdt>
    <w:p>
      <w:pPr>
        <w:spacing w:before="100" w:after="240" w:line="500" w:lineRule="exact"/>
        <w:jc w:val="center"/>
        <w:rPr>
          <w:rFonts w:hint="eastAsia" w:ascii="宋体" w:hAnsi="宋体" w:eastAsia="宋体" w:cs="宋体"/>
          <w:b/>
          <w:sz w:val="44"/>
          <w:szCs w:val="4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br w:type="page"/>
      </w:r>
    </w:p>
    <w:p>
      <w:pPr>
        <w:snapToGrid w:val="0"/>
        <w:jc w:val="center"/>
        <w:rPr>
          <w:rFonts w:hint="eastAsia" w:ascii="宋体" w:hAnsi="宋体" w:eastAsia="宋体" w:cs="宋体"/>
          <w:b/>
          <w:sz w:val="32"/>
          <w:szCs w:val="32"/>
        </w:rPr>
      </w:pPr>
      <w:r>
        <w:rPr>
          <w:rFonts w:hint="eastAsia" w:ascii="宋体" w:hAnsi="宋体" w:eastAsia="宋体" w:cs="宋体"/>
          <w:b/>
          <w:bCs/>
          <w:sz w:val="32"/>
          <w:szCs w:val="32"/>
        </w:rPr>
        <w:t>常州经济开发区人民法院</w:t>
      </w:r>
      <w:r>
        <w:rPr>
          <w:rFonts w:hint="eastAsia" w:ascii="宋体" w:hAnsi="宋体" w:eastAsia="宋体" w:cs="宋体"/>
          <w:b/>
          <w:sz w:val="32"/>
          <w:szCs w:val="32"/>
        </w:rPr>
        <w:t>诉讼服务中心自助设备采购及</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安装项目</w:t>
      </w:r>
      <w:bookmarkStart w:id="0" w:name="_Toc17536924"/>
      <w:r>
        <w:rPr>
          <w:rFonts w:hint="eastAsia" w:ascii="宋体" w:hAnsi="宋体" w:eastAsia="宋体" w:cs="宋体"/>
          <w:b/>
          <w:bCs/>
          <w:sz w:val="32"/>
          <w:szCs w:val="32"/>
        </w:rPr>
        <w:t>竞争性谈判公告</w:t>
      </w:r>
      <w:bookmarkEnd w:id="0"/>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常州经济开发区人民法院</w:t>
      </w:r>
      <w:r>
        <w:rPr>
          <w:rFonts w:hint="eastAsia" w:ascii="宋体" w:hAnsi="宋体" w:eastAsia="宋体" w:cs="宋体"/>
          <w:b/>
          <w:color w:val="auto"/>
          <w:szCs w:val="21"/>
          <w:highlight w:val="none"/>
        </w:rPr>
        <w:t>诉讼服务中心自助设备采购及安装项目</w:t>
      </w:r>
      <w:r>
        <w:rPr>
          <w:rFonts w:hint="eastAsia" w:ascii="宋体" w:hAnsi="宋体" w:eastAsia="宋体" w:cs="宋体"/>
          <w:color w:val="auto"/>
          <w:szCs w:val="21"/>
          <w:highlight w:val="none"/>
        </w:rPr>
        <w:t>的潜在供应商应在常州市城投建设工程招标有限公司获取采购文件，并于</w:t>
      </w: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rPr>
        <w:t>020</w:t>
      </w:r>
      <w:r>
        <w:rPr>
          <w:rFonts w:hint="eastAsia" w:ascii="宋体" w:hAnsi="宋体" w:eastAsia="宋体" w:cs="宋体"/>
          <w:b/>
          <w:bCs/>
          <w:color w:val="auto"/>
          <w:szCs w:val="21"/>
          <w:highlight w:val="none"/>
        </w:rPr>
        <w:t>年1</w:t>
      </w: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日1</w:t>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rPr>
        <w:t>点0</w:t>
      </w: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rPr>
        <w:t>分（北京时间）</w:t>
      </w:r>
      <w:r>
        <w:rPr>
          <w:rFonts w:hint="eastAsia" w:ascii="宋体" w:hAnsi="宋体" w:eastAsia="宋体" w:cs="宋体"/>
          <w:color w:val="auto"/>
          <w:szCs w:val="21"/>
          <w:highlight w:val="none"/>
        </w:rPr>
        <w:t>前提交响应</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1.项目编号：</w:t>
      </w:r>
      <w:r>
        <w:rPr>
          <w:rFonts w:hint="eastAsia" w:ascii="宋体" w:hAnsi="宋体" w:eastAsia="宋体" w:cs="宋体"/>
          <w:bCs/>
          <w:color w:val="auto"/>
          <w:szCs w:val="21"/>
          <w:highlight w:val="none"/>
        </w:rPr>
        <w:t>CT-SJ-2020078</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项目名称：常州经济开发区人民法院诉讼服务中心自助设备采购及安装项目</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3.采购方式：竞争性谈判</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4.预算金额：人民币</w:t>
      </w:r>
      <w:r>
        <w:rPr>
          <w:rFonts w:hint="eastAsia" w:ascii="宋体" w:hAnsi="宋体" w:eastAsia="宋体" w:cs="宋体"/>
          <w:b/>
          <w:bCs/>
          <w:color w:val="auto"/>
          <w:szCs w:val="21"/>
          <w:highlight w:val="none"/>
        </w:rPr>
        <w:t>21</w:t>
      </w:r>
      <w:r>
        <w:rPr>
          <w:rFonts w:hint="eastAsia" w:ascii="宋体" w:hAnsi="宋体" w:eastAsia="宋体" w:cs="宋体"/>
          <w:b/>
          <w:bCs/>
          <w:color w:val="auto"/>
          <w:szCs w:val="21"/>
          <w:highlight w:val="none"/>
        </w:rPr>
        <w:t>万元</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5.最高限价：人民币</w:t>
      </w:r>
      <w:r>
        <w:rPr>
          <w:rFonts w:hint="eastAsia" w:ascii="宋体" w:hAnsi="宋体" w:eastAsia="宋体" w:cs="宋体"/>
          <w:b/>
          <w:bCs/>
          <w:color w:val="auto"/>
          <w:szCs w:val="21"/>
          <w:highlight w:val="none"/>
        </w:rPr>
        <w:t>21</w:t>
      </w:r>
      <w:r>
        <w:rPr>
          <w:rFonts w:hint="eastAsia" w:ascii="宋体" w:hAnsi="宋体" w:eastAsia="宋体" w:cs="宋体"/>
          <w:b/>
          <w:bCs/>
          <w:color w:val="auto"/>
          <w:szCs w:val="21"/>
          <w:highlight w:val="none"/>
        </w:rPr>
        <w:t>万元</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6.采购需求：</w:t>
      </w:r>
      <w:r>
        <w:rPr>
          <w:rFonts w:hint="eastAsia" w:ascii="宋体" w:hAnsi="宋体" w:eastAsia="宋体" w:cs="宋体"/>
          <w:bCs/>
          <w:color w:val="auto"/>
          <w:szCs w:val="21"/>
          <w:highlight w:val="none"/>
        </w:rPr>
        <w:t>本项目是</w:t>
      </w:r>
      <w:r>
        <w:rPr>
          <w:rFonts w:hint="eastAsia" w:ascii="宋体" w:hAnsi="宋体" w:eastAsia="宋体" w:cs="宋体"/>
          <w:color w:val="auto"/>
          <w:szCs w:val="21"/>
          <w:highlight w:val="none"/>
        </w:rPr>
        <w:t>常州经济开发区人民法院诉讼服务中心自助设备采购及安装项目</w:t>
      </w:r>
      <w:r>
        <w:rPr>
          <w:rFonts w:hint="eastAsia" w:ascii="宋体" w:hAnsi="宋体" w:eastAsia="宋体" w:cs="宋体"/>
          <w:bCs/>
          <w:color w:val="auto"/>
          <w:szCs w:val="21"/>
          <w:highlight w:val="none"/>
        </w:rPr>
        <w:t>，具体内容包括：货物的制造（采购）、运输、装卸、安装、调试、测试、售后服务、技术培训等，直至通过采购单位及其他相关部门的验收以及质量保修、免费维保等全部工作。具体内容详见竞争性谈判文件。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7.合同履行期限：合同签订之日起叁日内供货并安装。</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8.本项目不接受联合体。</w:t>
      </w:r>
    </w:p>
    <w:p>
      <w:pPr>
        <w:keepNext w:val="0"/>
        <w:keepLines w:val="0"/>
        <w:pageBreakBefore w:val="0"/>
        <w:widowControl w:val="0"/>
        <w:kinsoku/>
        <w:wordWrap/>
        <w:topLinePunct w:val="0"/>
        <w:autoSpaceDE/>
        <w:autoSpaceDN/>
        <w:bidi w:val="0"/>
        <w:adjustRightInd w:val="0"/>
        <w:snapToGrid w:val="0"/>
        <w:spacing w:line="360" w:lineRule="exact"/>
        <w:ind w:firstLine="424" w:firstLineChars="201"/>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二、申请人的资格要求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1.在中华人民共和国境内注册，具有独立承担民事责任的能力；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5.参加采购活动前三年内，在经营活动中没有重大违法记录；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7.单位负责人为同一人或者存在直接控股、管理关系的不同供应商，不得参加同一合同项下的采购活动；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8.未被“信用中国”网站（www.creditchina.gov.cn）、中国政府采购网(www.ccgp.gov.cn)列入失信被执行人、重大税收违法案件当事人名单、政府采购严重失信行为记录名单</w:t>
      </w:r>
      <w:r>
        <w:rPr>
          <w:rFonts w:hint="eastAsia" w:ascii="宋体" w:hAnsi="宋体" w:eastAsia="宋体" w:cs="宋体"/>
          <w:color w:val="auto"/>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1.时间：</w:t>
      </w:r>
      <w:r>
        <w:rPr>
          <w:rFonts w:hint="eastAsia" w:ascii="宋体" w:hAnsi="宋体" w:eastAsia="宋体" w:cs="宋体"/>
          <w:b/>
          <w:bCs/>
          <w:color w:val="auto"/>
          <w:kern w:val="0"/>
          <w:szCs w:val="21"/>
          <w:highlight w:val="none"/>
        </w:rPr>
        <w:t>2020</w:t>
      </w:r>
      <w:r>
        <w:rPr>
          <w:rFonts w:hint="eastAsia" w:ascii="宋体" w:hAnsi="宋体" w:eastAsia="宋体" w:cs="宋体"/>
          <w:b/>
          <w:bCs/>
          <w:color w:val="auto"/>
          <w:kern w:val="0"/>
          <w:szCs w:val="21"/>
          <w:highlight w:val="none"/>
        </w:rPr>
        <w:t>年1</w:t>
      </w: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rPr>
        <w:t>月1</w:t>
      </w: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地点：</w:t>
      </w:r>
      <w:r>
        <w:rPr>
          <w:rFonts w:hint="eastAsia" w:ascii="宋体" w:hAnsi="宋体" w:eastAsia="宋体" w:cs="宋体"/>
          <w:color w:val="auto"/>
          <w:kern w:val="0"/>
          <w:szCs w:val="21"/>
          <w:highlight w:val="none"/>
        </w:rPr>
        <w:t>常州市城投建设工程招标有限公司（常州市新北区通江中路396号中创大厦4楼）</w:t>
      </w:r>
      <w:r>
        <w:rPr>
          <w:rFonts w:hint="eastAsia" w:ascii="宋体" w:hAnsi="宋体" w:eastAsia="宋体" w:cs="宋体"/>
          <w:color w:val="auto"/>
          <w:highlight w:val="none"/>
        </w:rPr>
        <w:t xml:space="preserve">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3.方式：</w:t>
      </w:r>
      <w:r>
        <w:rPr>
          <w:rFonts w:hint="eastAsia" w:ascii="宋体" w:hAnsi="宋体" w:eastAsia="宋体" w:cs="宋体"/>
          <w:bCs/>
          <w:color w:val="auto"/>
          <w:kern w:val="0"/>
          <w:szCs w:val="21"/>
          <w:highlight w:val="none"/>
        </w:rPr>
        <w:t>符合条件的供应商从常州市城投建设工程招标有限公司（www.czctzb.com）网站自行下载竞争性谈判文件，谈判现场交纳竞争性谈判文件费用。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售价：</w:t>
      </w:r>
      <w:r>
        <w:rPr>
          <w:rFonts w:hint="eastAsia" w:ascii="宋体" w:hAnsi="宋体" w:eastAsia="宋体" w:cs="宋体"/>
          <w:color w:val="auto"/>
          <w:kern w:val="0"/>
          <w:szCs w:val="21"/>
          <w:highlight w:val="none"/>
        </w:rPr>
        <w:t>人民币伍佰元整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四、响应文件提交</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截止时间：20</w:t>
      </w:r>
      <w:r>
        <w:rPr>
          <w:rFonts w:hint="eastAsia" w:ascii="宋体" w:hAnsi="宋体" w:eastAsia="宋体" w:cs="宋体"/>
          <w:b/>
          <w:bCs/>
          <w:color w:val="auto"/>
          <w:highlight w:val="none"/>
        </w:rPr>
        <w:t>20</w:t>
      </w:r>
      <w:r>
        <w:rPr>
          <w:rFonts w:hint="eastAsia" w:ascii="宋体" w:hAnsi="宋体" w:eastAsia="宋体" w:cs="宋体"/>
          <w:b/>
          <w:bCs/>
          <w:color w:val="auto"/>
          <w:highlight w:val="none"/>
        </w:rPr>
        <w:t>年1</w:t>
      </w:r>
      <w:r>
        <w:rPr>
          <w:rFonts w:hint="eastAsia" w:ascii="宋体" w:hAnsi="宋体" w:eastAsia="宋体" w:cs="宋体"/>
          <w:b/>
          <w:bCs/>
          <w:color w:val="auto"/>
          <w:highlight w:val="none"/>
        </w:rPr>
        <w:t>2</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17</w:t>
      </w:r>
      <w:r>
        <w:rPr>
          <w:rFonts w:hint="eastAsia" w:ascii="宋体" w:hAnsi="宋体" w:eastAsia="宋体" w:cs="宋体"/>
          <w:b/>
          <w:bCs/>
          <w:color w:val="auto"/>
          <w:highlight w:val="none"/>
        </w:rPr>
        <w:t>日1</w:t>
      </w:r>
      <w:r>
        <w:rPr>
          <w:rFonts w:hint="eastAsia" w:ascii="宋体" w:hAnsi="宋体" w:eastAsia="宋体" w:cs="宋体"/>
          <w:b/>
          <w:bCs/>
          <w:color w:val="auto"/>
          <w:highlight w:val="none"/>
        </w:rPr>
        <w:t>4</w:t>
      </w:r>
      <w:r>
        <w:rPr>
          <w:rFonts w:hint="eastAsia" w:ascii="宋体" w:hAnsi="宋体" w:eastAsia="宋体" w:cs="宋体"/>
          <w:b/>
          <w:bCs/>
          <w:color w:val="auto"/>
          <w:highlight w:val="none"/>
        </w:rPr>
        <w:t>点0</w:t>
      </w:r>
      <w:r>
        <w:rPr>
          <w:rFonts w:hint="eastAsia" w:ascii="宋体" w:hAnsi="宋体" w:eastAsia="宋体" w:cs="宋体"/>
          <w:b/>
          <w:bCs/>
          <w:color w:val="auto"/>
          <w:highlight w:val="none"/>
        </w:rPr>
        <w:t>0</w:t>
      </w:r>
      <w:r>
        <w:rPr>
          <w:rFonts w:hint="eastAsia" w:ascii="宋体" w:hAnsi="宋体" w:eastAsia="宋体" w:cs="宋体"/>
          <w:b/>
          <w:bCs/>
          <w:color w:val="auto"/>
          <w:highlight w:val="none"/>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五、开启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时间：20</w:t>
      </w:r>
      <w:r>
        <w:rPr>
          <w:rFonts w:hint="eastAsia" w:ascii="宋体" w:hAnsi="宋体" w:eastAsia="宋体" w:cs="宋体"/>
          <w:b/>
          <w:bCs/>
          <w:color w:val="auto"/>
          <w:highlight w:val="none"/>
        </w:rPr>
        <w:t>20</w:t>
      </w:r>
      <w:r>
        <w:rPr>
          <w:rFonts w:hint="eastAsia" w:ascii="宋体" w:hAnsi="宋体" w:eastAsia="宋体" w:cs="宋体"/>
          <w:b/>
          <w:bCs/>
          <w:color w:val="auto"/>
          <w:highlight w:val="none"/>
        </w:rPr>
        <w:t>年1</w:t>
      </w:r>
      <w:r>
        <w:rPr>
          <w:rFonts w:hint="eastAsia" w:ascii="宋体" w:hAnsi="宋体" w:eastAsia="宋体" w:cs="宋体"/>
          <w:b/>
          <w:bCs/>
          <w:color w:val="auto"/>
          <w:highlight w:val="none"/>
        </w:rPr>
        <w:t>2</w:t>
      </w:r>
      <w:r>
        <w:rPr>
          <w:rFonts w:hint="eastAsia" w:ascii="宋体" w:hAnsi="宋体" w:eastAsia="宋体" w:cs="宋体"/>
          <w:b/>
          <w:bCs/>
          <w:color w:val="auto"/>
          <w:highlight w:val="none"/>
        </w:rPr>
        <w:t>月1</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日1</w:t>
      </w:r>
      <w:r>
        <w:rPr>
          <w:rFonts w:hint="eastAsia" w:ascii="宋体" w:hAnsi="宋体" w:eastAsia="宋体" w:cs="宋体"/>
          <w:b/>
          <w:bCs/>
          <w:color w:val="auto"/>
          <w:highlight w:val="none"/>
        </w:rPr>
        <w:t>4</w:t>
      </w:r>
      <w:r>
        <w:rPr>
          <w:rFonts w:hint="eastAsia" w:ascii="宋体" w:hAnsi="宋体" w:eastAsia="宋体" w:cs="宋体"/>
          <w:b/>
          <w:bCs/>
          <w:color w:val="auto"/>
          <w:highlight w:val="none"/>
        </w:rPr>
        <w:t>点0</w:t>
      </w:r>
      <w:r>
        <w:rPr>
          <w:rFonts w:hint="eastAsia" w:ascii="宋体" w:hAnsi="宋体" w:eastAsia="宋体" w:cs="宋体"/>
          <w:b/>
          <w:bCs/>
          <w:color w:val="auto"/>
          <w:highlight w:val="none"/>
        </w:rPr>
        <w:t>0</w:t>
      </w:r>
      <w:r>
        <w:rPr>
          <w:rFonts w:hint="eastAsia" w:ascii="宋体" w:hAnsi="宋体" w:eastAsia="宋体" w:cs="宋体"/>
          <w:b/>
          <w:bCs/>
          <w:color w:val="auto"/>
          <w:highlight w:val="none"/>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六、公告期限</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自本公告发布之日起3个工作日。</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七、其他补充事宜</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1.现场踏勘及标前答疑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w:t>
      </w:r>
      <w:r>
        <w:rPr>
          <w:rFonts w:hint="eastAsia" w:ascii="宋体" w:hAnsi="宋体" w:eastAsia="宋体" w:cs="宋体"/>
          <w:bCs/>
          <w:color w:val="auto"/>
          <w:szCs w:val="21"/>
          <w:highlight w:val="none"/>
        </w:rPr>
        <w:t>自行踏勘</w:t>
      </w:r>
      <w:r>
        <w:rPr>
          <w:rFonts w:hint="eastAsia" w:ascii="宋体" w:hAnsi="宋体" w:eastAsia="宋体" w:cs="宋体"/>
          <w:bCs/>
          <w:color w:val="auto"/>
          <w:szCs w:val="21"/>
          <w:highlight w:val="none"/>
        </w:rPr>
        <w:t>现场。</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标前答疑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Pr>
          <w:rFonts w:hint="eastAsia" w:ascii="宋体" w:hAnsi="宋体" w:eastAsia="宋体" w:cs="宋体"/>
          <w:color w:val="auto"/>
          <w:szCs w:val="21"/>
          <w:highlight w:val="none"/>
        </w:rPr>
        <w:t>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"mailto:czctzb@163.com"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zCs w:val="21"/>
          <w:highlight w:val="none"/>
        </w:rPr>
        <w:t>czctzb@163.com</w:t>
      </w:r>
      <w:r>
        <w:rPr>
          <w:rStyle w:val="2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rPr>
        <w:t>谈判保证金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谈判保证金数额：</w:t>
      </w:r>
      <w:r>
        <w:rPr>
          <w:rFonts w:hint="eastAsia" w:ascii="宋体" w:hAnsi="宋体" w:eastAsia="宋体" w:cs="宋体"/>
          <w:b/>
          <w:color w:val="auto"/>
          <w:szCs w:val="21"/>
          <w:highlight w:val="none"/>
        </w:rPr>
        <w:t>人民币</w:t>
      </w:r>
      <w:r>
        <w:rPr>
          <w:rFonts w:hint="eastAsia" w:ascii="宋体" w:hAnsi="宋体" w:eastAsia="宋体" w:cs="宋体"/>
          <w:b/>
          <w:color w:val="auto"/>
          <w:szCs w:val="21"/>
          <w:highlight w:val="none"/>
          <w:lang w:val="en-US" w:eastAsia="zh-CN"/>
        </w:rPr>
        <w:t>肆仟元</w:t>
      </w:r>
      <w:r>
        <w:rPr>
          <w:rFonts w:hint="eastAsia" w:ascii="宋体" w:hAnsi="宋体" w:eastAsia="宋体" w:cs="宋体"/>
          <w:b/>
          <w:color w:val="auto"/>
          <w:szCs w:val="21"/>
          <w:highlight w:val="none"/>
        </w:rPr>
        <w:t>元整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谈判保证金</w:t>
      </w:r>
      <w:r>
        <w:rPr>
          <w:rFonts w:hint="eastAsia" w:ascii="宋体" w:hAnsi="宋体" w:eastAsia="宋体" w:cs="宋体"/>
          <w:b/>
          <w:color w:val="auto"/>
          <w:szCs w:val="21"/>
          <w:highlight w:val="none"/>
        </w:rPr>
        <w:t>到账截止时间</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同</w:t>
      </w:r>
      <w:r>
        <w:rPr>
          <w:rFonts w:hint="eastAsia" w:ascii="宋体" w:hAnsi="宋体" w:eastAsia="宋体" w:cs="宋体"/>
          <w:b/>
          <w:color w:val="auto"/>
          <w:szCs w:val="21"/>
          <w:highlight w:val="none"/>
        </w:rPr>
        <w:t>谈判响应文件提交截止时间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谈判保证金交纳方式：银行电汇或转账</w:t>
      </w:r>
      <w:r>
        <w:rPr>
          <w:rFonts w:hint="eastAsia" w:ascii="宋体" w:hAnsi="宋体" w:eastAsia="宋体" w:cs="宋体"/>
          <w:b/>
          <w:bCs/>
          <w:color w:val="auto"/>
          <w:szCs w:val="21"/>
          <w:highlight w:val="none"/>
        </w:rPr>
        <w:t>（备注项目编号）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4.常州市城投建设工程招标有限公司账户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开户银行：江苏银行常州新北支行</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银行账号：8260 0188 0002 45718</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5.</w:t>
      </w:r>
      <w:r>
        <w:rPr>
          <w:rFonts w:hint="eastAsia" w:ascii="宋体" w:hAnsi="宋体" w:eastAsia="宋体" w:cs="宋体"/>
          <w:b/>
          <w:bCs/>
          <w:color w:val="auto"/>
          <w:szCs w:val="21"/>
          <w:highlight w:val="none"/>
        </w:rPr>
        <w:t>竞争性谈判文件售后一概不退。供应商提交的谈判响应文件概不退还。一经领购，供应商不得更改单位名称。</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rPr>
        <w:t>.</w:t>
      </w:r>
      <w:r>
        <w:rPr>
          <w:rFonts w:hint="eastAsia" w:ascii="宋体" w:hAnsi="宋体" w:eastAsia="宋体" w:cs="宋体"/>
          <w:b/>
          <w:color w:val="auto"/>
          <w:kern w:val="0"/>
          <w:szCs w:val="21"/>
          <w:highlight w:val="none"/>
        </w:rPr>
        <w:t>疫情防控措施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（4）适当限制参与开评标活动人数。疫情期间，为减少人员聚集，除采购人授权代表和供应商授权代表外，其他人员原则上不安排进入开评标场所。特殊情况应事先与公司人员联系。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（6）因防控工作需要，给采购当事人带来诸多不便，还望多多理解和予以配合。</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八、凡对本次采购提出询问，请按以下方式联系。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名    称：</w:t>
      </w:r>
      <w:r>
        <w:rPr>
          <w:rFonts w:hint="eastAsia" w:ascii="宋体" w:hAnsi="宋体" w:eastAsia="宋体" w:cs="宋体"/>
          <w:color w:val="auto"/>
          <w:szCs w:val="21"/>
          <w:highlight w:val="none"/>
        </w:rPr>
        <w:t>常州经济开发区人民法院</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pacing w:val="2"/>
          <w:szCs w:val="21"/>
          <w:highlight w:val="none"/>
        </w:rPr>
      </w:pPr>
      <w:r>
        <w:rPr>
          <w:rFonts w:hint="eastAsia" w:ascii="宋体" w:hAnsi="宋体" w:eastAsia="宋体" w:cs="宋体"/>
          <w:color w:val="auto"/>
          <w:highlight w:val="none"/>
        </w:rPr>
        <w:t>地    址：</w:t>
      </w:r>
      <w:r>
        <w:rPr>
          <w:rFonts w:hint="eastAsia" w:ascii="宋体" w:hAnsi="宋体" w:eastAsia="宋体" w:cs="宋体"/>
          <w:color w:val="auto"/>
          <w:szCs w:val="21"/>
          <w:highlight w:val="none"/>
        </w:rPr>
        <w:t>常州市经开区圩墩路38号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szCs w:val="21"/>
          <w:highlight w:val="none"/>
        </w:rPr>
        <w:t>袁  峰 0519-69801503</w:t>
      </w:r>
      <w:r>
        <w:rPr>
          <w:rFonts w:hint="eastAsia" w:ascii="宋体" w:hAnsi="宋体" w:eastAsia="宋体" w:cs="宋体"/>
          <w:color w:val="auto"/>
          <w:highlight w:val="none"/>
        </w:rPr>
        <w:t xml:space="preserve">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称：常州市城投建设工程招标有限公司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kern w:val="0"/>
          <w:szCs w:val="21"/>
          <w:highlight w:val="none"/>
        </w:rPr>
        <w:t>常州市新北区通江中路396号中创大厦4楼</w:t>
      </w:r>
      <w:r>
        <w:rPr>
          <w:rFonts w:hint="eastAsia" w:ascii="宋体" w:hAnsi="宋体" w:eastAsia="宋体" w:cs="宋体"/>
          <w:color w:val="auto"/>
          <w:highlight w:val="none"/>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szCs w:val="21"/>
          <w:highlight w:val="none"/>
        </w:rPr>
        <w:t>0519-815801</w:t>
      </w:r>
      <w:r>
        <w:rPr>
          <w:rFonts w:hint="eastAsia" w:ascii="宋体" w:hAnsi="宋体" w:eastAsia="宋体" w:cs="宋体"/>
          <w:color w:val="auto"/>
          <w:szCs w:val="21"/>
          <w:highlight w:val="none"/>
        </w:rPr>
        <w:t>01</w:t>
      </w:r>
      <w:r>
        <w:rPr>
          <w:rFonts w:hint="eastAsia" w:ascii="宋体" w:hAnsi="宋体" w:eastAsia="宋体" w:cs="宋体"/>
          <w:color w:val="auto"/>
          <w:highlight w:val="none"/>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项目联系人：袁  婷</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szCs w:val="21"/>
          <w:highlight w:val="none"/>
        </w:rPr>
        <w:t>0519-81580152  81580191  81580192（转分机号6013）</w:t>
      </w:r>
      <w:r>
        <w:rPr>
          <w:rFonts w:hint="eastAsia" w:ascii="宋体" w:hAnsi="宋体" w:eastAsia="宋体" w:cs="宋体"/>
          <w:color w:val="auto"/>
          <w:highlight w:val="none"/>
        </w:rPr>
        <w:t>　</w:t>
      </w:r>
    </w:p>
    <w:p>
      <w:pPr>
        <w:overflowPunct w:val="0"/>
        <w:adjustRightInd w:val="0"/>
        <w:snapToGrid w:val="0"/>
        <w:spacing w:line="360" w:lineRule="exact"/>
        <w:ind w:firstLine="420" w:firstLineChars="200"/>
        <w:rPr>
          <w:rFonts w:hint="eastAsia" w:ascii="宋体" w:hAnsi="宋体" w:eastAsia="宋体" w:cs="宋体"/>
        </w:rPr>
      </w:pPr>
      <w:r>
        <w:rPr>
          <w:rFonts w:hint="eastAsia" w:ascii="宋体" w:hAnsi="宋体" w:eastAsia="宋体" w:cs="宋体"/>
        </w:rPr>
        <w:t>　</w:t>
      </w:r>
    </w:p>
    <w:p>
      <w:pPr>
        <w:spacing w:before="100" w:after="240" w:line="500" w:lineRule="exact"/>
        <w:jc w:val="center"/>
        <w:rPr>
          <w:rFonts w:hint="eastAsia" w:ascii="宋体" w:hAnsi="宋体" w:eastAsia="宋体" w:cs="宋体"/>
          <w:b/>
          <w:sz w:val="44"/>
          <w:szCs w:val="44"/>
        </w:rPr>
      </w:pPr>
    </w:p>
    <w:p>
      <w:pPr>
        <w:spacing w:before="100" w:after="240" w:line="500" w:lineRule="exact"/>
        <w:jc w:val="center"/>
        <w:rPr>
          <w:rFonts w:hint="eastAsia" w:ascii="宋体" w:hAnsi="宋体" w:eastAsia="宋体" w:cs="宋体"/>
          <w:b/>
          <w:sz w:val="44"/>
          <w:szCs w:val="44"/>
        </w:rPr>
      </w:pPr>
    </w:p>
    <w:p>
      <w:pPr>
        <w:tabs>
          <w:tab w:val="left" w:pos="3480"/>
          <w:tab w:val="center" w:pos="4156"/>
        </w:tabs>
        <w:jc w:val="center"/>
        <w:rPr>
          <w:rFonts w:hint="eastAsia" w:ascii="宋体" w:hAnsi="宋体" w:eastAsia="宋体" w:cs="宋体"/>
          <w:b/>
          <w:bCs/>
          <w:sz w:val="30"/>
          <w:szCs w:val="30"/>
        </w:rPr>
      </w:pPr>
      <w:r>
        <w:rPr>
          <w:rFonts w:hint="eastAsia" w:ascii="宋体" w:hAnsi="宋体" w:eastAsia="宋体" w:cs="宋体"/>
          <w:b/>
          <w:bCs/>
          <w:sz w:val="30"/>
          <w:szCs w:val="30"/>
        </w:rPr>
        <w:br w:type="page"/>
      </w:r>
    </w:p>
    <w:p>
      <w:pPr>
        <w:pStyle w:val="3"/>
        <w:rPr>
          <w:rFonts w:hint="eastAsia" w:ascii="宋体" w:hAnsi="宋体" w:eastAsia="宋体" w:cs="宋体"/>
        </w:rPr>
      </w:pPr>
      <w:bookmarkStart w:id="1" w:name="_Toc17536925"/>
      <w:r>
        <w:rPr>
          <w:rFonts w:hint="eastAsia" w:ascii="宋体" w:hAnsi="宋体" w:eastAsia="宋体" w:cs="宋体"/>
        </w:rPr>
        <w:t>第一章    总     则</w:t>
      </w:r>
      <w:bookmarkEnd w:id="1"/>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szCs w:val="21"/>
        </w:rPr>
        <w:t>.</w:t>
      </w:r>
      <w:r>
        <w:rPr>
          <w:rFonts w:hint="eastAsia" w:ascii="宋体" w:hAnsi="宋体" w:eastAsia="宋体" w:cs="宋体"/>
          <w:b/>
          <w:bCs/>
          <w:szCs w:val="21"/>
        </w:rPr>
        <w:t>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本次采购采取竞争性谈判方式，本竞争性谈判文件仅适用于谈判公告中所述项目。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2.合格的供应商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 xml:space="preserve"> </w:t>
      </w:r>
      <w:r>
        <w:rPr>
          <w:rFonts w:hint="eastAsia" w:ascii="宋体" w:hAnsi="宋体" w:eastAsia="宋体" w:cs="宋体"/>
          <w:szCs w:val="21"/>
        </w:rPr>
        <w:t>满足公告中供应商的资格要求的规定。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3.</w:t>
      </w:r>
      <w:r>
        <w:rPr>
          <w:rFonts w:hint="eastAsia" w:ascii="宋体" w:hAnsi="宋体" w:eastAsia="宋体" w:cs="宋体"/>
          <w:b/>
          <w:szCs w:val="21"/>
        </w:rPr>
        <w:t>谈判费用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参加谈判供应商应自行承担所有与参加谈判有关的费用</w:t>
      </w:r>
      <w:r>
        <w:rPr>
          <w:rFonts w:hint="eastAsia" w:ascii="宋体" w:hAnsi="宋体" w:eastAsia="宋体" w:cs="宋体"/>
          <w:szCs w:val="21"/>
        </w:rPr>
        <w:t>。无论</w:t>
      </w:r>
      <w:r>
        <w:rPr>
          <w:rFonts w:hint="eastAsia" w:ascii="宋体" w:hAnsi="宋体" w:eastAsia="宋体" w:cs="宋体"/>
          <w:szCs w:val="21"/>
        </w:rPr>
        <w:t>最终成交结果</w:t>
      </w:r>
      <w:r>
        <w:rPr>
          <w:rFonts w:hint="eastAsia" w:ascii="宋体" w:hAnsi="宋体" w:eastAsia="宋体" w:cs="宋体"/>
          <w:szCs w:val="21"/>
        </w:rPr>
        <w:t>如何，</w:t>
      </w:r>
      <w:r>
        <w:rPr>
          <w:rFonts w:hint="eastAsia" w:ascii="宋体" w:hAnsi="宋体" w:eastAsia="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4.</w:t>
      </w:r>
      <w:r>
        <w:rPr>
          <w:rFonts w:hint="eastAsia" w:ascii="宋体" w:hAnsi="宋体" w:eastAsia="宋体" w:cs="宋体"/>
          <w:b/>
          <w:szCs w:val="21"/>
        </w:rPr>
        <w:t>竞争性谈判文件的组成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本文件及依法对本文件所作的更正内容均为竞争性谈判文件的组成部分。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供应商应仔细检查竞争性谈判文件是否齐全，如有缺漏，立即与代理机构联系解决。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供应商一旦参加本项目采购活动，即被认为接受了本竞争性谈判文件的规定和约束。</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000000"/>
          <w:szCs w:val="21"/>
        </w:rPr>
      </w:pPr>
      <w:r>
        <w:rPr>
          <w:rFonts w:hint="eastAsia" w:ascii="宋体" w:hAnsi="宋体" w:eastAsia="宋体" w:cs="宋体"/>
          <w:b/>
          <w:color w:val="000000"/>
          <w:szCs w:val="21"/>
        </w:rPr>
        <w:t>5.</w:t>
      </w:r>
      <w:r>
        <w:rPr>
          <w:rFonts w:hint="eastAsia" w:ascii="宋体" w:hAnsi="宋体" w:eastAsia="宋体" w:cs="宋体"/>
          <w:b/>
          <w:color w:val="000000"/>
          <w:szCs w:val="21"/>
        </w:rPr>
        <w:t>竞争性谈判文件的补充</w:t>
      </w:r>
      <w:r>
        <w:rPr>
          <w:rFonts w:hint="eastAsia" w:ascii="宋体" w:hAnsi="宋体" w:eastAsia="宋体" w:cs="宋体"/>
          <w:b/>
          <w:color w:val="000000"/>
          <w:szCs w:val="21"/>
        </w:rPr>
        <w:t>、</w:t>
      </w:r>
      <w:r>
        <w:rPr>
          <w:rFonts w:hint="eastAsia" w:ascii="宋体" w:hAnsi="宋体" w:eastAsia="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.2</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供应商提出的与谈判有关的任何问题须在收到竞争性谈判文件后，按规定时间以书面形式提交至采购代理机构，未以书面形式提出或逾期提出的异议将不被接受。</w:t>
      </w:r>
      <w:r>
        <w:rPr>
          <w:rFonts w:hint="eastAsia" w:ascii="宋体" w:hAnsi="宋体" w:eastAsia="宋体" w:cs="宋体"/>
          <w:szCs w:val="21"/>
        </w:rPr>
        <w:t>如无疑问</w:t>
      </w:r>
      <w:r>
        <w:rPr>
          <w:rFonts w:hint="eastAsia" w:ascii="宋体" w:hAnsi="宋体" w:eastAsia="宋体" w:cs="宋体"/>
          <w:szCs w:val="21"/>
        </w:rPr>
        <w:t>，</w:t>
      </w:r>
      <w:r>
        <w:rPr>
          <w:rFonts w:hint="eastAsia" w:ascii="宋体" w:hAnsi="宋体" w:eastAsia="宋体" w:cs="宋体"/>
          <w:szCs w:val="21"/>
        </w:rPr>
        <w:t>视作供应商完全响应竞争性谈判文件的条款和要求。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.3</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采购人及代理机构有权对已发出的竞争性谈判文件进行必要的澄清或更正。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.4</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采购</w:t>
      </w:r>
      <w:r>
        <w:rPr>
          <w:rFonts w:hint="eastAsia" w:ascii="宋体" w:hAnsi="宋体" w:eastAsia="宋体" w:cs="宋体"/>
          <w:bCs/>
          <w:color w:val="000000"/>
          <w:szCs w:val="21"/>
        </w:rPr>
        <w:t>人可视具体情况，延长</w:t>
      </w:r>
      <w:r>
        <w:rPr>
          <w:rFonts w:hint="eastAsia" w:ascii="宋体" w:hAnsi="宋体" w:eastAsia="宋体" w:cs="宋体"/>
          <w:bCs/>
          <w:color w:val="000000"/>
          <w:szCs w:val="21"/>
        </w:rPr>
        <w:t>谈判响应文件</w:t>
      </w:r>
      <w:r>
        <w:rPr>
          <w:rFonts w:hint="eastAsia" w:ascii="宋体" w:hAnsi="宋体" w:eastAsia="宋体" w:cs="宋体"/>
          <w:bCs/>
          <w:color w:val="000000"/>
          <w:szCs w:val="21"/>
        </w:rPr>
        <w:t>提交截止时间和</w:t>
      </w:r>
      <w:r>
        <w:rPr>
          <w:rFonts w:hint="eastAsia" w:ascii="宋体" w:hAnsi="宋体" w:eastAsia="宋体" w:cs="宋体"/>
          <w:bCs/>
          <w:color w:val="000000"/>
          <w:szCs w:val="21"/>
        </w:rPr>
        <w:t>谈判</w:t>
      </w:r>
      <w:r>
        <w:rPr>
          <w:rFonts w:hint="eastAsia" w:ascii="宋体" w:hAnsi="宋体" w:eastAsia="宋体" w:cs="宋体"/>
          <w:bCs/>
          <w:color w:val="000000"/>
          <w:szCs w:val="21"/>
        </w:rPr>
        <w:t>时间</w:t>
      </w:r>
      <w:r>
        <w:rPr>
          <w:rFonts w:hint="eastAsia" w:ascii="宋体" w:hAnsi="宋体" w:eastAsia="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5</w:t>
      </w:r>
      <w:r>
        <w:rPr>
          <w:rFonts w:hint="eastAsia" w:ascii="宋体" w:hAnsi="宋体" w:eastAsia="宋体" w:cs="宋体"/>
          <w:b/>
          <w:bCs/>
          <w:szCs w:val="21"/>
        </w:rPr>
        <w:t>.5</w:t>
      </w:r>
      <w:r>
        <w:rPr>
          <w:rFonts w:hint="eastAsia" w:ascii="宋体" w:hAnsi="宋体" w:eastAsia="宋体" w:cs="宋体"/>
          <w:b/>
          <w:bCs/>
          <w:szCs w:val="21"/>
          <w:lang w:val="en-US" w:eastAsia="zh-CN"/>
        </w:rPr>
        <w:t xml:space="preserve"> </w:t>
      </w:r>
      <w:r>
        <w:rPr>
          <w:rFonts w:hint="eastAsia" w:ascii="宋体" w:hAnsi="宋体" w:eastAsia="宋体" w:cs="宋体"/>
          <w:b/>
          <w:bCs/>
          <w:szCs w:val="21"/>
        </w:rPr>
        <w:t>所有</w:t>
      </w:r>
      <w:r>
        <w:rPr>
          <w:rFonts w:hint="eastAsia" w:ascii="宋体" w:hAnsi="宋体" w:eastAsia="宋体" w:cs="宋体"/>
          <w:b/>
          <w:bCs/>
          <w:szCs w:val="21"/>
        </w:rPr>
        <w:t>有关</w:t>
      </w:r>
      <w:r>
        <w:rPr>
          <w:rFonts w:hint="eastAsia" w:ascii="宋体" w:hAnsi="宋体" w:eastAsia="宋体" w:cs="宋体"/>
          <w:b/>
          <w:szCs w:val="21"/>
        </w:rPr>
        <w:t>竞争性谈判文件的</w:t>
      </w:r>
      <w:r>
        <w:rPr>
          <w:rFonts w:hint="eastAsia" w:ascii="宋体" w:hAnsi="宋体" w:eastAsia="宋体" w:cs="宋体"/>
          <w:b/>
          <w:color w:val="000000"/>
          <w:szCs w:val="21"/>
        </w:rPr>
        <w:t>补充</w:t>
      </w:r>
      <w:r>
        <w:rPr>
          <w:rFonts w:hint="eastAsia" w:ascii="宋体" w:hAnsi="宋体" w:eastAsia="宋体" w:cs="宋体"/>
          <w:b/>
          <w:color w:val="000000"/>
          <w:szCs w:val="21"/>
        </w:rPr>
        <w:t>、</w:t>
      </w:r>
      <w:r>
        <w:rPr>
          <w:rFonts w:hint="eastAsia" w:ascii="宋体" w:hAnsi="宋体" w:eastAsia="宋体" w:cs="宋体"/>
          <w:b/>
          <w:color w:val="000000"/>
          <w:szCs w:val="21"/>
        </w:rPr>
        <w:t>澄清、更正</w:t>
      </w:r>
      <w:r>
        <w:rPr>
          <w:rFonts w:hint="eastAsia" w:ascii="宋体" w:hAnsi="宋体" w:eastAsia="宋体" w:cs="宋体"/>
          <w:b/>
          <w:szCs w:val="21"/>
        </w:rPr>
        <w:t>将</w:t>
      </w:r>
      <w:r>
        <w:rPr>
          <w:rFonts w:hint="eastAsia" w:ascii="宋体" w:hAnsi="宋体" w:eastAsia="宋体" w:cs="宋体"/>
          <w:b/>
          <w:szCs w:val="21"/>
        </w:rPr>
        <w:t>在</w:t>
      </w:r>
      <w:r>
        <w:rPr>
          <w:rFonts w:hint="eastAsia" w:ascii="宋体" w:hAnsi="宋体" w:eastAsia="宋体" w:cs="宋体"/>
          <w:b/>
          <w:szCs w:val="21"/>
        </w:rPr>
        <w:t>中国</w:t>
      </w:r>
      <w:r>
        <w:rPr>
          <w:rFonts w:hint="eastAsia" w:ascii="宋体" w:hAnsi="宋体" w:eastAsia="宋体" w:cs="宋体"/>
          <w:b/>
          <w:szCs w:val="21"/>
        </w:rPr>
        <w:t>招投标网、常州市城投建设工程招标有限公司网</w:t>
      </w:r>
      <w:r>
        <w:rPr>
          <w:rFonts w:hint="eastAsia" w:ascii="宋体" w:hAnsi="宋体" w:eastAsia="宋体" w:cs="宋体"/>
          <w:b/>
          <w:szCs w:val="21"/>
        </w:rPr>
        <w:t>公告</w:t>
      </w:r>
      <w:r>
        <w:rPr>
          <w:rFonts w:hint="eastAsia" w:ascii="宋体" w:hAnsi="宋体" w:eastAsia="宋体" w:cs="宋体"/>
          <w:b/>
          <w:szCs w:val="21"/>
        </w:rPr>
        <w:t>。上述内容将作为竞争性谈判文件的组成部分，并对供应商具有约束力，由供应商自行关注并获取。</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6.供应商的义务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6.1</w:t>
      </w:r>
      <w:r>
        <w:rPr>
          <w:rFonts w:hint="eastAsia" w:ascii="宋体" w:hAnsi="宋体" w:eastAsia="宋体" w:cs="宋体"/>
          <w:szCs w:val="21"/>
        </w:rPr>
        <w:t xml:space="preserve"> 供应商应当认真阅读竞争性谈判文件，完全明了采购项目的内容。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6.2</w:t>
      </w:r>
      <w:r>
        <w:rPr>
          <w:rFonts w:hint="eastAsia" w:ascii="宋体" w:hAnsi="宋体" w:eastAsia="宋体" w:cs="宋体"/>
          <w:szCs w:val="21"/>
        </w:rPr>
        <w:t xml:space="preserve"> 供应商应当按照竞争性谈判文件的要求编制谈判响应文件。谈判响应文件应对竞争性谈判文件提出的实质性要求和条件作出完全响应。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rPr>
        <w:t>3 供应商应在谈判响应文件</w:t>
      </w:r>
      <w:r>
        <w:rPr>
          <w:rFonts w:hint="eastAsia" w:ascii="宋体" w:hAnsi="宋体" w:eastAsia="宋体" w:cs="宋体"/>
          <w:szCs w:val="21"/>
        </w:rPr>
        <w:t>提交</w:t>
      </w:r>
      <w:r>
        <w:rPr>
          <w:rFonts w:hint="eastAsia" w:ascii="宋体" w:hAnsi="宋体" w:eastAsia="宋体" w:cs="宋体"/>
          <w:szCs w:val="21"/>
        </w:rPr>
        <w:t>截止时间前，将密封的谈判响应文件送达谈判地点。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rPr>
        <w:t>4 供应商不得相互串通谈判报价，不得排挤其他供应商的公平竞争，损害采购人或者其他供应商合法权益。供应商不得与采购人串通，损害国家利益，公众利益或者他人的合法权益。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7.谈判报价</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7.1 本项目谈判报价应包括完成该项货物或者服务项目所涉及到的一切相关费用，采购人不再支付其他任何费用。</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7.2 谈判报价方式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7.2.</w:t>
      </w:r>
      <w:r>
        <w:rPr>
          <w:rFonts w:hint="eastAsia" w:ascii="宋体" w:hAnsi="宋体" w:eastAsia="宋体" w:cs="宋体"/>
          <w:color w:val="000000"/>
          <w:szCs w:val="21"/>
        </w:rPr>
        <w:t>1 供应商应按照竞争性谈判文件中提供的格式完整填写报价一览表。报价一览表中的报价应与谈判</w:t>
      </w:r>
      <w:r>
        <w:rPr>
          <w:rFonts w:hint="eastAsia" w:ascii="宋体" w:hAnsi="宋体" w:eastAsia="宋体" w:cs="宋体"/>
          <w:color w:val="000000"/>
          <w:szCs w:val="21"/>
        </w:rPr>
        <w:t>分项报价表</w:t>
      </w:r>
      <w:r>
        <w:rPr>
          <w:rFonts w:hint="eastAsia" w:ascii="宋体" w:hAnsi="宋体" w:eastAsia="宋体" w:cs="宋体"/>
          <w:color w:val="000000"/>
          <w:szCs w:val="21"/>
        </w:rPr>
        <w:t>的总价完全一致，如有不一致的，以报价一览表的报价为准。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FF0000"/>
          <w:szCs w:val="21"/>
        </w:rPr>
      </w:pPr>
      <w:r>
        <w:rPr>
          <w:rFonts w:hint="eastAsia" w:ascii="宋体" w:hAnsi="宋体" w:eastAsia="宋体" w:cs="宋体"/>
          <w:color w:val="000000"/>
          <w:szCs w:val="21"/>
        </w:rPr>
        <w:t>7.2.2</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报价货币为人民币，评审时以人民币为准。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000000"/>
          <w:szCs w:val="21"/>
        </w:rPr>
        <w:t>7.2.3</w:t>
      </w:r>
      <w:r>
        <w:rPr>
          <w:rFonts w:hint="eastAsia" w:ascii="宋体" w:hAnsi="宋体" w:eastAsia="宋体" w:cs="宋体"/>
          <w:b/>
          <w:color w:val="000000"/>
          <w:szCs w:val="21"/>
          <w:lang w:val="en-US" w:eastAsia="zh-CN"/>
        </w:rPr>
        <w:t xml:space="preserve"> </w:t>
      </w:r>
      <w:r>
        <w:rPr>
          <w:rFonts w:hint="eastAsia" w:ascii="宋体" w:hAnsi="宋体" w:eastAsia="宋体" w:cs="宋体"/>
          <w:b/>
          <w:color w:val="000000"/>
          <w:szCs w:val="21"/>
        </w:rPr>
        <w:t>谈判报价高于</w:t>
      </w:r>
      <w:r>
        <w:rPr>
          <w:rFonts w:hint="eastAsia" w:ascii="宋体" w:hAnsi="宋体" w:eastAsia="宋体" w:cs="宋体"/>
          <w:b/>
          <w:color w:val="auto"/>
          <w:szCs w:val="21"/>
        </w:rPr>
        <w:t>最高限价的作为无效响应处理。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color w:val="auto"/>
          <w:szCs w:val="21"/>
        </w:rPr>
        <w:t>7.2.4</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谈判报价次数：</w:t>
      </w:r>
      <w:r>
        <w:rPr>
          <w:rFonts w:hint="eastAsia" w:ascii="宋体" w:hAnsi="宋体" w:eastAsia="宋体" w:cs="宋体"/>
          <w:b/>
          <w:color w:val="auto"/>
          <w:szCs w:val="21"/>
        </w:rPr>
        <w:t>本项目采用至少二次报价，</w:t>
      </w:r>
      <w:r>
        <w:rPr>
          <w:rFonts w:hint="eastAsia" w:ascii="宋体" w:hAnsi="宋体" w:eastAsia="宋体" w:cs="宋体"/>
          <w:color w:val="auto"/>
          <w:szCs w:val="21"/>
        </w:rPr>
        <w:t>谈判响应文件</w:t>
      </w:r>
      <w:r>
        <w:rPr>
          <w:rFonts w:hint="eastAsia" w:ascii="宋体" w:hAnsi="宋体" w:eastAsia="宋体" w:cs="宋体"/>
          <w:color w:val="auto"/>
          <w:szCs w:val="21"/>
        </w:rPr>
        <w:t>报价一览表</w:t>
      </w:r>
      <w:r>
        <w:rPr>
          <w:rFonts w:hint="eastAsia" w:ascii="宋体" w:hAnsi="宋体" w:eastAsia="宋体" w:cs="宋体"/>
          <w:color w:val="auto"/>
          <w:szCs w:val="21"/>
        </w:rPr>
        <w:t>的报价作为首次报价，在谈判结束后，谈判</w:t>
      </w:r>
      <w:r>
        <w:rPr>
          <w:rFonts w:hint="eastAsia" w:ascii="宋体" w:hAnsi="宋体" w:eastAsia="宋体" w:cs="宋体"/>
          <w:color w:val="auto"/>
          <w:szCs w:val="21"/>
        </w:rPr>
        <w:t>小组应当要求所有实质性响</w:t>
      </w:r>
      <w:r>
        <w:rPr>
          <w:rFonts w:hint="eastAsia" w:ascii="宋体" w:hAnsi="宋体" w:eastAsia="宋体" w:cs="宋体"/>
          <w:szCs w:val="21"/>
        </w:rPr>
        <w:t>应的供应商在规定时间内提交最后报价</w:t>
      </w:r>
      <w:r>
        <w:rPr>
          <w:rFonts w:hint="eastAsia" w:ascii="宋体" w:hAnsi="宋体" w:eastAsia="宋体" w:cs="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8</w:t>
      </w:r>
      <w:r>
        <w:rPr>
          <w:rFonts w:hint="eastAsia" w:ascii="宋体" w:hAnsi="宋体" w:eastAsia="宋体" w:cs="宋体"/>
          <w:b/>
          <w:szCs w:val="21"/>
        </w:rPr>
        <w:t>.</w:t>
      </w:r>
      <w:r>
        <w:rPr>
          <w:rFonts w:hint="eastAsia" w:ascii="宋体" w:hAnsi="宋体" w:eastAsia="宋体" w:cs="宋体"/>
          <w:b/>
          <w:szCs w:val="21"/>
        </w:rPr>
        <w:t>谈判响应文件的组成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szCs w:val="21"/>
        </w:rPr>
      </w:pPr>
      <w:r>
        <w:rPr>
          <w:rFonts w:hint="eastAsia" w:ascii="宋体" w:hAnsi="宋体" w:eastAsia="宋体" w:cs="宋体"/>
          <w:szCs w:val="21"/>
        </w:rPr>
        <w:t xml:space="preserve"> 详见第五章《谈判响应文件的组成》</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9.谈判保证金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9.1</w:t>
      </w:r>
      <w:r>
        <w:rPr>
          <w:rFonts w:hint="eastAsia" w:ascii="宋体" w:hAnsi="宋体" w:eastAsia="宋体" w:cs="宋体"/>
          <w:szCs w:val="21"/>
          <w:lang w:val="en-US" w:eastAsia="zh-CN"/>
        </w:rPr>
        <w:t xml:space="preserve"> </w:t>
      </w:r>
      <w:r>
        <w:rPr>
          <w:rFonts w:hint="eastAsia" w:ascii="宋体" w:hAnsi="宋体" w:eastAsia="宋体" w:cs="宋体"/>
          <w:szCs w:val="21"/>
        </w:rPr>
        <w:t>谈判保证金是谈判响应文件的一个组成部分，供应商须按规定从供应商账户缴纳。谈判时</w:t>
      </w:r>
      <w:r>
        <w:rPr>
          <w:rFonts w:hint="eastAsia" w:ascii="宋体" w:hAnsi="宋体" w:eastAsia="宋体" w:cs="宋体"/>
          <w:szCs w:val="21"/>
        </w:rPr>
        <w:t>，</w:t>
      </w:r>
      <w:r>
        <w:rPr>
          <w:rFonts w:hint="eastAsia" w:ascii="宋体" w:hAnsi="宋体" w:eastAsia="宋体" w:cs="宋体"/>
          <w:szCs w:val="21"/>
        </w:rPr>
        <w:t>未按要求缴纳保证金的视为无效</w:t>
      </w:r>
      <w:r>
        <w:rPr>
          <w:rFonts w:hint="eastAsia" w:ascii="宋体" w:hAnsi="宋体" w:eastAsia="宋体" w:cs="宋体"/>
          <w:szCs w:val="21"/>
        </w:rPr>
        <w:t>响应</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9.</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未成交供应商的保证金将在成交通知书发出后五个工作日内退还。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9.</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成交供应商的谈判保证金将在其合同签约</w:t>
      </w:r>
      <w:r>
        <w:rPr>
          <w:rFonts w:hint="eastAsia" w:ascii="宋体" w:hAnsi="宋体" w:eastAsia="宋体" w:cs="宋体"/>
          <w:szCs w:val="21"/>
        </w:rPr>
        <w:t>完毕</w:t>
      </w:r>
      <w:r>
        <w:rPr>
          <w:rFonts w:hint="eastAsia" w:ascii="宋体" w:hAnsi="宋体" w:eastAsia="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9.</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供应商出现下列情况之一的，取消其成交资格，</w:t>
      </w:r>
      <w:r>
        <w:rPr>
          <w:rFonts w:hint="eastAsia" w:ascii="宋体" w:hAnsi="宋体" w:eastAsia="宋体" w:cs="宋体"/>
          <w:b/>
          <w:szCs w:val="21"/>
        </w:rPr>
        <w:t>并没收其谈判保证金：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9.4.1</w:t>
      </w:r>
      <w:r>
        <w:rPr>
          <w:rFonts w:hint="eastAsia" w:ascii="宋体" w:hAnsi="宋体" w:eastAsia="宋体" w:cs="宋体"/>
          <w:szCs w:val="21"/>
          <w:lang w:val="en-US" w:eastAsia="zh-CN"/>
        </w:rPr>
        <w:t xml:space="preserve"> </w:t>
      </w:r>
      <w:r>
        <w:rPr>
          <w:rFonts w:hint="eastAsia" w:ascii="宋体" w:hAnsi="宋体" w:eastAsia="宋体" w:cs="宋体"/>
          <w:szCs w:val="21"/>
        </w:rPr>
        <w:t>供应商在谈判有效期内撤回其谈判响应文件；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9.4.2</w:t>
      </w:r>
      <w:r>
        <w:rPr>
          <w:rFonts w:hint="eastAsia" w:ascii="宋体" w:hAnsi="宋体" w:eastAsia="宋体" w:cs="宋体"/>
          <w:szCs w:val="21"/>
          <w:lang w:val="en-US" w:eastAsia="zh-CN"/>
        </w:rPr>
        <w:t xml:space="preserve"> </w:t>
      </w:r>
      <w:r>
        <w:rPr>
          <w:rFonts w:hint="eastAsia" w:ascii="宋体" w:hAnsi="宋体" w:eastAsia="宋体" w:cs="宋体"/>
          <w:szCs w:val="21"/>
        </w:rPr>
        <w:t>成交供应商未能在竞争性谈判文件规定的期限提交履约担保；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9.4.3</w:t>
      </w:r>
      <w:r>
        <w:rPr>
          <w:rFonts w:hint="eastAsia" w:ascii="宋体" w:hAnsi="宋体" w:eastAsia="宋体" w:cs="宋体"/>
          <w:szCs w:val="21"/>
          <w:lang w:val="en-US" w:eastAsia="zh-CN"/>
        </w:rPr>
        <w:t xml:space="preserve"> </w:t>
      </w:r>
      <w:r>
        <w:rPr>
          <w:rFonts w:hint="eastAsia" w:ascii="宋体" w:hAnsi="宋体" w:eastAsia="宋体" w:cs="宋体"/>
          <w:szCs w:val="21"/>
        </w:rPr>
        <w:t>成交供应商无正当理由拒绝签订合同或者由于供应商的原因导致成交无效的；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9.4.4</w:t>
      </w:r>
      <w:r>
        <w:rPr>
          <w:rFonts w:hint="eastAsia" w:ascii="宋体" w:hAnsi="宋体" w:eastAsia="宋体" w:cs="宋体"/>
          <w:szCs w:val="21"/>
          <w:lang w:val="en-US" w:eastAsia="zh-CN"/>
        </w:rPr>
        <w:t xml:space="preserve"> </w:t>
      </w:r>
      <w:r>
        <w:rPr>
          <w:rFonts w:hint="eastAsia" w:ascii="宋体" w:hAnsi="宋体" w:eastAsia="宋体" w:cs="宋体"/>
          <w:szCs w:val="21"/>
        </w:rPr>
        <w:t>供应商提供的有关资料、资格证明文件被确认是不真实的或供应商之间被证实有串通（统一哄抬价格）、欺诈行为；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w:t>
      </w:r>
      <w:r>
        <w:rPr>
          <w:rFonts w:hint="eastAsia" w:ascii="宋体" w:hAnsi="宋体" w:eastAsia="宋体" w:cs="宋体"/>
          <w:szCs w:val="21"/>
        </w:rPr>
        <w:t>4</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供应商被证明有妨碍其他人公平竞争、损害代理机构或者其他供应商合法权益的；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9.4.6</w:t>
      </w:r>
      <w:r>
        <w:rPr>
          <w:rFonts w:hint="eastAsia" w:ascii="宋体" w:hAnsi="宋体" w:eastAsia="宋体" w:cs="宋体"/>
          <w:szCs w:val="21"/>
          <w:lang w:val="en-US" w:eastAsia="zh-CN"/>
        </w:rPr>
        <w:t xml:space="preserve"> </w:t>
      </w:r>
      <w:r>
        <w:rPr>
          <w:rFonts w:hint="eastAsia" w:ascii="宋体" w:hAnsi="宋体" w:eastAsia="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10</w:t>
      </w:r>
      <w:r>
        <w:rPr>
          <w:rFonts w:hint="eastAsia" w:ascii="宋体" w:hAnsi="宋体" w:eastAsia="宋体" w:cs="宋体"/>
          <w:b/>
          <w:szCs w:val="21"/>
        </w:rPr>
        <w:t>.</w:t>
      </w:r>
      <w:r>
        <w:rPr>
          <w:rFonts w:hint="eastAsia" w:ascii="宋体" w:hAnsi="宋体" w:eastAsia="宋体" w:cs="宋体"/>
          <w:b/>
          <w:szCs w:val="21"/>
        </w:rPr>
        <w:t>谈判响应文件的制作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10.l</w:t>
      </w:r>
      <w:r>
        <w:rPr>
          <w:rFonts w:hint="eastAsia" w:ascii="宋体" w:hAnsi="宋体" w:eastAsia="宋体" w:cs="宋体"/>
          <w:szCs w:val="21"/>
          <w:lang w:val="en-US" w:eastAsia="zh-CN"/>
        </w:rPr>
        <w:t xml:space="preserve"> </w:t>
      </w:r>
      <w:r>
        <w:rPr>
          <w:rFonts w:hint="eastAsia" w:ascii="宋体" w:hAnsi="宋体" w:eastAsia="宋体" w:cs="宋体"/>
          <w:szCs w:val="21"/>
        </w:rPr>
        <w:t>供应商应提交</w:t>
      </w:r>
      <w:r>
        <w:rPr>
          <w:rFonts w:hint="eastAsia" w:ascii="宋体" w:hAnsi="宋体" w:eastAsia="宋体" w:cs="宋体"/>
          <w:b/>
          <w:szCs w:val="21"/>
          <w:u w:val="single"/>
        </w:rPr>
        <w:t>装订的谈判响应文件</w:t>
      </w:r>
      <w:r>
        <w:rPr>
          <w:rFonts w:hint="eastAsia" w:ascii="宋体" w:hAnsi="宋体" w:eastAsia="宋体" w:cs="宋体"/>
          <w:b/>
          <w:bCs/>
          <w:szCs w:val="21"/>
          <w:u w:val="single"/>
        </w:rPr>
        <w:t>壹份“正本”、贰份“副本”、</w:t>
      </w:r>
      <w:r>
        <w:rPr>
          <w:rFonts w:hint="eastAsia" w:ascii="宋体" w:hAnsi="宋体" w:eastAsia="宋体" w:cs="宋体"/>
          <w:b/>
          <w:bCs/>
          <w:szCs w:val="21"/>
          <w:u w:val="single"/>
        </w:rPr>
        <w:t>壹份“</w:t>
      </w:r>
      <w:r>
        <w:rPr>
          <w:rFonts w:hint="eastAsia" w:ascii="宋体" w:hAnsi="宋体" w:eastAsia="宋体" w:cs="宋体"/>
          <w:b/>
          <w:bCs/>
          <w:szCs w:val="21"/>
          <w:u w:val="single"/>
        </w:rPr>
        <w:t>电子</w:t>
      </w:r>
      <w:r>
        <w:rPr>
          <w:rFonts w:hint="eastAsia" w:ascii="宋体" w:hAnsi="宋体" w:eastAsia="宋体" w:cs="宋体"/>
          <w:b/>
          <w:bCs/>
          <w:szCs w:val="21"/>
          <w:u w:val="single"/>
        </w:rPr>
        <w:t>光盘”</w:t>
      </w:r>
      <w:r>
        <w:rPr>
          <w:rFonts w:hint="eastAsia" w:ascii="宋体" w:hAnsi="宋体" w:eastAsia="宋体" w:cs="宋体"/>
          <w:b/>
          <w:bCs/>
          <w:szCs w:val="21"/>
          <w:u w:val="single"/>
        </w:rPr>
        <w:t>（光盘</w:t>
      </w:r>
      <w:r>
        <w:rPr>
          <w:rFonts w:hint="eastAsia" w:ascii="宋体" w:hAnsi="宋体" w:eastAsia="宋体" w:cs="宋体"/>
          <w:b/>
          <w:bCs/>
          <w:szCs w:val="21"/>
          <w:u w:val="single"/>
        </w:rPr>
        <w:t>中含全套</w:t>
      </w:r>
      <w:r>
        <w:rPr>
          <w:rFonts w:hint="eastAsia" w:ascii="宋体" w:hAnsi="宋体" w:eastAsia="宋体" w:cs="宋体"/>
          <w:b/>
          <w:bCs/>
          <w:szCs w:val="21"/>
          <w:u w:val="single"/>
        </w:rPr>
        <w:t>正本</w:t>
      </w:r>
      <w:r>
        <w:rPr>
          <w:rFonts w:hint="eastAsia" w:ascii="宋体" w:hAnsi="宋体" w:eastAsia="宋体" w:cs="宋体"/>
          <w:b/>
          <w:bCs/>
          <w:szCs w:val="21"/>
          <w:u w:val="single"/>
        </w:rPr>
        <w:t>谈判响应文件</w:t>
      </w:r>
      <w:r>
        <w:rPr>
          <w:rFonts w:hint="eastAsia" w:ascii="宋体" w:hAnsi="宋体" w:eastAsia="宋体" w:cs="宋体"/>
          <w:b/>
          <w:bCs/>
          <w:szCs w:val="21"/>
          <w:u w:val="single"/>
        </w:rPr>
        <w:t>）</w:t>
      </w:r>
      <w:r>
        <w:rPr>
          <w:rFonts w:hint="eastAsia" w:ascii="宋体" w:hAnsi="宋体" w:eastAsia="宋体" w:cs="宋体"/>
          <w:b/>
          <w:szCs w:val="21"/>
          <w:u w:val="single"/>
        </w:rPr>
        <w:t>。</w:t>
      </w:r>
      <w:r>
        <w:rPr>
          <w:rFonts w:hint="eastAsia" w:ascii="宋体" w:hAnsi="宋体" w:eastAsia="宋体" w:cs="宋体"/>
          <w:szCs w:val="21"/>
        </w:rPr>
        <w:t>谈判响应文件正本和副本如有不一致之处，以正本为准。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10.2</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谈判响应文件正本、副本必须全部是打印件。供应商应按照要求签字、</w:t>
      </w:r>
      <w:r>
        <w:rPr>
          <w:rFonts w:hint="eastAsia" w:ascii="宋体" w:hAnsi="宋体" w:eastAsia="宋体" w:cs="宋体"/>
          <w:szCs w:val="21"/>
        </w:rPr>
        <w:t>盖章</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10.3</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谈判响应文件应无涂改和行间插字，供应商造成的必须修改的错误，修改处应加盖</w:t>
      </w:r>
      <w:r>
        <w:rPr>
          <w:rFonts w:hint="eastAsia" w:ascii="宋体" w:hAnsi="宋体" w:eastAsia="宋体" w:cs="宋体"/>
          <w:szCs w:val="21"/>
        </w:rPr>
        <w:t>供应商公章，并</w:t>
      </w:r>
      <w:r>
        <w:rPr>
          <w:rFonts w:hint="eastAsia" w:ascii="宋体" w:hAnsi="宋体" w:eastAsia="宋体" w:cs="宋体"/>
          <w:szCs w:val="21"/>
        </w:rPr>
        <w:t>由谈判响应文件法定代表人</w:t>
      </w:r>
      <w:r>
        <w:rPr>
          <w:rFonts w:hint="eastAsia" w:ascii="宋体" w:hAnsi="宋体" w:eastAsia="宋体" w:cs="宋体"/>
          <w:szCs w:val="21"/>
        </w:rPr>
        <w:t>或</w:t>
      </w:r>
      <w:r>
        <w:rPr>
          <w:rFonts w:hint="eastAsia" w:ascii="宋体" w:hAnsi="宋体" w:eastAsia="宋体" w:cs="宋体"/>
          <w:szCs w:val="21"/>
        </w:rPr>
        <w:t>代理人签字或</w:t>
      </w:r>
      <w:r>
        <w:rPr>
          <w:rFonts w:hint="eastAsia" w:ascii="宋体" w:hAnsi="宋体" w:eastAsia="宋体" w:cs="宋体"/>
          <w:szCs w:val="21"/>
        </w:rPr>
        <w:t>盖章</w:t>
      </w:r>
      <w:r>
        <w:rPr>
          <w:rFonts w:hint="eastAsia" w:ascii="宋体" w:hAnsi="宋体" w:eastAsia="宋体" w:cs="宋体"/>
          <w:szCs w:val="21"/>
        </w:rPr>
        <w:t>，否则修改无效。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10.4</w:t>
      </w:r>
      <w:r>
        <w:rPr>
          <w:rFonts w:hint="eastAsia" w:ascii="宋体" w:hAnsi="宋体" w:eastAsia="宋体" w:cs="宋体"/>
          <w:szCs w:val="21"/>
          <w:lang w:val="en-US" w:eastAsia="zh-CN"/>
        </w:rPr>
        <w:t xml:space="preserve"> </w:t>
      </w:r>
      <w:r>
        <w:rPr>
          <w:rFonts w:hint="eastAsia" w:ascii="宋体" w:hAnsi="宋体" w:eastAsia="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11</w:t>
      </w:r>
      <w:r>
        <w:rPr>
          <w:rFonts w:hint="eastAsia" w:ascii="宋体" w:hAnsi="宋体" w:eastAsia="宋体" w:cs="宋体"/>
          <w:b/>
          <w:szCs w:val="21"/>
        </w:rPr>
        <w:t>.</w:t>
      </w:r>
      <w:r>
        <w:rPr>
          <w:rFonts w:hint="eastAsia" w:ascii="宋体" w:hAnsi="宋体" w:eastAsia="宋体" w:cs="宋体"/>
          <w:b/>
          <w:szCs w:val="21"/>
        </w:rPr>
        <w:t>谈判响应文件的有效期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谈判响应</w:t>
      </w:r>
      <w:r>
        <w:rPr>
          <w:rFonts w:hint="eastAsia" w:ascii="宋体" w:hAnsi="宋体" w:eastAsia="宋体" w:cs="宋体"/>
          <w:szCs w:val="21"/>
        </w:rPr>
        <w:t>文件</w:t>
      </w:r>
      <w:r>
        <w:rPr>
          <w:rFonts w:hint="eastAsia" w:ascii="宋体" w:hAnsi="宋体" w:eastAsia="宋体" w:cs="宋体"/>
          <w:szCs w:val="21"/>
        </w:rPr>
        <w:t>有效期为规定的谈判之日后</w:t>
      </w:r>
      <w:r>
        <w:rPr>
          <w:rFonts w:hint="eastAsia" w:ascii="宋体" w:hAnsi="宋体" w:eastAsia="宋体" w:cs="宋体"/>
          <w:b/>
          <w:szCs w:val="21"/>
          <w:u w:val="single"/>
        </w:rPr>
        <w:t>六十（60）天</w:t>
      </w:r>
      <w:r>
        <w:rPr>
          <w:rFonts w:hint="eastAsia" w:ascii="宋体" w:hAnsi="宋体" w:eastAsia="宋体" w:cs="宋体"/>
          <w:szCs w:val="21"/>
        </w:rPr>
        <w:t>。谈判响应</w:t>
      </w:r>
      <w:r>
        <w:rPr>
          <w:rFonts w:hint="eastAsia" w:ascii="宋体" w:hAnsi="宋体" w:eastAsia="宋体" w:cs="宋体"/>
          <w:szCs w:val="21"/>
        </w:rPr>
        <w:t>文件</w:t>
      </w:r>
      <w:r>
        <w:rPr>
          <w:rFonts w:hint="eastAsia" w:ascii="宋体" w:hAnsi="宋体" w:eastAsia="宋体" w:cs="宋体"/>
          <w:szCs w:val="21"/>
        </w:rPr>
        <w:t>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12</w:t>
      </w:r>
      <w:r>
        <w:rPr>
          <w:rFonts w:hint="eastAsia" w:ascii="宋体" w:hAnsi="宋体" w:eastAsia="宋体" w:cs="宋体"/>
          <w:b/>
          <w:szCs w:val="21"/>
        </w:rPr>
        <w:t>.</w:t>
      </w:r>
      <w:r>
        <w:rPr>
          <w:rFonts w:hint="eastAsia" w:ascii="宋体" w:hAnsi="宋体" w:eastAsia="宋体" w:cs="宋体"/>
          <w:b/>
          <w:szCs w:val="21"/>
        </w:rPr>
        <w:t>谈判响应文件的密封</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谈判响应文件</w:t>
      </w:r>
      <w:r>
        <w:rPr>
          <w:rFonts w:hint="eastAsia" w:ascii="宋体" w:hAnsi="宋体" w:eastAsia="宋体" w:cs="宋体"/>
          <w:b/>
          <w:szCs w:val="21"/>
        </w:rPr>
        <w:t>正本和副本应当密封，电子光盘应当单独密封，</w:t>
      </w:r>
      <w:r>
        <w:rPr>
          <w:rFonts w:hint="eastAsia" w:ascii="宋体" w:hAnsi="宋体" w:eastAsia="宋体" w:cs="宋体"/>
          <w:szCs w:val="21"/>
        </w:rPr>
        <w:t>所有</w:t>
      </w:r>
      <w:r>
        <w:rPr>
          <w:rFonts w:hint="eastAsia" w:ascii="宋体" w:hAnsi="宋体" w:eastAsia="宋体" w:cs="宋体"/>
          <w:szCs w:val="21"/>
        </w:rPr>
        <w:t>封袋上都应当</w:t>
      </w:r>
      <w:r>
        <w:rPr>
          <w:rFonts w:hint="eastAsia" w:ascii="宋体" w:hAnsi="宋体" w:eastAsia="宋体" w:cs="宋体"/>
          <w:szCs w:val="21"/>
        </w:rPr>
        <w:t>加盖供应商公章。</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13</w:t>
      </w:r>
      <w:r>
        <w:rPr>
          <w:rFonts w:hint="eastAsia" w:ascii="宋体" w:hAnsi="宋体" w:eastAsia="宋体" w:cs="宋体"/>
          <w:b/>
          <w:szCs w:val="21"/>
        </w:rPr>
        <w:t>.</w:t>
      </w:r>
      <w:r>
        <w:rPr>
          <w:rFonts w:hint="eastAsia" w:ascii="宋体" w:hAnsi="宋体" w:eastAsia="宋体" w:cs="宋体"/>
          <w:b/>
          <w:szCs w:val="21"/>
        </w:rPr>
        <w:t>谈判响应文件提交截止时间及</w:t>
      </w:r>
      <w:r>
        <w:rPr>
          <w:rFonts w:hint="eastAsia" w:ascii="宋体" w:hAnsi="宋体" w:eastAsia="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供应商应在规定的截止日期和时间之前将谈判响应文件提交至公告中注明的地点，凡逾期送达的谈判响应文件将不予接收。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hint="eastAsia" w:ascii="宋体" w:hAnsi="宋体" w:eastAsia="宋体" w:cs="宋体"/>
          <w:b/>
          <w:spacing w:val="2"/>
          <w:szCs w:val="21"/>
        </w:rPr>
      </w:pPr>
      <w:r>
        <w:rPr>
          <w:rFonts w:hint="eastAsia" w:ascii="宋体" w:hAnsi="宋体" w:eastAsia="宋体" w:cs="宋体"/>
          <w:b/>
          <w:spacing w:val="2"/>
          <w:szCs w:val="21"/>
        </w:rPr>
        <w:t>供应商在提交谈判响应文件时须提供有效</w:t>
      </w:r>
      <w:r>
        <w:rPr>
          <w:rFonts w:hint="eastAsia" w:ascii="宋体" w:hAnsi="宋体" w:eastAsia="宋体" w:cs="宋体"/>
          <w:b/>
          <w:spacing w:val="2"/>
          <w:szCs w:val="21"/>
        </w:rPr>
        <w:t>的</w:t>
      </w:r>
      <w:r>
        <w:rPr>
          <w:rFonts w:hint="eastAsia" w:ascii="宋体" w:hAnsi="宋体" w:eastAsia="宋体" w:cs="宋体"/>
          <w:b/>
          <w:spacing w:val="2"/>
          <w:szCs w:val="21"/>
        </w:rPr>
        <w:t>法定代表人或代理人身份证原件，未提供的，代理机构不接收其谈判响应文件。</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14</w:t>
      </w:r>
      <w:r>
        <w:rPr>
          <w:rFonts w:hint="eastAsia" w:ascii="宋体" w:hAnsi="宋体" w:eastAsia="宋体" w:cs="宋体"/>
          <w:b/>
          <w:szCs w:val="21"/>
        </w:rPr>
        <w:t>.</w:t>
      </w:r>
      <w:r>
        <w:rPr>
          <w:rFonts w:hint="eastAsia" w:ascii="宋体" w:hAnsi="宋体" w:eastAsia="宋体" w:cs="宋体"/>
          <w:b/>
          <w:szCs w:val="21"/>
        </w:rPr>
        <w:t>谈判响应文件的修改和撤回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供应商在提交谈判响应文件后，可以修改或撤回其谈判响应文件，但这种修改和撤回，必须在规定的谈判响应文件提交截止时间前，以书面形式通知代理机构。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在谈判响应文件提交截止时间之后，供应商不得对其谈判响应文件作任何修改。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在谈判响应文件提交截止时间至竞争性谈判文件中规定的投标有效期满之间的这段时间内，供应商不得撤回其谈判响应，否则其谈判保证金将不予退还。</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15.谈判仪式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15.1</w:t>
      </w:r>
      <w:r>
        <w:rPr>
          <w:rFonts w:hint="eastAsia" w:ascii="宋体" w:hAnsi="宋体" w:eastAsia="宋体" w:cs="宋体"/>
          <w:szCs w:val="21"/>
          <w:lang w:val="en-US" w:eastAsia="zh-CN"/>
        </w:rPr>
        <w:t xml:space="preserve"> </w:t>
      </w:r>
      <w:r>
        <w:rPr>
          <w:rFonts w:hint="eastAsia" w:ascii="宋体" w:hAnsi="宋体" w:eastAsia="宋体" w:cs="宋体"/>
          <w:szCs w:val="21"/>
        </w:rPr>
        <w:t>代理机构按</w:t>
      </w:r>
      <w:r>
        <w:rPr>
          <w:rFonts w:hint="eastAsia" w:ascii="宋体" w:hAnsi="宋体" w:eastAsia="宋体" w:cs="宋体"/>
          <w:szCs w:val="21"/>
        </w:rPr>
        <w:t>谈判公告</w:t>
      </w:r>
      <w:r>
        <w:rPr>
          <w:rFonts w:hint="eastAsia" w:ascii="宋体" w:hAnsi="宋体" w:eastAsia="宋体" w:cs="宋体"/>
          <w:szCs w:val="21"/>
        </w:rPr>
        <w:t>中</w:t>
      </w:r>
      <w:r>
        <w:rPr>
          <w:rFonts w:hint="eastAsia" w:ascii="宋体" w:hAnsi="宋体" w:eastAsia="宋体" w:cs="宋体"/>
          <w:szCs w:val="21"/>
        </w:rPr>
        <w:t>规定的时间、地点组织谈判</w:t>
      </w:r>
      <w:r>
        <w:rPr>
          <w:rFonts w:hint="eastAsia" w:ascii="宋体" w:hAnsi="宋体" w:eastAsia="宋体" w:cs="宋体"/>
          <w:szCs w:val="21"/>
        </w:rPr>
        <w:t>开始仪式</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15.2</w:t>
      </w:r>
      <w:r>
        <w:rPr>
          <w:rFonts w:hint="eastAsia" w:ascii="宋体" w:hAnsi="宋体" w:eastAsia="宋体" w:cs="宋体"/>
          <w:szCs w:val="21"/>
          <w:lang w:val="en-US" w:eastAsia="zh-CN"/>
        </w:rPr>
        <w:t xml:space="preserve"> </w:t>
      </w:r>
      <w:r>
        <w:rPr>
          <w:rFonts w:hint="eastAsia" w:ascii="宋体" w:hAnsi="宋体" w:eastAsia="宋体" w:cs="宋体"/>
          <w:szCs w:val="21"/>
        </w:rPr>
        <w:t>供应商参加谈判</w:t>
      </w:r>
      <w:r>
        <w:rPr>
          <w:rFonts w:hint="eastAsia" w:ascii="宋体" w:hAnsi="宋体" w:eastAsia="宋体" w:cs="宋体"/>
          <w:szCs w:val="21"/>
        </w:rPr>
        <w:t>仪式的应由</w:t>
      </w:r>
      <w:r>
        <w:rPr>
          <w:rFonts w:hint="eastAsia" w:ascii="宋体" w:hAnsi="宋体" w:eastAsia="宋体" w:cs="宋体"/>
          <w:szCs w:val="21"/>
        </w:rPr>
        <w:t>法定代表人或委托代理人携带</w:t>
      </w:r>
      <w:r>
        <w:rPr>
          <w:rFonts w:hint="eastAsia" w:ascii="宋体" w:hAnsi="宋体" w:eastAsia="宋体" w:cs="宋体"/>
          <w:b/>
          <w:szCs w:val="21"/>
        </w:rPr>
        <w:t>本人有效</w:t>
      </w:r>
      <w:r>
        <w:rPr>
          <w:rFonts w:hint="eastAsia" w:ascii="宋体" w:hAnsi="宋体" w:eastAsia="宋体" w:cs="宋体"/>
          <w:b/>
          <w:szCs w:val="21"/>
        </w:rPr>
        <w:t>的</w:t>
      </w:r>
      <w:r>
        <w:rPr>
          <w:rFonts w:hint="eastAsia" w:ascii="宋体" w:hAnsi="宋体" w:eastAsia="宋体" w:cs="宋体"/>
          <w:b/>
          <w:szCs w:val="21"/>
        </w:rPr>
        <w:t>身份证原件</w:t>
      </w:r>
      <w:r>
        <w:rPr>
          <w:rFonts w:hint="eastAsia" w:ascii="宋体" w:hAnsi="宋体" w:eastAsia="宋体" w:cs="宋体"/>
          <w:szCs w:val="21"/>
        </w:rPr>
        <w:t>准时参加</w:t>
      </w:r>
      <w:r>
        <w:rPr>
          <w:rFonts w:hint="eastAsia" w:ascii="宋体" w:hAnsi="宋体" w:eastAsia="宋体" w:cs="宋体"/>
          <w:szCs w:val="21"/>
        </w:rPr>
        <w:t>，并签名</w:t>
      </w:r>
      <w:r>
        <w:rPr>
          <w:rFonts w:hint="eastAsia" w:ascii="宋体" w:hAnsi="宋体" w:eastAsia="宋体" w:cs="宋体"/>
          <w:szCs w:val="21"/>
        </w:rPr>
        <w:t>报到</w:t>
      </w:r>
      <w:r>
        <w:rPr>
          <w:rFonts w:hint="eastAsia" w:ascii="宋体" w:hAnsi="宋体" w:eastAsia="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16.谈判小组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16.1</w:t>
      </w:r>
      <w:r>
        <w:rPr>
          <w:rFonts w:hint="eastAsia" w:ascii="宋体" w:hAnsi="宋体" w:eastAsia="宋体" w:cs="宋体"/>
          <w:szCs w:val="21"/>
          <w:lang w:val="en-US" w:eastAsia="zh-CN"/>
        </w:rPr>
        <w:t xml:space="preserve"> </w:t>
      </w:r>
      <w:r>
        <w:rPr>
          <w:rFonts w:hint="eastAsia" w:ascii="宋体" w:hAnsi="宋体" w:eastAsia="宋体" w:cs="宋体"/>
          <w:szCs w:val="21"/>
        </w:rPr>
        <w:t>谈判开始仪式结束后，代理机构将组织谈判小组进行评审。谈判小组由采购人代表和评审专家组成，且人员构成符合相关规定。谈判小组独立工作，负责评审所有谈判响应文件并确定成交侯选人。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 谈判小组负责具体的评审事务，并独立履行以下职责：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16.2.1</w:t>
      </w:r>
      <w:r>
        <w:rPr>
          <w:rFonts w:hint="eastAsia" w:ascii="宋体" w:hAnsi="宋体" w:eastAsia="宋体" w:cs="宋体"/>
          <w:szCs w:val="21"/>
        </w:rPr>
        <w:t xml:space="preserve"> </w:t>
      </w:r>
      <w:r>
        <w:rPr>
          <w:rFonts w:hint="eastAsia" w:ascii="宋体" w:hAnsi="宋体" w:eastAsia="宋体" w:cs="宋体"/>
          <w:szCs w:val="21"/>
        </w:rPr>
        <w:t>审查、评价谈判响应文件是否符合竞争性谈判文件的商务、技术等实质性要求；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16.2.2</w:t>
      </w:r>
      <w:r>
        <w:rPr>
          <w:rFonts w:hint="eastAsia" w:ascii="宋体" w:hAnsi="宋体" w:eastAsia="宋体" w:cs="宋体"/>
          <w:szCs w:val="21"/>
        </w:rPr>
        <w:t xml:space="preserve"> </w:t>
      </w:r>
      <w:r>
        <w:rPr>
          <w:rFonts w:hint="eastAsia" w:ascii="宋体" w:hAnsi="宋体" w:eastAsia="宋体" w:cs="宋体"/>
          <w:szCs w:val="21"/>
        </w:rPr>
        <w:t>要求供应商对谈判响应文件有关事项作出澄清或者说明；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16.2.3</w:t>
      </w:r>
      <w:r>
        <w:rPr>
          <w:rFonts w:hint="eastAsia" w:ascii="宋体" w:hAnsi="宋体" w:eastAsia="宋体" w:cs="宋体"/>
          <w:szCs w:val="21"/>
        </w:rPr>
        <w:t xml:space="preserve"> </w:t>
      </w:r>
      <w:r>
        <w:rPr>
          <w:rFonts w:hint="eastAsia" w:ascii="宋体" w:hAnsi="宋体" w:eastAsia="宋体" w:cs="宋体"/>
          <w:szCs w:val="21"/>
        </w:rPr>
        <w:t>对谈判响应文件进行比较和评价；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16.2.4</w:t>
      </w:r>
      <w:r>
        <w:rPr>
          <w:rFonts w:hint="eastAsia" w:ascii="宋体" w:hAnsi="宋体" w:eastAsia="宋体" w:cs="宋体"/>
          <w:szCs w:val="21"/>
        </w:rPr>
        <w:t xml:space="preserve"> </w:t>
      </w:r>
      <w:r>
        <w:rPr>
          <w:rFonts w:hint="eastAsia" w:ascii="宋体" w:hAnsi="宋体" w:eastAsia="宋体" w:cs="宋体"/>
          <w:szCs w:val="21"/>
        </w:rPr>
        <w:t>推荐或</w:t>
      </w:r>
      <w:r>
        <w:rPr>
          <w:rFonts w:hint="eastAsia" w:ascii="宋体" w:hAnsi="宋体" w:eastAsia="宋体" w:cs="宋体"/>
          <w:szCs w:val="21"/>
        </w:rPr>
        <w:t>确定</w:t>
      </w:r>
      <w:r>
        <w:rPr>
          <w:rFonts w:hint="eastAsia" w:ascii="宋体" w:hAnsi="宋体" w:eastAsia="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w:t>
      </w:r>
      <w:r>
        <w:rPr>
          <w:rFonts w:hint="eastAsia" w:ascii="宋体" w:hAnsi="宋体" w:eastAsia="宋体" w:cs="宋体"/>
          <w:szCs w:val="21"/>
        </w:rPr>
        <w:t xml:space="preserve">5 </w:t>
      </w:r>
      <w:r>
        <w:rPr>
          <w:rFonts w:hint="eastAsia" w:ascii="宋体" w:hAnsi="宋体" w:eastAsia="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 谈判小组成员应当履行下列义务：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16.3.1</w:t>
      </w:r>
      <w:r>
        <w:rPr>
          <w:rFonts w:hint="eastAsia" w:ascii="宋体" w:hAnsi="宋体" w:eastAsia="宋体" w:cs="宋体"/>
          <w:szCs w:val="21"/>
          <w:lang w:val="en-US" w:eastAsia="zh-CN"/>
        </w:rPr>
        <w:t xml:space="preserve"> </w:t>
      </w:r>
      <w:r>
        <w:rPr>
          <w:rFonts w:hint="eastAsia" w:ascii="宋体" w:hAnsi="宋体" w:eastAsia="宋体" w:cs="宋体"/>
          <w:szCs w:val="21"/>
        </w:rPr>
        <w:t>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16.3.2</w:t>
      </w:r>
      <w:r>
        <w:rPr>
          <w:rFonts w:hint="eastAsia" w:ascii="宋体" w:hAnsi="宋体" w:eastAsia="宋体" w:cs="宋体"/>
          <w:szCs w:val="21"/>
          <w:lang w:val="en-US" w:eastAsia="zh-CN"/>
        </w:rPr>
        <w:t xml:space="preserve"> </w:t>
      </w:r>
      <w:r>
        <w:rPr>
          <w:rFonts w:hint="eastAsia" w:ascii="宋体" w:hAnsi="宋体" w:eastAsia="宋体" w:cs="宋体"/>
          <w:szCs w:val="21"/>
        </w:rPr>
        <w:t>按照竞争性谈判文件规定的评审办法和评分标准进行评审，对评审意见承担个人责任；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16.3.3</w:t>
      </w:r>
      <w:r>
        <w:rPr>
          <w:rFonts w:hint="eastAsia" w:ascii="宋体" w:hAnsi="宋体" w:eastAsia="宋体" w:cs="宋体"/>
          <w:szCs w:val="21"/>
          <w:lang w:val="en-US" w:eastAsia="zh-CN"/>
        </w:rPr>
        <w:t xml:space="preserve"> </w:t>
      </w:r>
      <w:r>
        <w:rPr>
          <w:rFonts w:hint="eastAsia" w:ascii="宋体" w:hAnsi="宋体" w:eastAsia="宋体" w:cs="宋体"/>
          <w:szCs w:val="21"/>
        </w:rPr>
        <w:t>对评审过程和结果，以及供应商的商业秘密保密；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16.3.4</w:t>
      </w:r>
      <w:r>
        <w:rPr>
          <w:rFonts w:hint="eastAsia" w:ascii="宋体" w:hAnsi="宋体" w:eastAsia="宋体" w:cs="宋体"/>
          <w:szCs w:val="21"/>
          <w:lang w:val="en-US" w:eastAsia="zh-CN"/>
        </w:rPr>
        <w:t xml:space="preserve"> </w:t>
      </w:r>
      <w:r>
        <w:rPr>
          <w:rFonts w:hint="eastAsia" w:ascii="宋体" w:hAnsi="宋体" w:eastAsia="宋体" w:cs="宋体"/>
          <w:szCs w:val="21"/>
        </w:rPr>
        <w:t>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16.3.5</w:t>
      </w:r>
      <w:r>
        <w:rPr>
          <w:rFonts w:hint="eastAsia" w:ascii="宋体" w:hAnsi="宋体" w:eastAsia="宋体" w:cs="宋体"/>
          <w:szCs w:val="21"/>
          <w:lang w:val="en-US" w:eastAsia="zh-CN"/>
        </w:rPr>
        <w:t xml:space="preserve"> </w:t>
      </w:r>
      <w:r>
        <w:rPr>
          <w:rFonts w:hint="eastAsia" w:ascii="宋体" w:hAnsi="宋体" w:eastAsia="宋体" w:cs="宋体"/>
          <w:szCs w:val="21"/>
        </w:rPr>
        <w:t>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16.3.6</w:t>
      </w:r>
      <w:r>
        <w:rPr>
          <w:rFonts w:hint="eastAsia" w:ascii="宋体" w:hAnsi="宋体" w:eastAsia="宋体" w:cs="宋体"/>
          <w:szCs w:val="21"/>
          <w:lang w:val="en-US" w:eastAsia="zh-CN"/>
        </w:rPr>
        <w:t xml:space="preserve"> </w:t>
      </w:r>
      <w:r>
        <w:rPr>
          <w:rFonts w:hint="eastAsia" w:ascii="宋体" w:hAnsi="宋体" w:eastAsia="宋体" w:cs="宋体"/>
          <w:szCs w:val="21"/>
        </w:rPr>
        <w:t>配合代理机构答复供应商对成交结果提出的质疑。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17.评审内容的保密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17.1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谈判开始后，直到宣布授予成交供应商合同为止，凡属于审查、澄清、评价和比较谈判响应文件的所有资料，有关授予合同的信息都不应向供应商或与评审无关的其他人泄露。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7</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在评审过程中，供应商不得以任何行为影响评审过程，否则其谈判响应文件将被作为无效谈判响应文件。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7</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在评审期间，代理机构将设专门人员与供应商联系。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17.4</w:t>
      </w:r>
      <w:r>
        <w:rPr>
          <w:rFonts w:hint="eastAsia" w:ascii="宋体" w:hAnsi="宋体" w:eastAsia="宋体" w:cs="宋体"/>
          <w:szCs w:val="21"/>
          <w:lang w:val="en-US" w:eastAsia="zh-CN"/>
        </w:rPr>
        <w:t xml:space="preserve"> </w:t>
      </w:r>
      <w:r>
        <w:rPr>
          <w:rFonts w:hint="eastAsia" w:ascii="宋体" w:hAnsi="宋体" w:eastAsia="宋体" w:cs="宋体"/>
          <w:szCs w:val="21"/>
        </w:rPr>
        <w:t>代理机构和谈判小组不向未成交的供应商解释未成交原因，也不公布评审过程中的相关细节。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18.对谈判响应文件的审查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谈判响应文件初审分为资格审查和符合性审查。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18.1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资格审查：依据法律法规和竞争性谈判文件的规定，对谈判响应文件中的资格证明文件进行审查。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8</w:t>
      </w:r>
      <w:r>
        <w:rPr>
          <w:rFonts w:hint="eastAsia" w:ascii="宋体" w:hAnsi="宋体" w:eastAsia="宋体" w:cs="宋体"/>
          <w:sz w:val="21"/>
          <w:szCs w:val="21"/>
        </w:rPr>
        <w:t>.2</w:t>
      </w:r>
      <w:r>
        <w:rPr>
          <w:rFonts w:hint="eastAsia" w:ascii="宋体" w:hAnsi="宋体" w:eastAsia="宋体" w:cs="宋体"/>
          <w:sz w:val="21"/>
          <w:szCs w:val="21"/>
        </w:rPr>
        <w:t xml:space="preserve"> </w:t>
      </w:r>
      <w:r>
        <w:rPr>
          <w:rFonts w:hint="eastAsia" w:ascii="宋体" w:hAnsi="宋体" w:eastAsia="宋体" w:cs="宋体"/>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ascii="宋体" w:hAnsi="宋体" w:eastAsia="宋体" w:cs="宋体"/>
          <w:sz w:val="21"/>
          <w:szCs w:val="21"/>
        </w:rPr>
        <w:t>供应商不得通过修改或撤销不合要求的偏离或保留而使其谈判响应</w:t>
      </w:r>
      <w:r>
        <w:rPr>
          <w:rFonts w:hint="eastAsia" w:ascii="宋体" w:hAnsi="宋体" w:eastAsia="宋体" w:cs="宋体"/>
          <w:sz w:val="21"/>
          <w:szCs w:val="21"/>
        </w:rPr>
        <w:t>文件</w:t>
      </w:r>
      <w:r>
        <w:rPr>
          <w:rFonts w:hint="eastAsia" w:ascii="宋体" w:hAnsi="宋体" w:eastAsia="宋体" w:cs="宋体"/>
          <w:sz w:val="21"/>
          <w:szCs w:val="21"/>
        </w:rPr>
        <w:t>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18.3谈判响应文件出现下列情况之一的，将作为无效谈判响应文件处理</w:t>
      </w:r>
      <w:r>
        <w:rPr>
          <w:rFonts w:hint="eastAsia" w:ascii="宋体" w:hAnsi="宋体" w:eastAsia="宋体" w:cs="宋体"/>
          <w:sz w:val="21"/>
          <w:szCs w:val="21"/>
        </w:rPr>
        <w:t>：</w:t>
      </w:r>
      <w:r>
        <w:rPr>
          <w:rFonts w:hint="eastAsia" w:ascii="宋体" w:hAnsi="宋体" w:eastAsia="宋体" w:cs="宋体"/>
          <w:sz w:val="21"/>
          <w:szCs w:val="21"/>
        </w:rPr>
        <w:t xml:space="preserve"> </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w:t>
      </w:r>
      <w:r>
        <w:rPr>
          <w:rFonts w:hint="eastAsia" w:ascii="宋体" w:hAnsi="宋体" w:eastAsia="宋体" w:cs="宋体"/>
          <w:szCs w:val="21"/>
          <w:lang w:val="en-US" w:eastAsia="zh-CN"/>
        </w:rPr>
        <w:t xml:space="preserve"> </w:t>
      </w:r>
      <w:r>
        <w:rPr>
          <w:rFonts w:hint="eastAsia" w:ascii="宋体" w:hAnsi="宋体" w:eastAsia="宋体" w:cs="宋体"/>
          <w:szCs w:val="21"/>
        </w:rPr>
        <w:t>供应商未通过领购申请的或者在名称上和法人地位上与领购情况发生实质性改变的；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18.3.2</w:t>
      </w:r>
      <w:r>
        <w:rPr>
          <w:rFonts w:hint="eastAsia" w:ascii="宋体" w:hAnsi="宋体" w:eastAsia="宋体" w:cs="宋体"/>
          <w:szCs w:val="21"/>
          <w:lang w:val="en-US" w:eastAsia="zh-CN"/>
        </w:rPr>
        <w:t xml:space="preserve"> </w:t>
      </w:r>
      <w:r>
        <w:rPr>
          <w:rFonts w:hint="eastAsia" w:ascii="宋体" w:hAnsi="宋体" w:eastAsia="宋体" w:cs="宋体"/>
          <w:szCs w:val="21"/>
        </w:rPr>
        <w:t>未按竞争性谈判文件要求缴纳谈判保证金的；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18.3.3</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谈判响应文件提交时未按规定密封、盖章的，</w:t>
      </w:r>
      <w:r>
        <w:rPr>
          <w:rFonts w:hint="eastAsia" w:ascii="宋体" w:hAnsi="宋体" w:eastAsia="宋体" w:cs="宋体"/>
          <w:szCs w:val="21"/>
        </w:rPr>
        <w:t>电子光盘未提供或未单独密封的</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szCs w:val="21"/>
        </w:rPr>
      </w:pPr>
      <w:r>
        <w:rPr>
          <w:rFonts w:hint="eastAsia" w:ascii="宋体" w:hAnsi="宋体" w:eastAsia="宋体" w:cs="宋体"/>
          <w:b/>
          <w:szCs w:val="21"/>
        </w:rPr>
        <w:t>18.3.4</w:t>
      </w:r>
      <w:r>
        <w:rPr>
          <w:rFonts w:hint="eastAsia" w:ascii="宋体" w:hAnsi="宋体" w:eastAsia="宋体" w:cs="宋体"/>
          <w:b/>
          <w:szCs w:val="21"/>
          <w:lang w:val="en-US" w:eastAsia="zh-CN"/>
        </w:rPr>
        <w:t xml:space="preserve"> </w:t>
      </w:r>
      <w:r>
        <w:rPr>
          <w:rFonts w:hint="eastAsia" w:ascii="宋体" w:hAnsi="宋体" w:eastAsia="宋体" w:cs="宋体"/>
          <w:b/>
          <w:szCs w:val="21"/>
        </w:rPr>
        <w:t>供应商被列入失信被执行人、重大税收违法案件当事人名单、政府采购严重失信行为记录名单的。（查询渠道</w:t>
      </w:r>
      <w:r>
        <w:rPr>
          <w:rFonts w:hint="eastAsia" w:ascii="宋体" w:hAnsi="宋体" w:eastAsia="宋体" w:cs="宋体"/>
          <w:b/>
          <w:szCs w:val="21"/>
        </w:rPr>
        <w:t>：</w:t>
      </w:r>
      <w:r>
        <w:rPr>
          <w:rFonts w:hint="eastAsia" w:ascii="宋体" w:hAnsi="宋体" w:eastAsia="宋体" w:cs="宋体"/>
          <w:b/>
          <w:szCs w:val="21"/>
        </w:rPr>
        <w:t>中国政府采购网（</w:t>
      </w:r>
      <w:r>
        <w:rPr>
          <w:rFonts w:hint="eastAsia" w:ascii="宋体" w:hAnsi="宋体" w:eastAsia="宋体" w:cs="宋体"/>
          <w:b/>
          <w:szCs w:val="21"/>
        </w:rPr>
        <w:t>http://www.ccgp.gov.cn/</w:t>
      </w:r>
      <w:r>
        <w:rPr>
          <w:rFonts w:hint="eastAsia" w:ascii="宋体" w:hAnsi="宋体" w:eastAsia="宋体" w:cs="宋体"/>
          <w:b/>
          <w:szCs w:val="21"/>
        </w:rPr>
        <w:t>）、信用中国（www.creditchina.gov.cn）网站的相关主体信用记录</w:t>
      </w:r>
      <w:r>
        <w:rPr>
          <w:rFonts w:hint="eastAsia" w:ascii="宋体" w:hAnsi="宋体" w:eastAsia="宋体" w:cs="宋体"/>
          <w:b/>
          <w:szCs w:val="21"/>
        </w:rPr>
        <w:t>）。（联合体任一成员存在不良信用记录的，视为联合体存在不良应用记录）</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18.3.5</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谈判响应文件未按</w:t>
      </w:r>
      <w:r>
        <w:rPr>
          <w:rFonts w:hint="eastAsia" w:ascii="宋体" w:hAnsi="宋体" w:eastAsia="宋体" w:cs="宋体"/>
          <w:szCs w:val="21"/>
        </w:rPr>
        <w:t>规定</w:t>
      </w:r>
      <w:r>
        <w:rPr>
          <w:rFonts w:hint="eastAsia" w:ascii="宋体" w:hAnsi="宋体" w:eastAsia="宋体" w:cs="宋体"/>
          <w:szCs w:val="21"/>
        </w:rPr>
        <w:t>签字</w:t>
      </w:r>
      <w:r>
        <w:rPr>
          <w:rFonts w:hint="eastAsia" w:ascii="宋体" w:hAnsi="宋体" w:eastAsia="宋体" w:cs="宋体"/>
          <w:szCs w:val="21"/>
        </w:rPr>
        <w:t>或盖章</w:t>
      </w:r>
      <w:r>
        <w:rPr>
          <w:rFonts w:hint="eastAsia" w:ascii="宋体" w:hAnsi="宋体" w:eastAsia="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18.3.6</w:t>
      </w:r>
      <w:r>
        <w:rPr>
          <w:rFonts w:hint="eastAsia" w:ascii="宋体" w:hAnsi="宋体" w:eastAsia="宋体" w:cs="宋体"/>
          <w:szCs w:val="21"/>
          <w:lang w:val="en-US" w:eastAsia="zh-CN"/>
        </w:rPr>
        <w:t xml:space="preserve"> </w:t>
      </w:r>
      <w:r>
        <w:rPr>
          <w:rFonts w:hint="eastAsia" w:ascii="宋体" w:hAnsi="宋体" w:eastAsia="宋体" w:cs="宋体"/>
          <w:szCs w:val="21"/>
        </w:rPr>
        <w:t>未按要求</w:t>
      </w:r>
      <w:r>
        <w:rPr>
          <w:rFonts w:hint="eastAsia" w:ascii="宋体" w:hAnsi="宋体" w:eastAsia="宋体" w:cs="宋体"/>
          <w:szCs w:val="21"/>
        </w:rPr>
        <w:t>提供</w:t>
      </w:r>
      <w:r>
        <w:rPr>
          <w:rFonts w:hint="eastAsia" w:ascii="宋体" w:hAnsi="宋体" w:eastAsia="宋体" w:cs="宋体"/>
          <w:szCs w:val="21"/>
        </w:rPr>
        <w:t>带</w:t>
      </w:r>
      <w:r>
        <w:rPr>
          <w:rFonts w:hint="eastAsia" w:ascii="宋体" w:hAnsi="宋体" w:eastAsia="宋体" w:cs="宋体"/>
          <w:szCs w:val="21"/>
        </w:rPr>
        <w:t>“*”</w:t>
      </w:r>
      <w:r>
        <w:rPr>
          <w:rFonts w:hint="eastAsia" w:ascii="宋体" w:hAnsi="宋体" w:eastAsia="宋体" w:cs="宋体"/>
          <w:szCs w:val="21"/>
        </w:rPr>
        <w:t>项材料或者</w:t>
      </w:r>
      <w:r>
        <w:rPr>
          <w:rFonts w:hint="eastAsia" w:ascii="宋体" w:hAnsi="宋体" w:eastAsia="宋体" w:cs="宋体"/>
          <w:szCs w:val="21"/>
        </w:rPr>
        <w:t>与</w:t>
      </w:r>
      <w:r>
        <w:rPr>
          <w:rFonts w:hint="eastAsia" w:ascii="宋体" w:hAnsi="宋体" w:eastAsia="宋体" w:cs="宋体"/>
          <w:szCs w:val="21"/>
        </w:rPr>
        <w:t>带</w:t>
      </w:r>
      <w:r>
        <w:rPr>
          <w:rFonts w:hint="eastAsia" w:ascii="宋体" w:hAnsi="宋体" w:eastAsia="宋体" w:cs="宋体"/>
          <w:szCs w:val="21"/>
        </w:rPr>
        <w:t>“*”</w:t>
      </w:r>
      <w:r>
        <w:rPr>
          <w:rFonts w:hint="eastAsia" w:ascii="宋体" w:hAnsi="宋体" w:eastAsia="宋体" w:cs="宋体"/>
          <w:szCs w:val="21"/>
        </w:rPr>
        <w:t>项内容存在</w:t>
      </w:r>
      <w:r>
        <w:rPr>
          <w:rFonts w:hint="eastAsia" w:ascii="宋体" w:hAnsi="宋体" w:eastAsia="宋体" w:cs="宋体"/>
          <w:szCs w:val="21"/>
        </w:rPr>
        <w:t>负偏离</w:t>
      </w:r>
      <w:r>
        <w:rPr>
          <w:rFonts w:hint="eastAsia" w:ascii="宋体" w:hAnsi="宋体" w:eastAsia="宋体" w:cs="宋体"/>
          <w:szCs w:val="21"/>
        </w:rPr>
        <w:t>的</w:t>
      </w:r>
      <w:r>
        <w:rPr>
          <w:rFonts w:hint="eastAsia" w:ascii="宋体" w:hAnsi="宋体" w:eastAsia="宋体" w:cs="宋体"/>
          <w:szCs w:val="21"/>
          <w:lang w:eastAsia="zh-CN"/>
        </w:rPr>
        <w:t>、</w:t>
      </w:r>
      <w:r>
        <w:rPr>
          <w:rFonts w:hint="eastAsia" w:ascii="宋体" w:hAnsi="宋体" w:eastAsia="宋体" w:cs="宋体"/>
          <w:szCs w:val="21"/>
        </w:rPr>
        <w:t>未加盖供应商公章的</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18.3.7</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谈判响应文件未按竞争性谈判文件规定的格式、内容和要求编制，谈判响应文件字迹潦草、模糊、难以辨认；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18.3.8</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18.3.9</w:t>
      </w:r>
      <w:r>
        <w:rPr>
          <w:rFonts w:hint="eastAsia" w:ascii="宋体" w:hAnsi="宋体" w:eastAsia="宋体" w:cs="宋体"/>
          <w:szCs w:val="21"/>
          <w:lang w:val="en-US" w:eastAsia="zh-CN"/>
        </w:rPr>
        <w:t xml:space="preserve"> </w:t>
      </w:r>
      <w:r>
        <w:rPr>
          <w:rFonts w:hint="eastAsia" w:ascii="宋体" w:hAnsi="宋体" w:eastAsia="宋体" w:cs="宋体"/>
          <w:szCs w:val="21"/>
        </w:rPr>
        <w:t>供应商以他人的名义参加谈判、相互串通、以行贿手段谋取成交或者以其他弄虚作假方式参与谈判的。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18.3.10</w:t>
      </w:r>
      <w:r>
        <w:rPr>
          <w:rFonts w:hint="eastAsia" w:ascii="宋体" w:hAnsi="宋体" w:eastAsia="宋体" w:cs="宋体"/>
          <w:szCs w:val="21"/>
          <w:lang w:val="en-US" w:eastAsia="zh-CN"/>
        </w:rPr>
        <w:t xml:space="preserve"> </w:t>
      </w:r>
      <w:r>
        <w:rPr>
          <w:rFonts w:hint="eastAsia" w:ascii="宋体" w:hAnsi="宋体" w:eastAsia="宋体" w:cs="宋体"/>
          <w:szCs w:val="21"/>
        </w:rPr>
        <w:t>供应商在一份谈判响应文件中，对同一招标项目报有两个或多个报价，且未书面确定以哪个报价为准的；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18.3.11</w:t>
      </w:r>
      <w:r>
        <w:rPr>
          <w:rFonts w:hint="eastAsia" w:ascii="宋体" w:hAnsi="宋体" w:eastAsia="宋体" w:cs="宋体"/>
          <w:szCs w:val="21"/>
          <w:lang w:val="en-US" w:eastAsia="zh-CN"/>
        </w:rPr>
        <w:t xml:space="preserve"> </w:t>
      </w:r>
      <w:r>
        <w:rPr>
          <w:rFonts w:hint="eastAsia" w:ascii="宋体" w:hAnsi="宋体" w:eastAsia="宋体" w:cs="宋体"/>
          <w:szCs w:val="21"/>
        </w:rPr>
        <w:t>供应商的谈判报价超出采购预算或者最高限价的；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szCs w:val="21"/>
        </w:rPr>
      </w:pPr>
      <w:r>
        <w:rPr>
          <w:rFonts w:hint="eastAsia" w:ascii="宋体" w:hAnsi="宋体" w:eastAsia="宋体" w:cs="宋体"/>
          <w:b/>
          <w:szCs w:val="21"/>
        </w:rPr>
        <w:t>18.</w:t>
      </w:r>
      <w:r>
        <w:rPr>
          <w:rFonts w:hint="eastAsia" w:ascii="宋体" w:hAnsi="宋体" w:eastAsia="宋体" w:cs="宋体"/>
          <w:b/>
          <w:szCs w:val="21"/>
        </w:rPr>
        <w:t>3</w:t>
      </w:r>
      <w:r>
        <w:rPr>
          <w:rFonts w:hint="eastAsia" w:ascii="宋体" w:hAnsi="宋体" w:eastAsia="宋体" w:cs="宋体"/>
          <w:b/>
          <w:szCs w:val="21"/>
        </w:rPr>
        <w:t>.1</w:t>
      </w:r>
      <w:r>
        <w:rPr>
          <w:rFonts w:hint="eastAsia" w:ascii="宋体" w:hAnsi="宋体" w:eastAsia="宋体" w:cs="宋体"/>
          <w:b/>
          <w:szCs w:val="21"/>
        </w:rPr>
        <w:t>2</w:t>
      </w:r>
      <w:r>
        <w:rPr>
          <w:rFonts w:hint="eastAsia" w:ascii="宋体" w:hAnsi="宋体" w:eastAsia="宋体" w:cs="宋体"/>
          <w:b/>
          <w:szCs w:val="21"/>
          <w:lang w:val="en-US" w:eastAsia="zh-CN"/>
        </w:rPr>
        <w:t xml:space="preserve"> </w:t>
      </w:r>
      <w:r>
        <w:rPr>
          <w:rFonts w:hint="eastAsia" w:ascii="宋体" w:hAnsi="宋体" w:eastAsia="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18.3.13</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18.3.14</w:t>
      </w:r>
      <w:r>
        <w:rPr>
          <w:rFonts w:hint="eastAsia" w:ascii="宋体" w:hAnsi="宋体" w:eastAsia="宋体" w:cs="宋体"/>
          <w:szCs w:val="21"/>
          <w:lang w:val="en-US" w:eastAsia="zh-CN"/>
        </w:rPr>
        <w:t xml:space="preserve"> </w:t>
      </w:r>
      <w:r>
        <w:rPr>
          <w:rFonts w:hint="eastAsia" w:ascii="宋体" w:hAnsi="宋体" w:eastAsia="宋体" w:cs="宋体"/>
          <w:szCs w:val="21"/>
        </w:rPr>
        <w:t>竞争性谈判文件明确规定无效的其他情形，或者其他被谈判小组认定无效的情况；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18.3.15</w:t>
      </w:r>
      <w:r>
        <w:rPr>
          <w:rFonts w:hint="eastAsia" w:ascii="宋体" w:hAnsi="宋体" w:eastAsia="宋体" w:cs="宋体"/>
          <w:szCs w:val="21"/>
          <w:lang w:val="en-US" w:eastAsia="zh-CN"/>
        </w:rPr>
        <w:t xml:space="preserve"> </w:t>
      </w:r>
      <w:r>
        <w:rPr>
          <w:rFonts w:hint="eastAsia" w:ascii="宋体" w:hAnsi="宋体" w:eastAsia="宋体" w:cs="宋体"/>
          <w:szCs w:val="21"/>
        </w:rPr>
        <w:t>不符合法律、法规和竞争性谈判文件规定的其他实质性要求的。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szCs w:val="21"/>
        </w:rPr>
      </w:pPr>
      <w:r>
        <w:rPr>
          <w:rFonts w:hint="eastAsia" w:ascii="宋体" w:hAnsi="宋体" w:eastAsia="宋体" w:cs="宋体"/>
          <w:b/>
          <w:szCs w:val="21"/>
        </w:rPr>
        <w:t>18.</w:t>
      </w:r>
      <w:r>
        <w:rPr>
          <w:rFonts w:hint="eastAsia" w:ascii="宋体" w:hAnsi="宋体" w:eastAsia="宋体" w:cs="宋体"/>
          <w:b/>
          <w:szCs w:val="21"/>
        </w:rPr>
        <w:t>4</w:t>
      </w:r>
      <w:r>
        <w:rPr>
          <w:rFonts w:hint="eastAsia" w:ascii="宋体" w:hAnsi="宋体" w:eastAsia="宋体" w:cs="宋体"/>
          <w:b/>
          <w:szCs w:val="21"/>
          <w:lang w:val="en-US" w:eastAsia="zh-CN"/>
        </w:rPr>
        <w:t xml:space="preserve"> </w:t>
      </w:r>
      <w:r>
        <w:rPr>
          <w:rFonts w:hint="eastAsia" w:ascii="宋体" w:hAnsi="宋体" w:eastAsia="宋体" w:cs="宋体"/>
          <w:b/>
          <w:szCs w:val="21"/>
        </w:rPr>
        <w:t>有下列情形之一的，视为供应商串通，无效响应：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不同供应商委托同一单位或者个人办理投标事宜；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3 不同供应商的谈判响应文件载明的项目管理成员或者联系人员为同一人；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不同供应商的谈判响应文件异常一致或者谈判报价呈规律性差异；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8</w:t>
      </w:r>
      <w:r>
        <w:rPr>
          <w:rFonts w:hint="eastAsia" w:ascii="宋体" w:hAnsi="宋体" w:eastAsia="宋体" w:cs="宋体"/>
          <w:szCs w:val="21"/>
        </w:rPr>
        <w:t>.4.</w:t>
      </w:r>
      <w:r>
        <w:rPr>
          <w:rFonts w:hint="eastAsia" w:ascii="宋体" w:hAnsi="宋体" w:eastAsia="宋体" w:cs="宋体"/>
          <w:szCs w:val="21"/>
        </w:rPr>
        <w:t>6</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kern w:val="0"/>
          <w:szCs w:val="21"/>
        </w:rPr>
      </w:pPr>
      <w:r>
        <w:rPr>
          <w:rFonts w:hint="eastAsia" w:ascii="宋体" w:hAnsi="宋体" w:eastAsia="宋体" w:cs="宋体"/>
          <w:b/>
          <w:szCs w:val="21"/>
        </w:rPr>
        <w:t>19</w:t>
      </w:r>
      <w:r>
        <w:rPr>
          <w:rFonts w:hint="eastAsia" w:ascii="宋体" w:hAnsi="宋体" w:eastAsia="宋体" w:cs="宋体"/>
          <w:b/>
          <w:kern w:val="0"/>
          <w:szCs w:val="21"/>
        </w:rPr>
        <w:t>.谈判响应</w:t>
      </w:r>
      <w:r>
        <w:rPr>
          <w:rFonts w:hint="eastAsia" w:ascii="宋体" w:hAnsi="宋体" w:eastAsia="宋体" w:cs="宋体"/>
          <w:b/>
          <w:kern w:val="0"/>
          <w:szCs w:val="21"/>
        </w:rPr>
        <w:t>文件</w:t>
      </w:r>
      <w:r>
        <w:rPr>
          <w:rFonts w:hint="eastAsia" w:ascii="宋体" w:hAnsi="宋体" w:eastAsia="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19.1</w:t>
      </w:r>
      <w:r>
        <w:rPr>
          <w:rFonts w:hint="eastAsia" w:ascii="宋体" w:hAnsi="宋体" w:eastAsia="宋体" w:cs="宋体"/>
          <w:szCs w:val="21"/>
          <w:lang w:val="en-US" w:eastAsia="zh-CN"/>
        </w:rPr>
        <w:t xml:space="preserve"> </w:t>
      </w:r>
      <w:r>
        <w:rPr>
          <w:rFonts w:hint="eastAsia" w:ascii="宋体" w:hAnsi="宋体" w:eastAsia="宋体" w:cs="宋体"/>
          <w:szCs w:val="21"/>
        </w:rPr>
        <w:t>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19.2 谈判小组可要求供应商就澄清的问题作出答复，该答复经供应商代表的签字认可，将作为谈判响应文件内容的一部分。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19.3 供应商在进行澄清、说明、答辩或补正时，不得改变谈判的价格（校核时发现的算术错误除外）、超出竞争性谈判文件的范围及改变谈判响应文件的实质性内容。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谈判响应文件报价出现前后不一致的，除竞争性谈判文件另有规定外，按照下列规定修正</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谈判响应文件中报价一览表内容与谈判响应文件中相应内容不一致的，以报价一览表为准；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19.4.3</w:t>
      </w:r>
      <w:r>
        <w:rPr>
          <w:rFonts w:hint="eastAsia" w:ascii="宋体" w:hAnsi="宋体" w:eastAsia="宋体" w:cs="宋体"/>
          <w:szCs w:val="21"/>
          <w:lang w:val="en-US" w:eastAsia="zh-CN"/>
        </w:rPr>
        <w:t xml:space="preserve"> </w:t>
      </w:r>
      <w:r>
        <w:rPr>
          <w:rFonts w:hint="eastAsia" w:ascii="宋体" w:hAnsi="宋体" w:eastAsia="宋体" w:cs="宋体"/>
          <w:szCs w:val="21"/>
        </w:rPr>
        <w:t>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19.4.4</w:t>
      </w:r>
      <w:r>
        <w:rPr>
          <w:rFonts w:hint="eastAsia" w:ascii="宋体" w:hAnsi="宋体" w:eastAsia="宋体" w:cs="宋体"/>
          <w:szCs w:val="21"/>
          <w:lang w:val="en-US" w:eastAsia="zh-CN"/>
        </w:rPr>
        <w:t xml:space="preserve"> </w:t>
      </w:r>
      <w:r>
        <w:rPr>
          <w:rFonts w:hint="eastAsia" w:ascii="宋体" w:hAnsi="宋体" w:eastAsia="宋体" w:cs="宋体"/>
          <w:szCs w:val="21"/>
        </w:rPr>
        <w:t>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同时出现两种以上不一致的，按照前款规定的顺序修正。修正后的报价按照本竞争性谈判文件规定经供应商确认后产生约束力，供应商不确认的，视为无效</w:t>
      </w:r>
      <w:r>
        <w:rPr>
          <w:rFonts w:hint="eastAsia" w:ascii="宋体" w:hAnsi="宋体" w:eastAsia="宋体" w:cs="宋体"/>
          <w:szCs w:val="21"/>
        </w:rPr>
        <w:t>响应</w:t>
      </w:r>
      <w:r>
        <w:rPr>
          <w:rFonts w:hint="eastAsia" w:ascii="宋体" w:hAnsi="宋体" w:eastAsia="宋体" w:cs="宋体"/>
          <w:szCs w:val="21"/>
        </w:rPr>
        <w:t>，其谈判保证金不予退还。</w:t>
      </w:r>
      <w:r>
        <w:rPr>
          <w:rFonts w:hint="eastAsia" w:ascii="宋体" w:hAnsi="宋体" w:eastAsia="宋体" w:cs="宋体"/>
          <w:b/>
          <w:szCs w:val="21"/>
        </w:rPr>
        <w:t>存在缺项漏项或者数量不符合竞争性谈判文件要求的作为无效谈判响应文件处理</w:t>
      </w:r>
      <w:r>
        <w:rPr>
          <w:rFonts w:hint="eastAsia" w:ascii="宋体" w:hAnsi="宋体" w:eastAsia="宋体" w:cs="宋体"/>
          <w:szCs w:val="21"/>
        </w:rPr>
        <w:t>；对不同文字文本谈判响应文件的解释发生异议的，以中文文本为准。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19.5</w:t>
      </w:r>
      <w:r>
        <w:rPr>
          <w:rFonts w:hint="eastAsia" w:ascii="宋体" w:hAnsi="宋体" w:eastAsia="宋体" w:cs="宋体"/>
          <w:szCs w:val="21"/>
          <w:lang w:val="en-US" w:eastAsia="zh-CN"/>
        </w:rPr>
        <w:t xml:space="preserve"> </w:t>
      </w:r>
      <w:r>
        <w:rPr>
          <w:rFonts w:hint="eastAsia" w:ascii="宋体" w:hAnsi="宋体" w:eastAsia="宋体" w:cs="宋体"/>
          <w:szCs w:val="21"/>
        </w:rPr>
        <w:t>供应商拒不按照谈判小组要求作出澄清、说明或者补正的，作为无效响应处理。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19.6</w:t>
      </w:r>
      <w:r>
        <w:rPr>
          <w:rFonts w:hint="eastAsia" w:ascii="宋体" w:hAnsi="宋体" w:eastAsia="宋体" w:cs="宋体"/>
          <w:szCs w:val="21"/>
          <w:lang w:val="en-US" w:eastAsia="zh-CN"/>
        </w:rPr>
        <w:t xml:space="preserve"> </w:t>
      </w:r>
      <w:r>
        <w:rPr>
          <w:rFonts w:hint="eastAsia" w:ascii="宋体" w:hAnsi="宋体" w:eastAsia="宋体" w:cs="宋体"/>
          <w:szCs w:val="21"/>
        </w:rPr>
        <w:t>谈判小组对谈判响应文件的判定，只依据谈判</w:t>
      </w:r>
      <w:r>
        <w:rPr>
          <w:rFonts w:hint="eastAsia" w:ascii="宋体" w:hAnsi="宋体" w:eastAsia="宋体" w:cs="宋体"/>
          <w:szCs w:val="21"/>
        </w:rPr>
        <w:t>响应文件</w:t>
      </w:r>
      <w:r>
        <w:rPr>
          <w:rFonts w:hint="eastAsia" w:ascii="宋体" w:hAnsi="宋体" w:eastAsia="宋体" w:cs="宋体"/>
          <w:szCs w:val="21"/>
        </w:rPr>
        <w:t>内容本身，不依靠谈判开始后的任何外来证明。谈判响应文件提交截止时间后，供应商对谈判报价或其他实质性内容修正的函件和增加的任何优惠条件，一律不得作为评审、确定成交</w:t>
      </w:r>
      <w:r>
        <w:rPr>
          <w:rFonts w:hint="eastAsia" w:ascii="宋体" w:hAnsi="宋体" w:eastAsia="宋体" w:cs="宋体"/>
          <w:szCs w:val="21"/>
        </w:rPr>
        <w:t>供应商</w:t>
      </w:r>
      <w:r>
        <w:rPr>
          <w:rFonts w:hint="eastAsia" w:ascii="宋体" w:hAnsi="宋体" w:eastAsia="宋体" w:cs="宋体"/>
          <w:szCs w:val="21"/>
        </w:rPr>
        <w:t>的依据。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kern w:val="0"/>
          <w:szCs w:val="21"/>
        </w:rPr>
      </w:pPr>
      <w:r>
        <w:rPr>
          <w:rFonts w:hint="eastAsia" w:ascii="宋体" w:hAnsi="宋体" w:eastAsia="宋体" w:cs="宋体"/>
          <w:b/>
          <w:kern w:val="0"/>
          <w:szCs w:val="21"/>
        </w:rPr>
        <w:t>2</w:t>
      </w:r>
      <w:r>
        <w:rPr>
          <w:rFonts w:hint="eastAsia" w:ascii="宋体" w:hAnsi="宋体" w:eastAsia="宋体" w:cs="宋体"/>
          <w:b/>
          <w:kern w:val="0"/>
          <w:szCs w:val="21"/>
        </w:rPr>
        <w:t>0</w:t>
      </w:r>
      <w:r>
        <w:rPr>
          <w:rFonts w:hint="eastAsia" w:ascii="宋体" w:hAnsi="宋体" w:eastAsia="宋体" w:cs="宋体"/>
          <w:b/>
          <w:kern w:val="0"/>
          <w:szCs w:val="21"/>
        </w:rPr>
        <w:t>.</w:t>
      </w:r>
      <w:r>
        <w:rPr>
          <w:rFonts w:hint="eastAsia" w:ascii="宋体" w:hAnsi="宋体" w:eastAsia="宋体" w:cs="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因情况变化，不再符合规定的竞争性谈判采购方式适用情形的</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 xml:space="preserve"> </w:t>
      </w:r>
      <w:r>
        <w:rPr>
          <w:rFonts w:hint="eastAsia" w:ascii="宋体" w:hAnsi="宋体" w:eastAsia="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供应商的最终报价均超过了采购预算，采购人不能支付的；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rPr>
        <w:t>4</w:t>
      </w:r>
      <w:r>
        <w:rPr>
          <w:rFonts w:hint="eastAsia" w:ascii="宋体" w:hAnsi="宋体" w:eastAsia="宋体" w:cs="宋体"/>
          <w:szCs w:val="21"/>
        </w:rPr>
        <w:t xml:space="preserve"> </w:t>
      </w:r>
      <w:r>
        <w:rPr>
          <w:rFonts w:hint="eastAsia" w:ascii="宋体" w:hAnsi="宋体" w:eastAsia="宋体" w:cs="宋体"/>
          <w:szCs w:val="21"/>
        </w:rPr>
        <w:t>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2</w:t>
      </w:r>
      <w:r>
        <w:rPr>
          <w:rFonts w:hint="eastAsia" w:ascii="宋体" w:hAnsi="宋体" w:eastAsia="宋体" w:cs="宋体"/>
          <w:b/>
          <w:szCs w:val="21"/>
        </w:rPr>
        <w:t>1</w:t>
      </w:r>
      <w:r>
        <w:rPr>
          <w:rFonts w:hint="eastAsia" w:ascii="宋体" w:hAnsi="宋体" w:eastAsia="宋体" w:cs="宋体"/>
          <w:b/>
          <w:szCs w:val="21"/>
        </w:rPr>
        <w:t>.评审、确定成交</w:t>
      </w:r>
      <w:r>
        <w:rPr>
          <w:rFonts w:hint="eastAsia" w:ascii="宋体" w:hAnsi="宋体" w:eastAsia="宋体" w:cs="宋体"/>
          <w:b/>
          <w:szCs w:val="21"/>
        </w:rPr>
        <w:t>供应商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2</w:t>
      </w:r>
      <w:r>
        <w:rPr>
          <w:rFonts w:hint="eastAsia" w:ascii="宋体" w:hAnsi="宋体" w:eastAsia="宋体" w:cs="宋体"/>
          <w:b/>
          <w:bCs/>
          <w:szCs w:val="21"/>
        </w:rPr>
        <w:t>1</w:t>
      </w:r>
      <w:r>
        <w:rPr>
          <w:rFonts w:hint="eastAsia" w:ascii="宋体" w:hAnsi="宋体" w:eastAsia="宋体" w:cs="宋体"/>
          <w:b/>
          <w:bCs/>
          <w:szCs w:val="21"/>
        </w:rPr>
        <w:t>.1</w:t>
      </w:r>
      <w:r>
        <w:rPr>
          <w:rFonts w:hint="eastAsia" w:ascii="宋体" w:hAnsi="宋体" w:eastAsia="宋体" w:cs="宋体"/>
          <w:b/>
          <w:bCs/>
          <w:szCs w:val="21"/>
          <w:lang w:val="en-US" w:eastAsia="zh-CN"/>
        </w:rPr>
        <w:t xml:space="preserve"> </w:t>
      </w:r>
      <w:r>
        <w:rPr>
          <w:rFonts w:hint="eastAsia" w:ascii="宋体" w:hAnsi="宋体" w:eastAsia="宋体" w:cs="宋体"/>
          <w:b/>
          <w:bCs/>
          <w:szCs w:val="21"/>
        </w:rPr>
        <w:t>本项目采用最低评标价法。谈判小组将从质量和服务均能满足采购文件实质性响应要求的供应商中，按照最后报价由低到高顺序推荐成交候选人。</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
          <w:bCs/>
          <w:szCs w:val="21"/>
        </w:rPr>
      </w:pPr>
      <w:r>
        <w:rPr>
          <w:rFonts w:hint="eastAsia" w:ascii="宋体" w:hAnsi="宋体" w:eastAsia="宋体" w:cs="宋体"/>
          <w:b/>
          <w:bCs/>
          <w:kern w:val="0"/>
          <w:szCs w:val="21"/>
        </w:rPr>
        <w:t>2</w:t>
      </w:r>
      <w:r>
        <w:rPr>
          <w:rFonts w:hint="eastAsia" w:ascii="宋体" w:hAnsi="宋体" w:eastAsia="宋体" w:cs="宋体"/>
          <w:b/>
          <w:bCs/>
          <w:kern w:val="0"/>
          <w:szCs w:val="21"/>
        </w:rPr>
        <w:t>1</w:t>
      </w:r>
      <w:r>
        <w:rPr>
          <w:rFonts w:hint="eastAsia" w:ascii="宋体" w:hAnsi="宋体" w:eastAsia="宋体" w:cs="宋体"/>
          <w:b/>
          <w:bCs/>
          <w:kern w:val="0"/>
          <w:szCs w:val="21"/>
        </w:rPr>
        <w:t>.</w:t>
      </w:r>
      <w:r>
        <w:rPr>
          <w:rFonts w:hint="eastAsia" w:ascii="宋体" w:hAnsi="宋体" w:eastAsia="宋体" w:cs="宋体"/>
          <w:b/>
          <w:bCs/>
          <w:kern w:val="0"/>
          <w:szCs w:val="21"/>
        </w:rPr>
        <w:t>2</w:t>
      </w:r>
      <w:r>
        <w:rPr>
          <w:rFonts w:hint="eastAsia" w:ascii="宋体" w:hAnsi="宋体" w:eastAsia="宋体" w:cs="宋体"/>
          <w:b/>
          <w:bCs/>
          <w:kern w:val="0"/>
          <w:szCs w:val="21"/>
          <w:lang w:val="en-US" w:eastAsia="zh-CN"/>
        </w:rPr>
        <w:t xml:space="preserve"> </w:t>
      </w:r>
      <w:r>
        <w:rPr>
          <w:rFonts w:hint="eastAsia" w:ascii="宋体" w:hAnsi="宋体" w:eastAsia="宋体" w:cs="宋体"/>
          <w:b/>
          <w:bCs/>
          <w:szCs w:val="21"/>
          <w:u w:val="single"/>
        </w:rPr>
        <w:t>采购人授权谈判小组直接确定成交供应商。</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int="eastAsia" w:ascii="宋体" w:hAnsi="宋体" w:eastAsia="宋体" w:cs="宋体"/>
          <w:b/>
          <w:sz w:val="21"/>
          <w:szCs w:val="21"/>
        </w:rPr>
      </w:pPr>
      <w:r>
        <w:rPr>
          <w:rFonts w:hint="eastAsia" w:ascii="宋体" w:hAnsi="宋体" w:eastAsia="宋体" w:cs="宋体"/>
          <w:b/>
          <w:sz w:val="21"/>
          <w:szCs w:val="21"/>
        </w:rPr>
        <w:t>22.</w:t>
      </w:r>
      <w:r>
        <w:rPr>
          <w:rStyle w:val="31"/>
          <w:rFonts w:hint="eastAsia" w:ascii="宋体" w:hAnsi="宋体" w:eastAsia="宋体" w:cs="宋体"/>
          <w:sz w:val="21"/>
          <w:szCs w:val="21"/>
        </w:rPr>
        <w:t>成交结果</w:t>
      </w:r>
      <w:r>
        <w:rPr>
          <w:rFonts w:hint="eastAsia" w:ascii="宋体" w:hAnsi="宋体" w:eastAsia="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22.1 代理机构将成交结果在</w:t>
      </w:r>
      <w:r>
        <w:rPr>
          <w:rFonts w:hint="eastAsia" w:ascii="宋体" w:hAnsi="宋体" w:eastAsia="宋体" w:cs="宋体"/>
          <w:b/>
          <w:sz w:val="21"/>
          <w:szCs w:val="21"/>
        </w:rPr>
        <w:t>中国</w:t>
      </w:r>
      <w:r>
        <w:rPr>
          <w:rFonts w:hint="eastAsia" w:ascii="宋体" w:hAnsi="宋体" w:eastAsia="宋体" w:cs="宋体"/>
          <w:b/>
          <w:sz w:val="21"/>
          <w:szCs w:val="21"/>
        </w:rPr>
        <w:t>招投标网、</w:t>
      </w:r>
      <w:r>
        <w:rPr>
          <w:rFonts w:hint="eastAsia" w:ascii="宋体" w:hAnsi="宋体" w:eastAsia="宋体" w:cs="宋体"/>
          <w:b/>
          <w:sz w:val="21"/>
          <w:szCs w:val="21"/>
        </w:rPr>
        <w:t>常州市城投建设工程招标有限公司</w:t>
      </w:r>
      <w:r>
        <w:rPr>
          <w:rFonts w:hint="eastAsia" w:ascii="宋体" w:hAnsi="宋体" w:eastAsia="宋体" w:cs="宋体"/>
          <w:sz w:val="21"/>
          <w:szCs w:val="21"/>
        </w:rPr>
        <w:t>网站上予以公告。</w:t>
      </w:r>
      <w:r>
        <w:rPr>
          <w:rFonts w:hint="eastAsia" w:ascii="宋体" w:hAnsi="宋体" w:eastAsia="宋体" w:cs="宋体"/>
          <w:sz w:val="21"/>
          <w:szCs w:val="21"/>
        </w:rPr>
        <w:t>公告期限为</w:t>
      </w:r>
      <w:r>
        <w:rPr>
          <w:rFonts w:hint="eastAsia" w:ascii="宋体" w:hAnsi="宋体" w:eastAsia="宋体" w:cs="宋体"/>
          <w:sz w:val="21"/>
          <w:szCs w:val="21"/>
        </w:rPr>
        <w:t>1个工作日</w:t>
      </w:r>
      <w:r>
        <w:rPr>
          <w:rFonts w:hint="eastAsia" w:ascii="宋体" w:hAnsi="宋体" w:eastAsia="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lang w:val="en-US" w:eastAsia="zh-CN"/>
        </w:rPr>
        <w:t xml:space="preserve"> </w:t>
      </w:r>
      <w:r>
        <w:rPr>
          <w:rFonts w:hint="eastAsia" w:ascii="宋体" w:hAnsi="宋体" w:eastAsia="宋体" w:cs="宋体"/>
          <w:szCs w:val="21"/>
        </w:rPr>
        <w:t>若有充分证据证明，成交供应商出现下列情况之一的，一经查实，将被取消成交资格：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提供虚假材料谋取成交的；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恶意竞争，最终总报价明显低于其自身合理成本且又无法提供证明的。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不满足本采购文件规定的实质性要求，但在评审过程中又未被谈判小组发现的。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与采购人或者其他供应商恶意串通的。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.6</w:t>
      </w:r>
      <w:r>
        <w:rPr>
          <w:rFonts w:hint="eastAsia" w:ascii="宋体" w:hAnsi="宋体" w:eastAsia="宋体" w:cs="宋体"/>
          <w:szCs w:val="21"/>
          <w:lang w:val="en-US" w:eastAsia="zh-CN"/>
        </w:rPr>
        <w:t xml:space="preserve"> </w:t>
      </w:r>
      <w:r>
        <w:rPr>
          <w:rFonts w:hint="eastAsia" w:ascii="宋体" w:hAnsi="宋体" w:eastAsia="宋体" w:cs="宋体"/>
          <w:szCs w:val="21"/>
        </w:rPr>
        <w:t>采取不正当手段诋毁、排挤其他供应商的。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22.2.7</w:t>
      </w:r>
      <w:r>
        <w:rPr>
          <w:rFonts w:hint="eastAsia" w:ascii="宋体" w:hAnsi="宋体" w:eastAsia="宋体" w:cs="宋体"/>
          <w:szCs w:val="21"/>
          <w:lang w:val="en-US" w:eastAsia="zh-CN"/>
        </w:rPr>
        <w:t xml:space="preserve"> </w:t>
      </w:r>
      <w:r>
        <w:rPr>
          <w:rFonts w:hint="eastAsia" w:ascii="宋体" w:hAnsi="宋体" w:eastAsia="宋体" w:cs="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 xml:space="preserve">3 </w:t>
      </w:r>
      <w:r>
        <w:rPr>
          <w:rFonts w:hint="eastAsia" w:ascii="宋体" w:hAnsi="宋体" w:eastAsia="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int="eastAsia" w:ascii="宋体" w:hAnsi="宋体" w:eastAsia="宋体" w:cs="宋体"/>
          <w:sz w:val="21"/>
          <w:szCs w:val="21"/>
        </w:rPr>
        <w:t>部门</w:t>
      </w:r>
      <w:r>
        <w:rPr>
          <w:rFonts w:hint="eastAsia" w:ascii="宋体" w:hAnsi="宋体" w:eastAsia="宋体" w:cs="宋体"/>
          <w:sz w:val="21"/>
          <w:szCs w:val="21"/>
        </w:rPr>
        <w:t>对该供应商进行相应的处罚。</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未参加谈判活动的供应商或在谈判活动中自身权益未受到损害的供应商所提出的质疑不予受理。</w:t>
      </w:r>
      <w:r>
        <w:rPr>
          <w:rFonts w:hint="eastAsia" w:ascii="宋体" w:hAnsi="宋体" w:eastAsia="宋体" w:cs="宋体"/>
          <w:sz w:val="21"/>
          <w:szCs w:val="21"/>
        </w:rPr>
        <w:t>如有参加</w:t>
      </w:r>
      <w:r>
        <w:rPr>
          <w:rFonts w:hint="eastAsia" w:ascii="宋体" w:hAnsi="宋体" w:eastAsia="宋体" w:cs="宋体"/>
          <w:sz w:val="21"/>
          <w:szCs w:val="21"/>
        </w:rPr>
        <w:t>谈判</w:t>
      </w:r>
      <w:r>
        <w:rPr>
          <w:rFonts w:hint="eastAsia" w:ascii="宋体" w:hAnsi="宋体" w:eastAsia="宋体" w:cs="宋体"/>
          <w:sz w:val="21"/>
          <w:szCs w:val="21"/>
        </w:rPr>
        <w:t>的供应商提出有效质疑，并因此可能对成交结果产生影响，而最终被取消成交的，代理机构对成交供应商不承担任何责任。</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eastAsia="宋体" w:cs="宋体"/>
          <w:b/>
          <w:sz w:val="21"/>
          <w:szCs w:val="21"/>
        </w:rPr>
        <w:t>3</w:t>
      </w:r>
      <w:r>
        <w:rPr>
          <w:rFonts w:hint="eastAsia" w:ascii="宋体" w:hAnsi="宋体" w:eastAsia="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sz w:val="21"/>
          <w:szCs w:val="21"/>
        </w:rPr>
        <w:t>3</w:t>
      </w:r>
      <w:r>
        <w:rPr>
          <w:rFonts w:hint="eastAsia" w:ascii="宋体" w:hAnsi="宋体" w:eastAsia="宋体" w:cs="宋体"/>
          <w:sz w:val="21"/>
          <w:szCs w:val="21"/>
        </w:rPr>
        <w:t>.1</w:t>
      </w:r>
      <w:r>
        <w:rPr>
          <w:rFonts w:hint="eastAsia" w:ascii="宋体" w:hAnsi="宋体" w:eastAsia="宋体" w:cs="宋体"/>
          <w:sz w:val="21"/>
          <w:szCs w:val="21"/>
        </w:rPr>
        <w:t xml:space="preserve"> </w:t>
      </w:r>
      <w:r>
        <w:rPr>
          <w:rFonts w:hint="eastAsia" w:ascii="宋体" w:hAnsi="宋体" w:eastAsia="宋体" w:cs="宋体"/>
          <w:sz w:val="21"/>
          <w:szCs w:val="21"/>
        </w:rPr>
        <w:t>成交结果确定后，代理机构将向成交供应商发出成交通知书。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sz w:val="21"/>
          <w:szCs w:val="21"/>
        </w:rPr>
        <w:t>3</w:t>
      </w:r>
      <w:r>
        <w:rPr>
          <w:rFonts w:hint="eastAsia" w:ascii="宋体" w:hAnsi="宋体" w:eastAsia="宋体" w:cs="宋体"/>
          <w:sz w:val="21"/>
          <w:szCs w:val="21"/>
        </w:rPr>
        <w:t>.2</w:t>
      </w:r>
      <w:r>
        <w:rPr>
          <w:rFonts w:hint="eastAsia" w:ascii="宋体" w:hAnsi="宋体" w:eastAsia="宋体" w:cs="宋体"/>
          <w:sz w:val="21"/>
          <w:szCs w:val="21"/>
        </w:rPr>
        <w:t xml:space="preserve"> </w:t>
      </w:r>
      <w:r>
        <w:rPr>
          <w:rFonts w:hint="eastAsia" w:ascii="宋体" w:hAnsi="宋体" w:eastAsia="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 xml:space="preserve">3 </w:t>
      </w:r>
      <w:r>
        <w:rPr>
          <w:rFonts w:hint="eastAsia" w:ascii="宋体" w:hAnsi="宋体" w:eastAsia="宋体" w:cs="宋体"/>
          <w:sz w:val="21"/>
          <w:szCs w:val="21"/>
        </w:rPr>
        <w:t>代理机构及采购人对未成交供应商不承担解释未成交原因的义务。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rPr>
        <w:t>4</w:t>
      </w:r>
      <w:r>
        <w:rPr>
          <w:rFonts w:hint="eastAsia" w:ascii="宋体" w:hAnsi="宋体" w:eastAsia="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int="eastAsia" w:ascii="宋体" w:hAnsi="宋体" w:eastAsia="宋体" w:cs="宋体"/>
          <w:color w:val="auto"/>
          <w:sz w:val="21"/>
          <w:szCs w:val="21"/>
        </w:rPr>
      </w:pPr>
      <w:r>
        <w:rPr>
          <w:rFonts w:hint="eastAsia" w:ascii="宋体" w:hAnsi="宋体" w:eastAsia="宋体" w:cs="宋体"/>
          <w:sz w:val="21"/>
          <w:szCs w:val="21"/>
        </w:rPr>
        <w:t>2</w:t>
      </w:r>
      <w:r>
        <w:rPr>
          <w:rFonts w:hint="eastAsia" w:ascii="宋体" w:hAnsi="宋体" w:eastAsia="宋体" w:cs="宋体"/>
          <w:sz w:val="21"/>
          <w:szCs w:val="21"/>
        </w:rPr>
        <w:t>4</w:t>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成交供应</w:t>
      </w:r>
      <w:r>
        <w:rPr>
          <w:rFonts w:hint="eastAsia" w:ascii="宋体" w:hAnsi="宋体" w:eastAsia="宋体" w:cs="宋体"/>
          <w:color w:val="auto"/>
          <w:sz w:val="21"/>
          <w:szCs w:val="21"/>
        </w:rPr>
        <w:t>商应</w:t>
      </w:r>
      <w:r>
        <w:rPr>
          <w:rFonts w:hint="eastAsia" w:ascii="宋体" w:hAnsi="宋体" w:eastAsia="宋体" w:cs="宋体"/>
          <w:bCs/>
          <w:color w:val="auto"/>
          <w:sz w:val="21"/>
          <w:szCs w:val="21"/>
        </w:rPr>
        <w:t>在合同签订前</w:t>
      </w:r>
      <w:r>
        <w:rPr>
          <w:rFonts w:hint="eastAsia" w:ascii="宋体" w:hAnsi="宋体" w:eastAsia="宋体" w:cs="宋体"/>
          <w:color w:val="auto"/>
          <w:sz w:val="21"/>
          <w:szCs w:val="21"/>
        </w:rPr>
        <w:t>向</w:t>
      </w:r>
      <w:r>
        <w:rPr>
          <w:rFonts w:hint="eastAsia" w:ascii="宋体" w:hAnsi="宋体" w:eastAsia="宋体" w:cs="宋体"/>
          <w:b/>
          <w:color w:val="auto"/>
          <w:sz w:val="21"/>
          <w:szCs w:val="21"/>
        </w:rPr>
        <w:t>采购人</w:t>
      </w:r>
      <w:r>
        <w:rPr>
          <w:rFonts w:hint="eastAsia" w:ascii="宋体" w:hAnsi="宋体" w:eastAsia="宋体" w:cs="宋体"/>
          <w:color w:val="auto"/>
          <w:sz w:val="21"/>
          <w:szCs w:val="21"/>
        </w:rPr>
        <w:t>提供合同总价格</w:t>
      </w:r>
      <w:r>
        <w:rPr>
          <w:rFonts w:hint="eastAsia" w:ascii="宋体" w:hAnsi="宋体" w:eastAsia="宋体" w:cs="宋体"/>
          <w:color w:val="auto"/>
          <w:sz w:val="21"/>
          <w:szCs w:val="21"/>
        </w:rPr>
        <w:t>5%</w:t>
      </w:r>
      <w:r>
        <w:rPr>
          <w:rFonts w:hint="eastAsia" w:ascii="宋体" w:hAnsi="宋体" w:eastAsia="宋体" w:cs="宋体"/>
          <w:color w:val="auto"/>
          <w:sz w:val="21"/>
          <w:szCs w:val="21"/>
        </w:rPr>
        <w:t>的履约保证金，并注明××项目履约保证金。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int="eastAsia" w:ascii="宋体" w:hAnsi="宋体" w:eastAsia="宋体" w:cs="宋体"/>
          <w:b/>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t>4</w:t>
      </w:r>
      <w:r>
        <w:rPr>
          <w:rFonts w:hint="eastAsia" w:ascii="宋体" w:hAnsi="宋体" w:eastAsia="宋体" w:cs="宋体"/>
          <w:color w:val="auto"/>
          <w:sz w:val="21"/>
          <w:szCs w:val="21"/>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 </w:t>
      </w:r>
      <w:r>
        <w:rPr>
          <w:rFonts w:hint="eastAsia" w:ascii="宋体" w:hAnsi="宋体" w:eastAsia="宋体" w:cs="宋体"/>
          <w:b/>
          <w:color w:val="auto"/>
          <w:sz w:val="21"/>
          <w:szCs w:val="21"/>
        </w:rPr>
        <w:t>履约保证金将在</w:t>
      </w:r>
      <w:r>
        <w:rPr>
          <w:rFonts w:hint="eastAsia" w:ascii="宋体" w:hAnsi="宋体" w:eastAsia="宋体" w:cs="宋体"/>
          <w:b/>
          <w:sz w:val="21"/>
          <w:szCs w:val="21"/>
        </w:rPr>
        <w:t>项目结束后15日</w:t>
      </w:r>
      <w:r>
        <w:rPr>
          <w:rFonts w:hint="eastAsia" w:ascii="宋体" w:hAnsi="宋体" w:eastAsia="宋体" w:cs="宋体"/>
          <w:b/>
          <w:sz w:val="21"/>
          <w:szCs w:val="21"/>
        </w:rPr>
        <w:t>内</w:t>
      </w:r>
      <w:r>
        <w:rPr>
          <w:rFonts w:hint="eastAsia" w:ascii="宋体" w:hAnsi="宋体" w:eastAsia="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rPr>
        <w:t>5</w:t>
      </w:r>
      <w:r>
        <w:rPr>
          <w:rFonts w:hint="eastAsia" w:ascii="宋体" w:hAnsi="宋体" w:eastAsia="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5</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代理服务收费标准</w:t>
      </w:r>
    </w:p>
    <w:tbl>
      <w:tblPr>
        <w:tblStyle w:val="21"/>
        <w:tblW w:w="5295"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2831" w:type="dxa"/>
          </w:tcPr>
          <w:p>
            <w:pPr>
              <w:spacing w:line="440" w:lineRule="exact"/>
              <w:ind w:firstLine="945" w:firstLineChars="450"/>
              <w:rPr>
                <w:rFonts w:hint="eastAsia" w:ascii="宋体" w:hAnsi="宋体" w:eastAsia="宋体" w:cs="宋体"/>
                <w:bCs/>
                <w:szCs w:val="21"/>
              </w:rPr>
            </w:pPr>
            <w:r>
              <w:rPr>
                <w:rFonts w:hint="eastAsia" w:ascii="宋体" w:hAnsi="宋体" w:eastAsia="宋体" w:cs="宋体"/>
                <w:bCs/>
                <w:szCs w:val="21"/>
              </w:rPr>
              <w:pict>
                <v:line id="Line 47" o:spid="_x0000_s1045" o:spt="20" style="position:absolute;left:0pt;flip:x y;margin-left:27pt;margin-top:-0.4pt;height:134.6pt;width:107.55pt;z-index:2517053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hint="eastAsia" w:ascii="宋体" w:hAnsi="宋体" w:eastAsia="宋体" w:cs="宋体"/>
                <w:bCs/>
                <w:szCs w:val="21"/>
              </w:rPr>
              <w:pict>
                <v:line id="Line 45" o:spid="_x0000_s1046" o:spt="20" style="position:absolute;left:0pt;margin-left:-8.9pt;margin-top:-0.4pt;height:0pt;width:0.05pt;z-index:2517032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eastAsia="宋体" w:cs="宋体"/>
                <w:bCs/>
                <w:szCs w:val="21"/>
              </w:rPr>
              <w:t>服</w:t>
            </w:r>
          </w:p>
          <w:p>
            <w:pPr>
              <w:spacing w:line="440" w:lineRule="exact"/>
              <w:ind w:firstLine="210" w:firstLineChars="100"/>
              <w:rPr>
                <w:rFonts w:hint="eastAsia" w:ascii="宋体" w:hAnsi="宋体" w:eastAsia="宋体" w:cs="宋体"/>
                <w:bCs/>
                <w:szCs w:val="21"/>
              </w:rPr>
            </w:pPr>
            <w:r>
              <w:rPr>
                <w:rFonts w:hint="eastAsia" w:ascii="宋体" w:hAnsi="宋体" w:eastAsia="宋体" w:cs="宋体"/>
                <w:bCs/>
                <w:szCs w:val="21"/>
              </w:rPr>
              <w:t>费　　　  务</w:t>
            </w:r>
          </w:p>
          <w:p>
            <w:pPr>
              <w:spacing w:line="440" w:lineRule="exact"/>
              <w:ind w:firstLine="1260" w:firstLineChars="600"/>
              <w:rPr>
                <w:rFonts w:hint="eastAsia" w:ascii="宋体" w:hAnsi="宋体" w:eastAsia="宋体" w:cs="宋体"/>
                <w:bCs/>
                <w:szCs w:val="21"/>
              </w:rPr>
            </w:pPr>
            <w:r>
              <w:rPr>
                <w:rFonts w:hint="eastAsia" w:ascii="宋体" w:hAnsi="宋体" w:eastAsia="宋体" w:cs="宋体"/>
                <w:bCs/>
                <w:szCs w:val="21"/>
              </w:rPr>
              <w:pict>
                <v:line id="Line 46" o:spid="_x0000_s1047" o:spt="20" style="position:absolute;left:0pt;flip:x y;margin-left:-4.95pt;margin-top:7.9pt;height:82.3pt;width:139.5pt;z-index:2517043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eastAsia="宋体" w:cs="宋体"/>
                <w:bCs/>
                <w:szCs w:val="21"/>
              </w:rPr>
              <w:t>　  类</w:t>
            </w:r>
          </w:p>
          <w:p>
            <w:pPr>
              <w:spacing w:line="440" w:lineRule="exact"/>
              <w:ind w:firstLine="1050" w:firstLineChars="500"/>
              <w:rPr>
                <w:rFonts w:hint="eastAsia" w:ascii="宋体" w:hAnsi="宋体" w:eastAsia="宋体" w:cs="宋体"/>
                <w:bCs/>
                <w:szCs w:val="21"/>
              </w:rPr>
            </w:pPr>
            <w:r>
              <w:rPr>
                <w:rFonts w:hint="eastAsia" w:ascii="宋体" w:hAnsi="宋体" w:eastAsia="宋体" w:cs="宋体"/>
                <w:bCs/>
                <w:szCs w:val="21"/>
              </w:rPr>
              <w:t>率　     型</w:t>
            </w:r>
          </w:p>
          <w:p>
            <w:pPr>
              <w:spacing w:line="440" w:lineRule="exact"/>
              <w:ind w:firstLine="1050" w:firstLineChars="500"/>
              <w:rPr>
                <w:rFonts w:hint="eastAsia" w:ascii="宋体" w:hAnsi="宋体" w:eastAsia="宋体" w:cs="宋体"/>
                <w:bCs/>
                <w:szCs w:val="21"/>
              </w:rPr>
            </w:pPr>
            <w:r>
              <w:rPr>
                <w:rFonts w:hint="eastAsia" w:ascii="宋体" w:hAnsi="宋体" w:eastAsia="宋体" w:cs="宋体"/>
                <w:bCs/>
                <w:szCs w:val="21"/>
              </w:rPr>
              <w:t>　　　　</w:t>
            </w:r>
          </w:p>
          <w:p>
            <w:pPr>
              <w:spacing w:line="440" w:lineRule="exact"/>
              <w:rPr>
                <w:rFonts w:hint="eastAsia" w:ascii="宋体" w:hAnsi="宋体" w:eastAsia="宋体" w:cs="宋体"/>
                <w:bCs/>
                <w:szCs w:val="21"/>
              </w:rPr>
            </w:pPr>
            <w:r>
              <w:rPr>
                <w:rFonts w:hint="eastAsia" w:ascii="宋体" w:hAnsi="宋体" w:eastAsia="宋体" w:cs="宋体"/>
                <w:bCs/>
                <w:szCs w:val="21"/>
              </w:rPr>
              <w:t>成交金额（万元）</w:t>
            </w:r>
          </w:p>
        </w:tc>
        <w:tc>
          <w:tcPr>
            <w:tcW w:w="2464" w:type="dxa"/>
            <w:vAlign w:val="center"/>
          </w:tcPr>
          <w:p>
            <w:pPr>
              <w:spacing w:line="440" w:lineRule="exact"/>
              <w:jc w:val="center"/>
              <w:rPr>
                <w:rFonts w:hint="eastAsia" w:ascii="宋体" w:hAnsi="宋体" w:eastAsia="宋体" w:cs="宋体"/>
                <w:bCs/>
                <w:szCs w:val="21"/>
              </w:rPr>
            </w:pPr>
            <w:r>
              <w:rPr>
                <w:rFonts w:hint="eastAsia" w:ascii="宋体" w:hAnsi="宋体" w:eastAsia="宋体" w:cs="宋体"/>
                <w:bCs/>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1"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100（含，下同）以下</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1"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100-500</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1.1</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1"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5</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代理机构服务收费按差额定率累进法计算。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25.3</w:t>
      </w:r>
      <w:r>
        <w:rPr>
          <w:rFonts w:hint="eastAsia" w:ascii="宋体" w:hAnsi="宋体" w:eastAsia="宋体" w:cs="宋体"/>
          <w:b/>
          <w:szCs w:val="21"/>
          <w:lang w:val="en-US" w:eastAsia="zh-CN"/>
        </w:rPr>
        <w:t xml:space="preserve"> </w:t>
      </w:r>
      <w:r>
        <w:rPr>
          <w:rFonts w:hint="eastAsia" w:ascii="宋体" w:hAnsi="宋体" w:eastAsia="宋体" w:cs="宋体"/>
          <w:b/>
          <w:szCs w:val="21"/>
        </w:rPr>
        <w:t>服务费按照上述标准收取并由成交供应商承担，</w:t>
      </w:r>
      <w:r>
        <w:rPr>
          <w:rFonts w:hint="eastAsia" w:ascii="宋体" w:hAnsi="宋体" w:eastAsia="宋体" w:cs="宋体"/>
          <w:b/>
          <w:bCs/>
          <w:szCs w:val="21"/>
        </w:rPr>
        <w:t>专家评审费为500元/人，按实际人数计算，由成交</w:t>
      </w:r>
      <w:r>
        <w:rPr>
          <w:rFonts w:hint="eastAsia" w:ascii="宋体" w:hAnsi="宋体" w:eastAsia="宋体" w:cs="宋体"/>
          <w:b/>
          <w:szCs w:val="21"/>
        </w:rPr>
        <w:t>供应商</w:t>
      </w:r>
      <w:r>
        <w:rPr>
          <w:rFonts w:hint="eastAsia" w:ascii="宋体" w:hAnsi="宋体" w:eastAsia="宋体" w:cs="宋体"/>
          <w:b/>
          <w:bCs/>
          <w:szCs w:val="21"/>
        </w:rPr>
        <w:t>承担。</w:t>
      </w:r>
      <w:r>
        <w:rPr>
          <w:rFonts w:hint="eastAsia" w:ascii="宋体" w:hAnsi="宋体" w:eastAsia="宋体" w:cs="宋体"/>
          <w:b/>
          <w:szCs w:val="21"/>
        </w:rPr>
        <w:t>成交供应商应在领取成交通知书时将代理机构服务费和</w:t>
      </w:r>
      <w:r>
        <w:rPr>
          <w:rFonts w:hint="eastAsia" w:ascii="宋体" w:hAnsi="宋体" w:eastAsia="宋体" w:cs="宋体"/>
          <w:b/>
          <w:bCs/>
          <w:szCs w:val="21"/>
        </w:rPr>
        <w:t>专家评审费</w:t>
      </w:r>
      <w:r>
        <w:rPr>
          <w:rFonts w:hint="eastAsia" w:ascii="宋体" w:hAnsi="宋体" w:eastAsia="宋体" w:cs="宋体"/>
          <w:b/>
          <w:szCs w:val="21"/>
        </w:rPr>
        <w:t>付至常州市城投建设工程招标有限公司账户。</w:t>
      </w:r>
      <w:r>
        <w:rPr>
          <w:rFonts w:hint="eastAsia" w:ascii="宋体" w:hAnsi="宋体" w:eastAsia="宋体" w:cs="宋体"/>
          <w:b/>
          <w:szCs w:val="21"/>
        </w:rPr>
        <w:pict>
          <v:shape id="任意多边形 5" o:spid="_x0000_s1048" style="position:absolute;left:0pt;margin-left:161.85pt;margin-top:17.65pt;height:0.75pt;width:0pt;mso-position-horizontal-relative:page;z-index:-251606016;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color w:val="FF0000"/>
          <w:kern w:val="0"/>
          <w:szCs w:val="21"/>
        </w:rPr>
      </w:pPr>
      <w:r>
        <w:rPr>
          <w:rFonts w:hint="eastAsia" w:ascii="宋体" w:hAnsi="宋体" w:eastAsia="宋体" w:cs="宋体"/>
          <w:szCs w:val="21"/>
        </w:rPr>
        <w:t>2</w:t>
      </w:r>
      <w:r>
        <w:rPr>
          <w:rFonts w:hint="eastAsia" w:ascii="宋体" w:hAnsi="宋体" w:eastAsia="宋体" w:cs="宋体"/>
          <w:szCs w:val="21"/>
        </w:rPr>
        <w:t>5</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服务收费按上述计算方法不足人民币3000元的，按人民币3000元收取。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rPr>
        <w:t>6</w:t>
      </w:r>
      <w:r>
        <w:rPr>
          <w:rFonts w:hint="eastAsia" w:ascii="宋体" w:hAnsi="宋体" w:eastAsia="宋体" w:cs="宋体"/>
          <w:b/>
          <w:szCs w:val="21"/>
        </w:rPr>
        <w:t>.合同的签订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竞争性谈判文件、成交供应商的谈判响应文件及谈判过程中有关澄清、承诺文件均应作为合同附件。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sectPr>
          <w:headerReference r:id="rId3" w:type="default"/>
          <w:footerReference r:id="rId4" w:type="default"/>
          <w:pgSz w:w="11906" w:h="16838"/>
          <w:pgMar w:top="1581" w:right="1797" w:bottom="1361" w:left="1797" w:header="851" w:footer="992" w:gutter="0"/>
          <w:pgNumType w:start="1"/>
          <w:cols w:space="720" w:num="1"/>
          <w:docGrid w:type="lines" w:linePitch="312" w:charSpace="0"/>
        </w:sect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pStyle w:val="3"/>
        <w:rPr>
          <w:rFonts w:hint="eastAsia" w:ascii="宋体" w:hAnsi="宋体" w:eastAsia="宋体" w:cs="宋体"/>
        </w:rPr>
      </w:pPr>
      <w:bookmarkStart w:id="2" w:name="_Toc17536926"/>
      <w:r>
        <w:rPr>
          <w:rFonts w:hint="eastAsia" w:ascii="宋体" w:hAnsi="宋体" w:eastAsia="宋体" w:cs="宋体"/>
        </w:rPr>
        <w:t>第二章  采购项目及技术要求</w:t>
      </w:r>
      <w:bookmarkEnd w:id="2"/>
    </w:p>
    <w:p>
      <w:pPr>
        <w:keepNext w:val="0"/>
        <w:keepLines w:val="0"/>
        <w:pageBreakBefore w:val="0"/>
        <w:kinsoku/>
        <w:wordWrap/>
        <w:overflowPunct/>
        <w:topLinePunct w:val="0"/>
        <w:autoSpaceDE/>
        <w:autoSpaceDN/>
        <w:bidi w:val="0"/>
        <w:adjustRightInd w:val="0"/>
        <w:snapToGrid w:val="0"/>
        <w:spacing w:line="360" w:lineRule="exact"/>
        <w:ind w:firstLine="422" w:firstLineChars="200"/>
        <w:rPr>
          <w:rFonts w:hint="eastAsia" w:ascii="宋体" w:hAnsi="宋体" w:eastAsia="宋体" w:cs="宋体"/>
          <w:b/>
          <w:spacing w:val="2"/>
          <w:szCs w:val="21"/>
          <w:highlight w:val="none"/>
        </w:rPr>
      </w:pPr>
      <w:r>
        <w:rPr>
          <w:rFonts w:hint="eastAsia" w:ascii="宋体" w:hAnsi="宋体" w:eastAsia="宋体" w:cs="宋体"/>
          <w:b/>
          <w:bCs/>
          <w:szCs w:val="21"/>
        </w:rPr>
        <w:t>一、</w:t>
      </w:r>
      <w:r>
        <w:rPr>
          <w:rFonts w:hint="eastAsia" w:ascii="宋体" w:hAnsi="宋体" w:eastAsia="宋体" w:cs="宋体"/>
          <w:b/>
          <w:spacing w:val="2"/>
          <w:szCs w:val="21"/>
        </w:rPr>
        <w:t>项目预算及</w:t>
      </w:r>
      <w:r>
        <w:rPr>
          <w:rFonts w:hint="eastAsia" w:ascii="宋体" w:hAnsi="宋体" w:eastAsia="宋体" w:cs="宋体"/>
          <w:b/>
          <w:spacing w:val="2"/>
          <w:szCs w:val="21"/>
        </w:rPr>
        <w:t>最高限</w:t>
      </w:r>
      <w:r>
        <w:rPr>
          <w:rFonts w:hint="eastAsia" w:ascii="宋体" w:hAnsi="宋体" w:eastAsia="宋体" w:cs="宋体"/>
          <w:b/>
          <w:spacing w:val="2"/>
          <w:szCs w:val="21"/>
          <w:highlight w:val="none"/>
        </w:rPr>
        <w:t>价：</w:t>
      </w:r>
      <w:r>
        <w:rPr>
          <w:rFonts w:hint="eastAsia" w:ascii="宋体" w:hAnsi="宋体" w:eastAsia="宋体" w:cs="宋体"/>
          <w:b/>
          <w:bCs/>
          <w:color w:val="000000" w:themeColor="text1"/>
          <w:spacing w:val="2"/>
          <w:szCs w:val="21"/>
          <w:highlight w:val="none"/>
        </w:rPr>
        <w:t>人民币</w:t>
      </w:r>
      <w:r>
        <w:rPr>
          <w:rFonts w:hint="eastAsia" w:ascii="宋体" w:hAnsi="宋体" w:eastAsia="宋体" w:cs="宋体"/>
          <w:b/>
          <w:bCs/>
          <w:color w:val="000000" w:themeColor="text1"/>
          <w:spacing w:val="2"/>
          <w:szCs w:val="21"/>
          <w:highlight w:val="none"/>
        </w:rPr>
        <w:t>21</w:t>
      </w:r>
      <w:r>
        <w:rPr>
          <w:rFonts w:hint="eastAsia" w:ascii="宋体" w:hAnsi="宋体" w:eastAsia="宋体" w:cs="宋体"/>
          <w:b/>
          <w:bCs/>
          <w:color w:val="000000" w:themeColor="text1"/>
          <w:spacing w:val="2"/>
          <w:szCs w:val="21"/>
          <w:highlight w:val="none"/>
        </w:rPr>
        <w:t>万元</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bCs/>
          <w:szCs w:val="21"/>
        </w:rPr>
        <w:t>、</w:t>
      </w:r>
      <w:r>
        <w:rPr>
          <w:rFonts w:hint="eastAsia" w:ascii="宋体" w:hAnsi="宋体" w:eastAsia="宋体" w:cs="宋体"/>
          <w:b/>
          <w:bCs/>
          <w:szCs w:val="21"/>
        </w:rPr>
        <w:t>采购</w:t>
      </w:r>
      <w:r>
        <w:rPr>
          <w:rFonts w:hint="eastAsia" w:ascii="宋体" w:hAnsi="宋体" w:eastAsia="宋体" w:cs="宋体"/>
          <w:b/>
          <w:bCs/>
          <w:szCs w:val="21"/>
        </w:rPr>
        <w:t>清单及要求：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rPr>
      </w:pPr>
      <w:r>
        <w:rPr>
          <w:rFonts w:hint="eastAsia" w:ascii="宋体" w:hAnsi="宋体" w:eastAsia="宋体" w:cs="宋体"/>
          <w:szCs w:val="21"/>
        </w:rPr>
        <w:t>（一）采购清单</w:t>
      </w:r>
    </w:p>
    <w:tbl>
      <w:tblPr>
        <w:tblStyle w:val="21"/>
        <w:tblW w:w="4688" w:type="pct"/>
        <w:tblInd w:w="515" w:type="dxa"/>
        <w:tblLayout w:type="autofit"/>
        <w:tblCellMar>
          <w:top w:w="0" w:type="dxa"/>
          <w:left w:w="0" w:type="dxa"/>
          <w:bottom w:w="0" w:type="dxa"/>
          <w:right w:w="0" w:type="dxa"/>
        </w:tblCellMar>
      </w:tblPr>
      <w:tblGrid>
        <w:gridCol w:w="632"/>
        <w:gridCol w:w="2001"/>
        <w:gridCol w:w="2968"/>
        <w:gridCol w:w="768"/>
        <w:gridCol w:w="699"/>
        <w:gridCol w:w="749"/>
      </w:tblGrid>
      <w:tr>
        <w:tblPrEx>
          <w:tblCellMar>
            <w:top w:w="0" w:type="dxa"/>
            <w:left w:w="0" w:type="dxa"/>
            <w:bottom w:w="0" w:type="dxa"/>
            <w:right w:w="0" w:type="dxa"/>
          </w:tblCellMar>
        </w:tblPrEx>
        <w:trPr>
          <w:trHeight w:val="501" w:hRule="atLeast"/>
        </w:trPr>
        <w:tc>
          <w:tcPr>
            <w:tcW w:w="404"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279"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1897"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推荐品牌</w:t>
            </w:r>
          </w:p>
        </w:tc>
        <w:tc>
          <w:tcPr>
            <w:tcW w:w="491"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447"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479"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0" w:type="dxa"/>
            <w:left w:w="0" w:type="dxa"/>
            <w:bottom w:w="0" w:type="dxa"/>
            <w:right w:w="0" w:type="dxa"/>
          </w:tblCellMar>
        </w:tblPrEx>
        <w:trPr>
          <w:trHeight w:val="501" w:hRule="atLeast"/>
        </w:trPr>
        <w:tc>
          <w:tcPr>
            <w:tcW w:w="404"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诉讼服务自助终端</w:t>
            </w:r>
          </w:p>
        </w:tc>
        <w:tc>
          <w:tcPr>
            <w:tcW w:w="189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南京铉盈、上海缦黎、苏州骏尔菱</w:t>
            </w:r>
          </w:p>
        </w:tc>
        <w:tc>
          <w:tcPr>
            <w:tcW w:w="491"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44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9"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rPr>
                <w:rFonts w:hint="eastAsia" w:ascii="宋体" w:hAnsi="宋体" w:eastAsia="宋体" w:cs="宋体"/>
                <w:color w:val="000000"/>
                <w:sz w:val="24"/>
                <w:szCs w:val="24"/>
              </w:rPr>
            </w:pPr>
          </w:p>
        </w:tc>
      </w:tr>
    </w:tbl>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rPr>
      </w:pPr>
      <w:bookmarkStart w:id="3" w:name="_Hlk58519354"/>
      <w:r>
        <w:rPr>
          <w:rFonts w:hint="eastAsia" w:ascii="宋体" w:hAnsi="宋体" w:eastAsia="宋体" w:cs="宋体"/>
          <w:b/>
          <w:szCs w:val="21"/>
        </w:rPr>
        <w:t>备注：设备规格要求详见本章“主要设备详细技术参数”。</w:t>
      </w:r>
    </w:p>
    <w:bookmarkEnd w:id="3"/>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rPr>
      </w:pPr>
      <w:r>
        <w:rPr>
          <w:rFonts w:hint="eastAsia" w:ascii="宋体" w:hAnsi="宋体" w:eastAsia="宋体" w:cs="宋体"/>
          <w:szCs w:val="21"/>
        </w:rPr>
        <w:t>（二）基本要求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rPr>
      </w:pPr>
      <w:r>
        <w:rPr>
          <w:rFonts w:hint="eastAsia" w:ascii="宋体" w:hAnsi="宋体" w:eastAsia="宋体" w:cs="宋体"/>
          <w:szCs w:val="21"/>
        </w:rPr>
        <w:t>1.产品必须是全新、未使用过的原装合格正品，完全符合竞争性磋商文件规定的质量、规格和性能的要求，达到国家或行业规定的标准，实行生产许可证制度的，应提供生产许可证；属于国家强制认证的产品，必须通过认证。</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rPr>
      </w:pPr>
      <w:r>
        <w:rPr>
          <w:rFonts w:hint="eastAsia" w:ascii="宋体" w:hAnsi="宋体" w:eastAsia="宋体" w:cs="宋体"/>
          <w:szCs w:val="21"/>
        </w:rPr>
        <w:t>2.供应商提供的产品必须能够满足规范及竞争性磋商文件的要求，同时还必须满足使用要求。产品及安装必须能通过采购人的质量验收、竣工验收等各类验收。</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rPr>
      </w:pPr>
      <w:r>
        <w:rPr>
          <w:rFonts w:hint="eastAsia" w:ascii="宋体" w:hAnsi="宋体" w:eastAsia="宋体" w:cs="宋体"/>
          <w:b/>
          <w:szCs w:val="21"/>
        </w:rPr>
        <w:t>3.特别强调：</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rPr>
      </w:pPr>
      <w:r>
        <w:rPr>
          <w:rFonts w:hint="eastAsia" w:ascii="宋体" w:hAnsi="宋体" w:eastAsia="宋体" w:cs="宋体"/>
          <w:szCs w:val="21"/>
        </w:rPr>
        <w:t>供应商成交后须与采购人在投标产品的“功能配置、技术要求等”方面及时交底沟通；成交供应商开始制造产品之前，采购人有权要求成交供应商对产品进行微调，最终的产品须经采购人签认同意后制造。</w:t>
      </w:r>
    </w:p>
    <w:p>
      <w:pPr>
        <w:pStyle w:val="2"/>
        <w:keepNext w:val="0"/>
        <w:keepLines w:val="0"/>
        <w:pageBreakBefore w:val="0"/>
        <w:kinsoku/>
        <w:wordWrap/>
        <w:overflowPunct/>
        <w:topLinePunct w:val="0"/>
        <w:autoSpaceDE/>
        <w:autoSpaceDN/>
        <w:bidi w:val="0"/>
        <w:adjustRightInd w:val="0"/>
        <w:snapToGrid w:val="0"/>
        <w:spacing w:after="0" w:line="360" w:lineRule="exact"/>
        <w:ind w:firstLine="444" w:firstLineChars="200"/>
        <w:rPr>
          <w:rFonts w:hint="eastAsia" w:ascii="宋体" w:hAnsi="宋体" w:eastAsia="宋体" w:cs="宋体"/>
          <w:bCs/>
          <w:spacing w:val="6"/>
          <w:kern w:val="48"/>
          <w:szCs w:val="21"/>
        </w:rPr>
      </w:pPr>
      <w:r>
        <w:rPr>
          <w:rFonts w:hint="eastAsia" w:ascii="宋体" w:hAnsi="宋体" w:eastAsia="宋体" w:cs="宋体"/>
          <w:bCs/>
          <w:spacing w:val="6"/>
          <w:kern w:val="48"/>
          <w:szCs w:val="21"/>
        </w:rPr>
        <w:t>（三）主要设备详细技术参数</w:t>
      </w:r>
    </w:p>
    <w:p>
      <w:pPr>
        <w:pStyle w:val="2"/>
        <w:keepNext w:val="0"/>
        <w:keepLines w:val="0"/>
        <w:pageBreakBefore w:val="0"/>
        <w:numPr>
          <w:ilvl w:val="0"/>
          <w:numId w:val="1"/>
        </w:numPr>
        <w:kinsoku/>
        <w:wordWrap/>
        <w:overflowPunct/>
        <w:topLinePunct w:val="0"/>
        <w:autoSpaceDE/>
        <w:autoSpaceDN/>
        <w:bidi w:val="0"/>
        <w:adjustRightInd w:val="0"/>
        <w:snapToGrid w:val="0"/>
        <w:spacing w:after="0" w:line="360" w:lineRule="exact"/>
        <w:ind w:left="5" w:leftChars="0" w:firstLine="415" w:firstLineChars="197"/>
        <w:rPr>
          <w:rFonts w:hint="eastAsia" w:ascii="宋体" w:hAnsi="宋体" w:eastAsia="宋体" w:cs="宋体"/>
          <w:b/>
          <w:bCs/>
          <w:spacing w:val="6"/>
          <w:kern w:val="48"/>
          <w:szCs w:val="21"/>
        </w:rPr>
      </w:pPr>
      <w:r>
        <w:rPr>
          <w:rFonts w:hint="eastAsia" w:ascii="宋体" w:hAnsi="宋体" w:eastAsia="宋体" w:cs="宋体"/>
          <w:b/>
          <w:bCs/>
          <w:color w:val="000000"/>
          <w:szCs w:val="21"/>
          <w:lang w:bidi="ar"/>
        </w:rPr>
        <w:t>诉讼服务自助终端</w:t>
      </w:r>
    </w:p>
    <w:p>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硬件要求：</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 主机：CPU不低于 Intel酷睿i5；内存≥8G；硬盘≥1TB; 显卡支持双屏输出；Linux操作系统。</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 产品尺寸：635mm*645mm*1700mm（长*宽*高）。</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 液晶显示器（上屏、宣传屏）：≥21.5寸液晶显示器，自然分辨率≥1920x 1080；</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 彩显及触摸屏（下屏、操作屏）: ≥19寸液晶显示器，自然分辨率≥1280 x 1024；支持多点触控、电容屏，支持手势触控操作，并支持多角度防窥。</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w:t>
      </w:r>
      <w:r>
        <w:rPr>
          <w:rFonts w:hint="eastAsia" w:ascii="宋体" w:hAnsi="宋体" w:eastAsia="宋体" w:cs="宋体"/>
          <w:szCs w:val="21"/>
        </w:rPr>
        <w:t xml:space="preserve"> </w:t>
      </w:r>
      <w:r>
        <w:rPr>
          <w:rFonts w:hint="eastAsia" w:ascii="宋体" w:hAnsi="宋体" w:eastAsia="宋体" w:cs="宋体"/>
          <w:color w:val="000000"/>
          <w:kern w:val="0"/>
          <w:szCs w:val="21"/>
        </w:rPr>
        <w:t>二代身份证识别模块：射频技术:符合ISO14443TypeB标准，保密模块:身份证核验系统 专用模块.，读卡距离:0-50mm，感应区面积:100×100mm，读卡时间：&lt;1.5s，工作频率:13.56MHz。</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w:t>
      </w:r>
      <w:r>
        <w:rPr>
          <w:rFonts w:hint="eastAsia" w:ascii="宋体" w:hAnsi="宋体" w:eastAsia="宋体" w:cs="宋体"/>
          <w:szCs w:val="21"/>
        </w:rPr>
        <w:t xml:space="preserve"> </w:t>
      </w:r>
      <w:r>
        <w:rPr>
          <w:rFonts w:hint="eastAsia" w:ascii="宋体" w:hAnsi="宋体" w:eastAsia="宋体" w:cs="宋体"/>
          <w:color w:val="000000"/>
          <w:kern w:val="0"/>
          <w:szCs w:val="21"/>
        </w:rPr>
        <w:t>二维码识别模块：材质：PC+ABS；识读精度：≥5mil；扫码特性：自动； 读取距离：0-10cm；读取速度：70ms一次。</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w:t>
      </w:r>
      <w:r>
        <w:rPr>
          <w:rFonts w:hint="eastAsia" w:ascii="宋体" w:hAnsi="宋体" w:eastAsia="宋体" w:cs="宋体"/>
          <w:szCs w:val="21"/>
        </w:rPr>
        <w:t xml:space="preserve"> </w:t>
      </w:r>
      <w:r>
        <w:rPr>
          <w:rFonts w:hint="eastAsia" w:ascii="宋体" w:hAnsi="宋体" w:eastAsia="宋体" w:cs="宋体"/>
          <w:color w:val="000000"/>
          <w:kern w:val="0"/>
          <w:szCs w:val="21"/>
        </w:rPr>
        <w:t>激光打印机：接口：USB；标准纸盒：250页；介质尺寸：A4；打印速度＞20页/分钟。</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w:t>
      </w:r>
      <w:r>
        <w:rPr>
          <w:rFonts w:hint="eastAsia" w:ascii="宋体" w:hAnsi="宋体" w:eastAsia="宋体" w:cs="宋体"/>
          <w:szCs w:val="21"/>
        </w:rPr>
        <w:t xml:space="preserve"> </w:t>
      </w:r>
      <w:r>
        <w:rPr>
          <w:rFonts w:hint="eastAsia" w:ascii="宋体" w:hAnsi="宋体" w:eastAsia="宋体" w:cs="宋体"/>
          <w:color w:val="000000"/>
          <w:kern w:val="0"/>
          <w:szCs w:val="21"/>
        </w:rPr>
        <w:t>高速扫描仪：支持双面扫描；扫描方式：馈纸式感光元件：CIS扫描速度：35ppm/70ipm*(200/300dpi,彩色\灰度\黑白)分辨率：600dpi；最大扫描幅面：A4。</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w:t>
      </w:r>
      <w:r>
        <w:rPr>
          <w:rFonts w:hint="eastAsia" w:ascii="宋体" w:hAnsi="宋体" w:eastAsia="宋体" w:cs="宋体"/>
          <w:szCs w:val="21"/>
        </w:rPr>
        <w:t xml:space="preserve"> </w:t>
      </w:r>
      <w:r>
        <w:rPr>
          <w:rFonts w:hint="eastAsia" w:ascii="宋体" w:hAnsi="宋体" w:eastAsia="宋体" w:cs="宋体"/>
          <w:color w:val="000000"/>
          <w:kern w:val="0"/>
          <w:szCs w:val="21"/>
        </w:rPr>
        <w:t>人脸识别摄像头：支持人脸识别，自动对焦；1080P高清视频采集；≥90度广角拍摄；光线抗干扰；支持调整角度；支持YUY2或MJPG的编码格式。</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w:t>
      </w:r>
      <w:r>
        <w:rPr>
          <w:rFonts w:hint="eastAsia" w:ascii="宋体" w:hAnsi="宋体" w:eastAsia="宋体" w:cs="宋体"/>
          <w:szCs w:val="21"/>
        </w:rPr>
        <w:t xml:space="preserve"> </w:t>
      </w:r>
      <w:r>
        <w:rPr>
          <w:rFonts w:hint="eastAsia" w:ascii="宋体" w:hAnsi="宋体" w:eastAsia="宋体" w:cs="宋体"/>
          <w:color w:val="000000"/>
          <w:kern w:val="0"/>
          <w:szCs w:val="21"/>
        </w:rPr>
        <w:t>嵌入式键盘：PC通用有线键盘。</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w:t>
      </w:r>
      <w:r>
        <w:rPr>
          <w:rFonts w:hint="eastAsia" w:ascii="宋体" w:hAnsi="宋体" w:eastAsia="宋体" w:cs="宋体"/>
          <w:szCs w:val="21"/>
        </w:rPr>
        <w:t xml:space="preserve"> </w:t>
      </w:r>
      <w:r>
        <w:rPr>
          <w:rFonts w:hint="eastAsia" w:ascii="宋体" w:hAnsi="宋体" w:eastAsia="宋体" w:cs="宋体"/>
          <w:color w:val="000000"/>
          <w:kern w:val="0"/>
          <w:szCs w:val="21"/>
        </w:rPr>
        <w:t>触控笔：被动式电容触控。</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w:t>
      </w:r>
      <w:r>
        <w:rPr>
          <w:rFonts w:hint="eastAsia" w:ascii="宋体" w:hAnsi="宋体" w:eastAsia="宋体" w:cs="宋体"/>
          <w:szCs w:val="21"/>
        </w:rPr>
        <w:t xml:space="preserve"> </w:t>
      </w:r>
      <w:r>
        <w:rPr>
          <w:rFonts w:hint="eastAsia" w:ascii="宋体" w:hAnsi="宋体" w:eastAsia="宋体" w:cs="宋体"/>
          <w:color w:val="000000"/>
          <w:kern w:val="0"/>
          <w:szCs w:val="21"/>
        </w:rPr>
        <w:t>材料托盘：折叠式金属托盘。</w:t>
      </w:r>
    </w:p>
    <w:p>
      <w:pPr>
        <w:pStyle w:val="2"/>
        <w:keepNext w:val="0"/>
        <w:keepLines w:val="0"/>
        <w:pageBreakBefore w:val="0"/>
        <w:kinsoku/>
        <w:wordWrap/>
        <w:overflowPunct/>
        <w:topLinePunct w:val="0"/>
        <w:autoSpaceDE/>
        <w:autoSpaceDN/>
        <w:bidi w:val="0"/>
        <w:adjustRightInd w:val="0"/>
        <w:snapToGrid w:val="0"/>
        <w:spacing w:after="0" w:line="360" w:lineRule="exact"/>
        <w:ind w:firstLine="420" w:firstLineChars="200"/>
        <w:rPr>
          <w:rFonts w:hint="eastAsia"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13.所投产品具有国家强制性产品认证证书（3C认证），投标时提供复印件并加盖</w:t>
      </w:r>
      <w:r>
        <w:rPr>
          <w:rFonts w:hint="eastAsia" w:ascii="宋体" w:hAnsi="宋体" w:eastAsia="宋体" w:cs="宋体"/>
          <w:color w:val="000000"/>
          <w:szCs w:val="21"/>
          <w:lang w:eastAsia="zh-CN"/>
        </w:rPr>
        <w:t>供应商公章</w:t>
      </w:r>
      <w:r>
        <w:rPr>
          <w:rFonts w:hint="eastAsia" w:ascii="宋体" w:hAnsi="宋体" w:eastAsia="宋体" w:cs="宋体"/>
          <w:color w:val="000000"/>
          <w:szCs w:val="21"/>
        </w:rPr>
        <w:t>。</w:t>
      </w:r>
    </w:p>
    <w:p>
      <w:pPr>
        <w:keepNext w:val="0"/>
        <w:keepLines w:val="0"/>
        <w:pageBreakBefore w:val="0"/>
        <w:widowControl/>
        <w:kinsoku/>
        <w:wordWrap/>
        <w:overflowPunct/>
        <w:topLinePunct w:val="0"/>
        <w:autoSpaceDE/>
        <w:autoSpaceDN/>
        <w:bidi w:val="0"/>
        <w:adjustRightInd w:val="0"/>
        <w:snapToGrid w:val="0"/>
        <w:spacing w:line="360" w:lineRule="exact"/>
        <w:ind w:left="9" w:leftChars="0" w:firstLine="411" w:firstLineChars="195"/>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软件要求：</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 身份证识别登录：通过身份证识别模块进行身份登录。</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 手机号登录：首次登录时支持绑定用户身份与手机号，再次使用时可支持手机号一键登录。</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 个人中心：登录后可通过个人中心查询到我的立案记录，清晰直观的查询到我曾经的立案信息，支持查看立案状态以及再次提交。</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4. 自助立案：提供民商事、行政、执行立案，支持自然人、法人、代理人等多途径的要素化信息填写，并自动生成提交立案信息确认表与相关材料。</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 案件查询：登录成功后，根据身份信息查询名下已受理案件详情及流程节点信息。</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 文件扫描：使用高速扫描仪扫描起诉状等材料。</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7. OCR识别：根据提示将起诉状等材料放入扫描仪内，系统将自动识别材料中内容。</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8. 智能信息回填：系统根据识别到的内容进行信息回填，当事人只需要核对填写信息是否正确即可，大大减少了立案所需的时间。</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9. 快速案由查找：提供常用案由关键字进行快速检索。</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 异地立案登记：支持该江苏省内跨区域立案登记。</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 打印信息表：可将立案信息确认表打印成纸质文件带走。</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 上屏多媒体展示：设备提供双屏功能，以图片或视频的形式在上屏播放法院知识科普资料、法院新闻或自助立案操作视频。</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13. 视频通讯：可通过立案设备的摄像头以及话筒实现实时视频通讯。</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color w:val="000000"/>
          <w:kern w:val="0"/>
          <w:szCs w:val="21"/>
        </w:rPr>
        <w:t>14. 诉讼引导：提供诉讼指引、操作指南、工作流程图文引导内容，</w:t>
      </w:r>
      <w:r>
        <w:rPr>
          <w:rFonts w:hint="eastAsia" w:ascii="宋体" w:hAnsi="宋体" w:eastAsia="宋体" w:cs="宋体"/>
          <w:kern w:val="0"/>
          <w:szCs w:val="21"/>
        </w:rPr>
        <w:t>并支持自定义配置。</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15. 文书模板：提供多种通用文书模板，支持在线预览、快速打印，并支持通过后台自由添加配置。</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 失信人查询：提供通过姓名查询指定人员失信人公开信息。</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17. 开庭公告：展示法院开庭公告信息。</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 诉讼费计算：诉讼费用、人身损害赔偿费用、劳动争议费等多种费用计算工具。</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19. 立案缴费：当事人在立案成功后，可通过后台配置的缴费二维码，扫码一键跳转关联的缴费平台进行缴费。</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20. 法院信息：支持提供法院概况、庭室介绍、管辖范围、人员信息、法院地址、部门管理、投诉渠道等多种法院内容信息展示，并支持自定义配置。</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21. 法律法规：提供大量法律法规文本知识库，支持关键字搜索查找，查看法律法规内容。</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★22. 保全申请：支持当事人在线提交保全申请，并提供配套的系统后台进行查看接收申请信息与电子材料。</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23.为保证系统的成熟与稳定性，需提供产品厂家诉讼服务自助终端软件著作权证书复印件并加盖产品厂家公章。</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24.产品厂家需具有软件成熟度CMMI（不低于三级）证书，投标时提供复印件并加盖</w:t>
      </w:r>
      <w:r>
        <w:rPr>
          <w:rFonts w:hint="eastAsia" w:ascii="宋体" w:hAnsi="宋体" w:eastAsia="宋体" w:cs="宋体"/>
          <w:kern w:val="0"/>
          <w:szCs w:val="21"/>
          <w:lang w:eastAsia="zh-CN"/>
        </w:rPr>
        <w:t>供应商公章</w:t>
      </w:r>
      <w:r>
        <w:rPr>
          <w:rFonts w:hint="eastAsia" w:ascii="宋体" w:hAnsi="宋体" w:eastAsia="宋体" w:cs="宋体"/>
          <w:kern w:val="0"/>
          <w:szCs w:val="21"/>
        </w:rPr>
        <w:t>。</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25.产品厂家需具有ITS</w:t>
      </w:r>
      <w:bookmarkStart w:id="12" w:name="_GoBack"/>
      <w:bookmarkEnd w:id="12"/>
      <w:r>
        <w:rPr>
          <w:rFonts w:hint="eastAsia" w:ascii="宋体" w:hAnsi="宋体" w:eastAsia="宋体" w:cs="宋体"/>
          <w:kern w:val="0"/>
          <w:szCs w:val="21"/>
        </w:rPr>
        <w:t>S信息技术服务运行维护标准符合性证书（不低于三级）证书，投标时提供复印件并加盖</w:t>
      </w:r>
      <w:r>
        <w:rPr>
          <w:rFonts w:hint="eastAsia" w:ascii="宋体" w:hAnsi="宋体" w:eastAsia="宋体" w:cs="宋体"/>
          <w:kern w:val="0"/>
          <w:szCs w:val="21"/>
          <w:lang w:eastAsia="zh-CN"/>
        </w:rPr>
        <w:t>供应商公章</w:t>
      </w:r>
      <w:r>
        <w:rPr>
          <w:rFonts w:hint="eastAsia" w:ascii="宋体" w:hAnsi="宋体" w:eastAsia="宋体" w:cs="宋体"/>
          <w:kern w:val="0"/>
          <w:szCs w:val="21"/>
        </w:rPr>
        <w:t>。</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★26.投标时提供本软件产品第三方检测报告复印件并加盖</w:t>
      </w:r>
      <w:r>
        <w:rPr>
          <w:rFonts w:hint="eastAsia" w:ascii="宋体" w:hAnsi="宋体" w:eastAsia="宋体" w:cs="宋体"/>
          <w:kern w:val="0"/>
          <w:szCs w:val="21"/>
          <w:lang w:eastAsia="zh-CN"/>
        </w:rPr>
        <w:t>供应商公章</w:t>
      </w:r>
      <w:r>
        <w:rPr>
          <w:rFonts w:hint="eastAsia" w:ascii="宋体" w:hAnsi="宋体" w:eastAsia="宋体" w:cs="宋体"/>
          <w:kern w:val="0"/>
          <w:szCs w:val="21"/>
        </w:rPr>
        <w:t>。</w:t>
      </w:r>
    </w:p>
    <w:p>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27.为保证产品系统安全性，产品厂家需具有CCRC信息安全服务资质认证（不低于二级），投标时提供证书复印件并加盖</w:t>
      </w:r>
      <w:r>
        <w:rPr>
          <w:rFonts w:hint="eastAsia" w:ascii="宋体" w:hAnsi="宋体" w:eastAsia="宋体" w:cs="宋体"/>
          <w:kern w:val="0"/>
          <w:szCs w:val="21"/>
          <w:lang w:eastAsia="zh-CN"/>
        </w:rPr>
        <w:t>供应商公章</w:t>
      </w:r>
      <w:r>
        <w:rPr>
          <w:rFonts w:hint="eastAsia" w:ascii="宋体" w:hAnsi="宋体" w:eastAsia="宋体" w:cs="宋体"/>
          <w:kern w:val="0"/>
          <w:szCs w:val="21"/>
        </w:rPr>
        <w:t>。</w:t>
      </w:r>
    </w:p>
    <w:p>
      <w:pPr>
        <w:pStyle w:val="2"/>
        <w:keepNext w:val="0"/>
        <w:keepLines w:val="0"/>
        <w:pageBreakBefore w:val="0"/>
        <w:kinsoku/>
        <w:wordWrap/>
        <w:overflowPunct/>
        <w:topLinePunct w:val="0"/>
        <w:autoSpaceDE/>
        <w:autoSpaceDN/>
        <w:bidi w:val="0"/>
        <w:adjustRightInd w:val="0"/>
        <w:snapToGrid w:val="0"/>
        <w:spacing w:after="0" w:line="360" w:lineRule="exact"/>
        <w:ind w:firstLine="446" w:firstLineChars="200"/>
        <w:rPr>
          <w:rFonts w:hint="eastAsia" w:ascii="宋体" w:hAnsi="宋体" w:eastAsia="宋体" w:cs="宋体"/>
          <w:b/>
          <w:spacing w:val="6"/>
          <w:kern w:val="48"/>
          <w:szCs w:val="21"/>
        </w:rPr>
      </w:pPr>
      <w:r>
        <w:rPr>
          <w:rFonts w:hint="eastAsia" w:ascii="宋体" w:hAnsi="宋体" w:eastAsia="宋体" w:cs="宋体"/>
          <w:b/>
          <w:spacing w:val="6"/>
          <w:kern w:val="48"/>
          <w:szCs w:val="21"/>
        </w:rPr>
        <w:t>备注：</w:t>
      </w:r>
    </w:p>
    <w:p>
      <w:pPr>
        <w:pStyle w:val="2"/>
        <w:keepNext w:val="0"/>
        <w:keepLines w:val="0"/>
        <w:pageBreakBefore w:val="0"/>
        <w:kinsoku/>
        <w:wordWrap/>
        <w:overflowPunct/>
        <w:topLinePunct w:val="0"/>
        <w:autoSpaceDE/>
        <w:autoSpaceDN/>
        <w:bidi w:val="0"/>
        <w:adjustRightInd w:val="0"/>
        <w:snapToGrid w:val="0"/>
        <w:spacing w:after="0" w:line="360" w:lineRule="exact"/>
        <w:ind w:firstLine="446" w:firstLineChars="200"/>
        <w:rPr>
          <w:rFonts w:hint="eastAsia" w:ascii="宋体" w:hAnsi="宋体" w:eastAsia="宋体" w:cs="宋体"/>
          <w:b/>
          <w:color w:val="auto"/>
          <w:spacing w:val="6"/>
          <w:kern w:val="48"/>
          <w:szCs w:val="21"/>
          <w:highlight w:val="none"/>
          <w:lang w:eastAsia="zh-CN"/>
        </w:rPr>
      </w:pPr>
      <w:r>
        <w:rPr>
          <w:rFonts w:hint="eastAsia" w:ascii="宋体" w:hAnsi="宋体" w:eastAsia="宋体" w:cs="宋体"/>
          <w:b/>
          <w:color w:val="auto"/>
          <w:spacing w:val="6"/>
          <w:kern w:val="48"/>
          <w:szCs w:val="21"/>
          <w:highlight w:val="none"/>
        </w:rPr>
        <w:t>1.本谈判文件中带“★”号参数，为实质相应参数，如出现负偏离即为废标</w:t>
      </w:r>
      <w:r>
        <w:rPr>
          <w:rFonts w:hint="eastAsia" w:ascii="宋体" w:hAnsi="宋体" w:eastAsia="宋体" w:cs="宋体"/>
          <w:b/>
          <w:color w:val="auto"/>
          <w:spacing w:val="6"/>
          <w:kern w:val="48"/>
          <w:szCs w:val="21"/>
          <w:highlight w:val="none"/>
          <w:lang w:eastAsia="zh-CN"/>
        </w:rPr>
        <w:t>。</w:t>
      </w:r>
    </w:p>
    <w:p>
      <w:pPr>
        <w:pStyle w:val="2"/>
        <w:keepNext w:val="0"/>
        <w:keepLines w:val="0"/>
        <w:pageBreakBefore w:val="0"/>
        <w:kinsoku/>
        <w:wordWrap/>
        <w:overflowPunct/>
        <w:topLinePunct w:val="0"/>
        <w:autoSpaceDE/>
        <w:autoSpaceDN/>
        <w:bidi w:val="0"/>
        <w:adjustRightInd w:val="0"/>
        <w:snapToGrid w:val="0"/>
        <w:spacing w:after="0" w:line="360" w:lineRule="exact"/>
        <w:ind w:firstLine="446" w:firstLineChars="200"/>
        <w:rPr>
          <w:rFonts w:hint="eastAsia" w:ascii="宋体" w:hAnsi="宋体" w:eastAsia="宋体" w:cs="宋体"/>
          <w:b/>
          <w:color w:val="auto"/>
          <w:spacing w:val="6"/>
          <w:kern w:val="48"/>
          <w:szCs w:val="21"/>
          <w:highlight w:val="none"/>
        </w:rPr>
      </w:pPr>
      <w:r>
        <w:rPr>
          <w:rFonts w:hint="eastAsia" w:ascii="宋体" w:hAnsi="宋体" w:eastAsia="宋体" w:cs="宋体"/>
          <w:b/>
          <w:color w:val="auto"/>
          <w:spacing w:val="6"/>
          <w:kern w:val="48"/>
          <w:szCs w:val="21"/>
          <w:highlight w:val="none"/>
        </w:rPr>
        <w:t>2</w:t>
      </w:r>
      <w:r>
        <w:rPr>
          <w:rFonts w:hint="eastAsia" w:ascii="宋体" w:hAnsi="宋体" w:eastAsia="宋体" w:cs="宋体"/>
          <w:b/>
          <w:color w:val="auto"/>
          <w:spacing w:val="6"/>
          <w:kern w:val="48"/>
          <w:szCs w:val="21"/>
          <w:highlight w:val="none"/>
        </w:rPr>
        <w:t>.</w:t>
      </w:r>
      <w:r>
        <w:rPr>
          <w:rFonts w:hint="eastAsia" w:ascii="宋体" w:hAnsi="宋体" w:eastAsia="宋体" w:cs="宋体"/>
          <w:b/>
          <w:color w:val="auto"/>
          <w:spacing w:val="6"/>
          <w:kern w:val="48"/>
          <w:szCs w:val="21"/>
          <w:highlight w:val="none"/>
        </w:rPr>
        <w:t>为防止虚假应答，宣布成交结果后</w:t>
      </w:r>
      <w:r>
        <w:rPr>
          <w:rFonts w:hint="eastAsia" w:ascii="宋体" w:hAnsi="宋体" w:eastAsia="宋体" w:cs="宋体"/>
          <w:b/>
          <w:color w:val="auto"/>
          <w:spacing w:val="6"/>
          <w:kern w:val="48"/>
          <w:szCs w:val="21"/>
          <w:highlight w:val="none"/>
        </w:rPr>
        <w:t>3个工作日内进行</w:t>
      </w:r>
      <w:r>
        <w:rPr>
          <w:rFonts w:hint="eastAsia" w:ascii="宋体" w:hAnsi="宋体" w:eastAsia="宋体" w:cs="宋体"/>
          <w:b/>
          <w:color w:val="auto"/>
          <w:spacing w:val="6"/>
          <w:kern w:val="48"/>
          <w:szCs w:val="21"/>
          <w:highlight w:val="none"/>
        </w:rPr>
        <w:t>性能</w:t>
      </w:r>
      <w:r>
        <w:rPr>
          <w:rFonts w:hint="eastAsia" w:ascii="宋体" w:hAnsi="宋体" w:eastAsia="宋体" w:cs="宋体"/>
          <w:b/>
          <w:color w:val="auto"/>
          <w:spacing w:val="6"/>
          <w:kern w:val="48"/>
          <w:szCs w:val="21"/>
          <w:highlight w:val="none"/>
        </w:rPr>
        <w:t>测试，若逾期测试不通过，</w:t>
      </w:r>
      <w:r>
        <w:rPr>
          <w:rFonts w:hint="eastAsia" w:ascii="宋体" w:hAnsi="宋体" w:eastAsia="宋体" w:cs="宋体"/>
          <w:b/>
          <w:color w:val="auto"/>
          <w:spacing w:val="6"/>
          <w:kern w:val="48"/>
          <w:szCs w:val="21"/>
          <w:highlight w:val="none"/>
        </w:rPr>
        <w:t>成交</w:t>
      </w:r>
      <w:r>
        <w:rPr>
          <w:rFonts w:hint="eastAsia" w:ascii="宋体" w:hAnsi="宋体" w:eastAsia="宋体" w:cs="宋体"/>
          <w:b/>
          <w:color w:val="auto"/>
          <w:spacing w:val="6"/>
          <w:kern w:val="48"/>
          <w:szCs w:val="21"/>
          <w:highlight w:val="none"/>
        </w:rPr>
        <w:t>结果无效，采购人按照评审报告推荐的</w:t>
      </w:r>
      <w:r>
        <w:rPr>
          <w:rFonts w:hint="eastAsia" w:ascii="宋体" w:hAnsi="宋体" w:eastAsia="宋体" w:cs="宋体"/>
          <w:b/>
          <w:color w:val="auto"/>
          <w:spacing w:val="6"/>
          <w:kern w:val="48"/>
          <w:szCs w:val="21"/>
          <w:highlight w:val="none"/>
        </w:rPr>
        <w:t>成交</w:t>
      </w:r>
      <w:r>
        <w:rPr>
          <w:rFonts w:hint="eastAsia" w:ascii="宋体" w:hAnsi="宋体" w:eastAsia="宋体" w:cs="宋体"/>
          <w:b/>
          <w:color w:val="auto"/>
          <w:spacing w:val="6"/>
          <w:kern w:val="48"/>
          <w:szCs w:val="21"/>
          <w:highlight w:val="none"/>
        </w:rPr>
        <w:t>候选人名单排序，顺延下一</w:t>
      </w:r>
      <w:r>
        <w:rPr>
          <w:rFonts w:hint="eastAsia" w:ascii="宋体" w:hAnsi="宋体" w:eastAsia="宋体" w:cs="宋体"/>
          <w:b/>
          <w:color w:val="auto"/>
          <w:spacing w:val="6"/>
          <w:kern w:val="48"/>
          <w:szCs w:val="21"/>
          <w:highlight w:val="none"/>
        </w:rPr>
        <w:t>成交</w:t>
      </w:r>
      <w:r>
        <w:rPr>
          <w:rFonts w:hint="eastAsia" w:ascii="宋体" w:hAnsi="宋体" w:eastAsia="宋体" w:cs="宋体"/>
          <w:b/>
          <w:color w:val="auto"/>
          <w:spacing w:val="6"/>
          <w:kern w:val="48"/>
          <w:szCs w:val="21"/>
          <w:highlight w:val="none"/>
        </w:rPr>
        <w:t>候选人</w:t>
      </w:r>
      <w:r>
        <w:rPr>
          <w:rFonts w:hint="eastAsia" w:ascii="宋体" w:hAnsi="宋体" w:eastAsia="宋体" w:cs="宋体"/>
          <w:b/>
          <w:color w:val="auto"/>
          <w:spacing w:val="6"/>
          <w:kern w:val="48"/>
          <w:szCs w:val="21"/>
          <w:highlight w:val="none"/>
        </w:rPr>
        <w:t>成交</w:t>
      </w:r>
      <w:r>
        <w:rPr>
          <w:rFonts w:hint="eastAsia" w:ascii="宋体" w:hAnsi="宋体" w:eastAsia="宋体" w:cs="宋体"/>
          <w:b/>
          <w:color w:val="auto"/>
          <w:spacing w:val="6"/>
          <w:kern w:val="48"/>
          <w:szCs w:val="21"/>
          <w:highlight w:val="none"/>
        </w:rPr>
        <w:t>。投标</w:t>
      </w:r>
      <w:r>
        <w:rPr>
          <w:rFonts w:hint="eastAsia" w:ascii="宋体" w:hAnsi="宋体" w:eastAsia="宋体" w:cs="宋体"/>
          <w:b/>
          <w:color w:val="auto"/>
          <w:spacing w:val="6"/>
          <w:kern w:val="48"/>
          <w:szCs w:val="21"/>
          <w:highlight w:val="none"/>
        </w:rPr>
        <w:t>供应商</w:t>
      </w:r>
      <w:r>
        <w:rPr>
          <w:rFonts w:hint="eastAsia" w:ascii="宋体" w:hAnsi="宋体" w:eastAsia="宋体" w:cs="宋体"/>
          <w:b/>
          <w:color w:val="auto"/>
          <w:spacing w:val="6"/>
          <w:kern w:val="48"/>
          <w:szCs w:val="21"/>
          <w:highlight w:val="none"/>
        </w:rPr>
        <w:t>承担虚假应标的全部法律责任。测试产生的费用由投标</w:t>
      </w:r>
      <w:r>
        <w:rPr>
          <w:rFonts w:hint="eastAsia" w:ascii="宋体" w:hAnsi="宋体" w:eastAsia="宋体" w:cs="宋体"/>
          <w:b/>
          <w:color w:val="auto"/>
          <w:spacing w:val="6"/>
          <w:kern w:val="48"/>
          <w:szCs w:val="21"/>
          <w:highlight w:val="none"/>
        </w:rPr>
        <w:t>供应商</w:t>
      </w:r>
      <w:r>
        <w:rPr>
          <w:rFonts w:hint="eastAsia" w:ascii="宋体" w:hAnsi="宋体" w:eastAsia="宋体" w:cs="宋体"/>
          <w:b/>
          <w:color w:val="auto"/>
          <w:spacing w:val="6"/>
          <w:kern w:val="48"/>
          <w:szCs w:val="21"/>
          <w:highlight w:val="none"/>
        </w:rPr>
        <w:t>自行承担</w:t>
      </w:r>
      <w:r>
        <w:rPr>
          <w:rFonts w:hint="eastAsia" w:ascii="宋体" w:hAnsi="宋体" w:eastAsia="宋体" w:cs="宋体"/>
          <w:b/>
          <w:color w:val="auto"/>
          <w:spacing w:val="6"/>
          <w:kern w:val="48"/>
          <w:szCs w:val="21"/>
          <w:highlight w:val="none"/>
        </w:rPr>
        <w:t>。</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w:t>
      </w:r>
      <w:r>
        <w:rPr>
          <w:rFonts w:hint="eastAsia" w:ascii="宋体" w:hAnsi="宋体" w:eastAsia="宋体" w:cs="宋体"/>
          <w:b/>
          <w:color w:val="auto"/>
          <w:szCs w:val="21"/>
          <w:highlight w:val="none"/>
        </w:rPr>
        <w:t>、报价</w:t>
      </w:r>
      <w:r>
        <w:rPr>
          <w:rFonts w:hint="eastAsia" w:ascii="宋体" w:hAnsi="宋体" w:eastAsia="宋体" w:cs="宋体"/>
          <w:b/>
          <w:color w:val="auto"/>
          <w:szCs w:val="21"/>
          <w:highlight w:val="none"/>
        </w:rPr>
        <w:t>方式</w:t>
      </w:r>
    </w:p>
    <w:p>
      <w:pPr>
        <w:keepNext w:val="0"/>
        <w:keepLines w:val="0"/>
        <w:pageBreakBefore w:val="0"/>
        <w:tabs>
          <w:tab w:val="left" w:pos="284"/>
        </w:tabs>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本项目谈判报价为</w:t>
      </w:r>
      <w:r>
        <w:rPr>
          <w:rFonts w:hint="eastAsia" w:ascii="宋体" w:hAnsi="宋体" w:eastAsia="宋体" w:cs="宋体"/>
          <w:b/>
          <w:bCs/>
          <w:color w:val="auto"/>
          <w:szCs w:val="21"/>
          <w:highlight w:val="none"/>
          <w:u w:val="single"/>
        </w:rPr>
        <w:t>固定总价</w:t>
      </w:r>
      <w:r>
        <w:rPr>
          <w:rFonts w:hint="eastAsia" w:ascii="宋体" w:hAnsi="宋体" w:eastAsia="宋体" w:cs="宋体"/>
          <w:color w:val="auto"/>
          <w:szCs w:val="21"/>
          <w:highlight w:val="none"/>
        </w:rPr>
        <w:t>，谈判总价应包括竞争性谈判文件所确定的采购范围相应货物和</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rPr>
        <w:t>的供货、包装、运输、保险、安装调试、管理、维护</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劳务、培训、验收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办公设备、设备、工具、耗材、运送工具及耗材、利润、风险、税金及政策性文件规定等各项应有费用，以及为完成该项货物或者服务项目所涉及到的一切相关费用，采购人不再支付其他任何费用。</w:t>
      </w:r>
    </w:p>
    <w:p>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报价货币为人民币，评审时以人民币为准。</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rPr>
        <w:t>交货期及交货</w:t>
      </w:r>
      <w:r>
        <w:rPr>
          <w:rFonts w:hint="eastAsia" w:ascii="宋体" w:hAnsi="宋体" w:eastAsia="宋体" w:cs="宋体"/>
          <w:b/>
          <w:color w:val="auto"/>
          <w:szCs w:val="21"/>
          <w:highlight w:val="none"/>
        </w:rPr>
        <w:t>地点</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1.交付时间：成交供应商必须在公告结束后叁日内签订合同，合同签订之日起叁日内供货并安装。如成交供应商因自身原因未按时签订合同或签订合同后未按期履约的，采购单位有权取消其成交资格或解除合同。</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2.送货地点：成交供应商负责将货物运到采购人指定地点，由采购人组织验收，检验不合格或不符合质量要求，供应商除无条件退货、返工外，还应承担采购人的一切损失。</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1"/>
          <w:highlight w:val="none"/>
        </w:rPr>
        <w:t>、验收标准</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设备安装后，需方按采购人标准进行质量验收。成交供应商应向采购人提供详细的验收标准、验收手册，只有在设备完全正常运转和采购人确认后，设备的安装工作才能认为已全部完成。</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w:t>
      </w:r>
      <w:r>
        <w:rPr>
          <w:rFonts w:hint="eastAsia" w:ascii="宋体" w:hAnsi="宋体" w:eastAsia="宋体" w:cs="宋体"/>
          <w:b/>
          <w:color w:val="auto"/>
          <w:szCs w:val="21"/>
          <w:highlight w:val="none"/>
        </w:rPr>
        <w:t>、质保期</w:t>
      </w:r>
      <w:r>
        <w:rPr>
          <w:rFonts w:hint="eastAsia" w:ascii="宋体" w:hAnsi="宋体" w:eastAsia="宋体" w:cs="宋体"/>
          <w:b/>
          <w:color w:val="auto"/>
          <w:szCs w:val="21"/>
          <w:highlight w:val="none"/>
        </w:rPr>
        <w:t>及</w:t>
      </w:r>
      <w:r>
        <w:rPr>
          <w:rFonts w:hint="eastAsia" w:ascii="宋体" w:hAnsi="宋体" w:eastAsia="宋体" w:cs="宋体"/>
          <w:b/>
          <w:color w:val="auto"/>
          <w:szCs w:val="21"/>
          <w:highlight w:val="none"/>
        </w:rPr>
        <w:t>售后服务</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质保期：</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供应商须提供货物保修免费质保期为2年（自验收报告签字确认日起，开始进入质保期）</w:t>
      </w:r>
      <w:r>
        <w:rPr>
          <w:rFonts w:hint="eastAsia" w:ascii="宋体" w:hAnsi="宋体" w:eastAsia="宋体" w:cs="宋体"/>
          <w:color w:val="000000"/>
          <w:kern w:val="0"/>
          <w:szCs w:val="21"/>
          <w:highlight w:val="none"/>
        </w:rPr>
        <w:t>原厂质保函</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rPr>
        <w:t>.</w:t>
      </w:r>
      <w:r>
        <w:rPr>
          <w:rFonts w:hint="eastAsia" w:ascii="宋体" w:hAnsi="宋体" w:eastAsia="宋体" w:cs="宋体"/>
          <w:szCs w:val="21"/>
          <w:highlight w:val="none"/>
        </w:rPr>
        <w:t>售后服务要求：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供应商接到保修请求，维修应在2小时内响应，24小时内维修人员到达现场，排除故障；48小时内解决故障问题，恢复设备正常使用。必要时应向采购人提供应急备用设备。质保期后，供应商提供终生服务，保证零配件的供给。</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（2）每年四次上门对设备维护保养，并定期电话回访，终身维护。</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bookmarkStart w:id="4" w:name="OLE_LINK14"/>
      <w:r>
        <w:rPr>
          <w:rFonts w:hint="eastAsia" w:ascii="宋体" w:hAnsi="宋体" w:eastAsia="宋体" w:cs="宋体"/>
          <w:szCs w:val="21"/>
          <w:highlight w:val="none"/>
        </w:rPr>
        <w:t>（3）</w:t>
      </w:r>
      <w:bookmarkEnd w:id="4"/>
      <w:r>
        <w:rPr>
          <w:rFonts w:hint="eastAsia" w:ascii="宋体" w:hAnsi="宋体" w:eastAsia="宋体" w:cs="宋体"/>
          <w:szCs w:val="21"/>
          <w:highlight w:val="none"/>
        </w:rPr>
        <w:t>提供软件终身免费升级。</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rPr>
        <w:t>.</w:t>
      </w:r>
      <w:r>
        <w:rPr>
          <w:rFonts w:hint="eastAsia" w:ascii="宋体" w:hAnsi="宋体" w:eastAsia="宋体" w:cs="宋体"/>
          <w:szCs w:val="21"/>
          <w:highlight w:val="none"/>
        </w:rPr>
        <w:t>培训要求：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提供专业的系统的技术培训（操作、维修），工程师现场培训。并保证采购人操作人员正常使用设备、软件的各种功能，提供培训相关资料。</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七</w:t>
      </w:r>
      <w:r>
        <w:rPr>
          <w:rFonts w:hint="eastAsia" w:ascii="宋体" w:hAnsi="宋体" w:eastAsia="宋体" w:cs="宋体"/>
          <w:b/>
          <w:szCs w:val="21"/>
          <w:highlight w:val="none"/>
        </w:rPr>
        <w:t>、付款方式</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双方签订合同并生效后，成交供应商交货并安装调试完毕，经采购人验收合格后，由采购人一次性付清货款。</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p>
    <w:p>
      <w:pPr>
        <w:jc w:val="center"/>
        <w:rPr>
          <w:rFonts w:hint="eastAsia" w:ascii="宋体" w:hAnsi="宋体" w:eastAsia="宋体" w:cs="宋体"/>
          <w:b/>
          <w:sz w:val="30"/>
          <w:szCs w:val="30"/>
        </w:rPr>
      </w:pPr>
      <w:r>
        <w:rPr>
          <w:rFonts w:hint="eastAsia" w:ascii="宋体" w:hAnsi="宋体" w:eastAsia="宋体" w:cs="宋体"/>
          <w:b/>
          <w:sz w:val="30"/>
          <w:szCs w:val="30"/>
        </w:rPr>
        <w:br w:type="page"/>
      </w:r>
    </w:p>
    <w:p>
      <w:pPr>
        <w:pStyle w:val="3"/>
        <w:rPr>
          <w:rFonts w:hint="eastAsia" w:ascii="宋体" w:hAnsi="宋体" w:eastAsia="宋体" w:cs="宋体"/>
        </w:rPr>
      </w:pPr>
      <w:bookmarkStart w:id="5" w:name="_Toc17536927"/>
      <w:r>
        <w:rPr>
          <w:rFonts w:hint="eastAsia" w:ascii="宋体" w:hAnsi="宋体" w:eastAsia="宋体" w:cs="宋体"/>
        </w:rPr>
        <w:t>第三章  合同主要条款</w:t>
      </w:r>
      <w:bookmarkEnd w:id="5"/>
    </w:p>
    <w:p>
      <w:pPr>
        <w:pStyle w:val="1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lang w:val="zh-CN"/>
        </w:rPr>
        <w:t>采购人</w:t>
      </w:r>
      <w:r>
        <w:rPr>
          <w:rFonts w:hint="eastAsia" w:ascii="宋体" w:hAnsi="宋体" w:eastAsia="宋体" w:cs="宋体"/>
          <w:b/>
          <w:color w:val="000000"/>
          <w:sz w:val="21"/>
          <w:szCs w:val="21"/>
          <w:lang w:val="zh-CN"/>
        </w:rPr>
        <w:t>（</w:t>
      </w:r>
      <w:r>
        <w:rPr>
          <w:rFonts w:hint="eastAsia" w:ascii="宋体" w:hAnsi="宋体" w:eastAsia="宋体" w:cs="宋体"/>
          <w:b/>
          <w:color w:val="000000"/>
          <w:sz w:val="21"/>
          <w:szCs w:val="21"/>
          <w:lang w:val="zh-CN"/>
        </w:rPr>
        <w:t>以下</w:t>
      </w:r>
      <w:r>
        <w:rPr>
          <w:rFonts w:hint="eastAsia" w:ascii="宋体" w:hAnsi="宋体" w:eastAsia="宋体" w:cs="宋体"/>
          <w:b/>
          <w:color w:val="000000"/>
          <w:sz w:val="21"/>
          <w:szCs w:val="21"/>
          <w:lang w:val="zh-CN"/>
        </w:rPr>
        <w:t>称</w:t>
      </w:r>
      <w:r>
        <w:rPr>
          <w:rFonts w:hint="eastAsia" w:ascii="宋体" w:hAnsi="宋体" w:eastAsia="宋体" w:cs="宋体"/>
          <w:b/>
          <w:color w:val="000000"/>
          <w:sz w:val="21"/>
          <w:szCs w:val="21"/>
          <w:lang w:val="zh-CN"/>
        </w:rPr>
        <w:t>甲</w:t>
      </w:r>
      <w:r>
        <w:rPr>
          <w:rFonts w:hint="eastAsia" w:ascii="宋体" w:hAnsi="宋体" w:eastAsia="宋体" w:cs="宋体"/>
          <w:b/>
          <w:color w:val="000000"/>
          <w:sz w:val="21"/>
          <w:szCs w:val="21"/>
        </w:rPr>
        <w:t xml:space="preserve">方）: </w:t>
      </w:r>
      <w:r>
        <w:rPr>
          <w:rFonts w:hint="eastAsia" w:ascii="宋体" w:hAnsi="宋体" w:eastAsia="宋体" w:cs="宋体"/>
          <w:b/>
          <w:color w:val="000000"/>
          <w:sz w:val="21"/>
          <w:szCs w:val="21"/>
        </w:rPr>
        <w:t xml:space="preserve">                      </w:t>
      </w:r>
      <w:r>
        <w:rPr>
          <w:rFonts w:hint="eastAsia" w:ascii="宋体" w:hAnsi="宋体" w:eastAsia="宋体" w:cs="宋体"/>
          <w:color w:val="000000"/>
          <w:sz w:val="21"/>
          <w:szCs w:val="21"/>
        </w:rPr>
        <w:t>合同编号：</w:t>
      </w:r>
    </w:p>
    <w:p>
      <w:pPr>
        <w:pStyle w:val="1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000000"/>
          <w:sz w:val="21"/>
          <w:szCs w:val="21"/>
          <w:u w:val="single"/>
        </w:rPr>
      </w:pPr>
      <w:r>
        <w:rPr>
          <w:rFonts w:hint="eastAsia" w:ascii="宋体" w:hAnsi="宋体" w:eastAsia="宋体" w:cs="宋体"/>
          <w:b/>
          <w:color w:val="000000"/>
          <w:sz w:val="21"/>
          <w:szCs w:val="21"/>
        </w:rPr>
        <w:t>供应商</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val="zh-CN"/>
        </w:rPr>
        <w:t>以下</w:t>
      </w:r>
      <w:r>
        <w:rPr>
          <w:rFonts w:hint="eastAsia" w:ascii="宋体" w:hAnsi="宋体" w:eastAsia="宋体" w:cs="宋体"/>
          <w:b/>
          <w:color w:val="000000"/>
          <w:sz w:val="21"/>
          <w:szCs w:val="21"/>
          <w:lang w:val="zh-CN"/>
        </w:rPr>
        <w:t>称</w:t>
      </w:r>
      <w:r>
        <w:rPr>
          <w:rFonts w:hint="eastAsia" w:ascii="宋体" w:hAnsi="宋体" w:eastAsia="宋体" w:cs="宋体"/>
          <w:b/>
          <w:color w:val="000000"/>
          <w:sz w:val="21"/>
          <w:szCs w:val="21"/>
        </w:rPr>
        <w:t>乙方</w:t>
      </w:r>
      <w:r>
        <w:rPr>
          <w:rFonts w:hint="eastAsia" w:ascii="宋体" w:hAnsi="宋体" w:eastAsia="宋体" w:cs="宋体"/>
          <w:b/>
          <w:color w:val="000000"/>
          <w:sz w:val="21"/>
          <w:szCs w:val="21"/>
        </w:rPr>
        <w:t>）</w:t>
      </w: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rPr>
        <w:t xml:space="preserve">                      </w:t>
      </w:r>
      <w:r>
        <w:rPr>
          <w:rFonts w:hint="eastAsia" w:ascii="宋体" w:hAnsi="宋体" w:eastAsia="宋体" w:cs="宋体"/>
          <w:color w:val="000000"/>
          <w:sz w:val="21"/>
          <w:szCs w:val="21"/>
        </w:rPr>
        <w:t>签订地点：</w:t>
      </w:r>
    </w:p>
    <w:p>
      <w:pPr>
        <w:pStyle w:val="6"/>
        <w:keepNext w:val="0"/>
        <w:keepLines w:val="0"/>
        <w:pageBreakBefore w:val="0"/>
        <w:widowControl w:val="0"/>
        <w:kinsoku/>
        <w:wordWrap/>
        <w:overflowPunct/>
        <w:topLinePunct w:val="0"/>
        <w:bidi w:val="0"/>
        <w:adjustRightInd w:val="0"/>
        <w:snapToGrid w:val="0"/>
        <w:spacing w:line="400" w:lineRule="exact"/>
        <w:ind w:firstLine="4617" w:firstLineChars="2199"/>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 xml:space="preserve">合同时间: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 xml:space="preserve"> 年   月   日</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甲乙双方依据《中华人民共和国合同法》以及有关法律、法规的规定，经协商一致，订立本合同，以便共同遵守。</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合同标的</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乙方根据甲方需求提供下列产品：</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，产品名称、规格及数量详见乙方谈判响应文件。</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第二条 合同价格</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签约合同总价（人民币，下同）：</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 xml:space="preserve">元（小写    </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rPr>
        <w:t xml:space="preserve">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本合同总价款是</w:t>
      </w:r>
      <w:bookmarkStart w:id="6" w:name="_Hlk58517948"/>
      <w:r>
        <w:rPr>
          <w:rFonts w:hint="eastAsia" w:ascii="宋体" w:hAnsi="宋体" w:eastAsia="宋体" w:cs="宋体"/>
          <w:color w:val="auto"/>
          <w:sz w:val="21"/>
          <w:szCs w:val="21"/>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bookmarkEnd w:id="6"/>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本合同总价款还包含乙方应当提供的伴随服务/售后服务费用。</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第三条 组成本合同的有关文件</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下列与本次采购活动有关的文件及有关附件是本合同不可分割的组成部分，与本合同具有同等法律效力，这些文件包括但不限于：</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（1）竞争性谈判文件（编号：   ）           （2）乙方提供的谈判响应文件；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rPr>
        <w:t>3</w:t>
      </w:r>
      <w:r>
        <w:rPr>
          <w:rFonts w:hint="eastAsia" w:ascii="宋体" w:hAnsi="宋体" w:eastAsia="宋体" w:cs="宋体"/>
          <w:color w:val="auto"/>
          <w:sz w:val="21"/>
          <w:szCs w:val="21"/>
        </w:rPr>
        <w:t xml:space="preserve">）成交通知书；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rPr>
        <w:t>4</w:t>
      </w:r>
      <w:r>
        <w:rPr>
          <w:rFonts w:hint="eastAsia" w:ascii="宋体" w:hAnsi="宋体" w:eastAsia="宋体" w:cs="宋体"/>
          <w:color w:val="auto"/>
          <w:sz w:val="21"/>
          <w:szCs w:val="21"/>
        </w:rPr>
        <w:t>）甲乙双方商定的其他文件等。</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第四条 权利保证</w:t>
      </w:r>
    </w:p>
    <w:p>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Cs w:val="21"/>
        </w:rPr>
      </w:pPr>
      <w:r>
        <w:rPr>
          <w:rFonts w:hint="eastAsia" w:ascii="宋体" w:hAnsi="宋体" w:eastAsia="宋体" w:cs="宋体"/>
          <w:color w:val="auto"/>
          <w:szCs w:val="21"/>
        </w:rPr>
        <w:t>乙方应保证甲方在使用该货物或其任何一部分时不受第三方提出侵犯其专利权</w:t>
      </w:r>
      <w:r>
        <w:rPr>
          <w:rFonts w:hint="eastAsia" w:ascii="宋体" w:hAnsi="宋体" w:eastAsia="宋体" w:cs="宋体"/>
          <w:color w:val="auto"/>
          <w:shd w:val="clear" w:color="auto" w:fill="FFFFFF"/>
        </w:rPr>
        <w:t>、</w:t>
      </w:r>
      <w:r>
        <w:rPr>
          <w:rFonts w:hint="eastAsia" w:ascii="宋体" w:hAnsi="宋体" w:eastAsia="宋体" w:cs="宋体"/>
          <w:color w:val="auto"/>
          <w:shd w:val="clear" w:color="auto" w:fill="FFFFFF"/>
        </w:rPr>
        <w:t>著作</w:t>
      </w:r>
      <w:r>
        <w:rPr>
          <w:rFonts w:hint="eastAsia" w:ascii="宋体" w:hAnsi="宋体" w:eastAsia="宋体" w:cs="宋体"/>
          <w:color w:val="auto"/>
          <w:shd w:val="clear" w:color="auto" w:fill="FFFFFF"/>
        </w:rPr>
        <w:t>权、商标权等知识产权的起诉。</w:t>
      </w:r>
      <w:r>
        <w:rPr>
          <w:rFonts w:hint="eastAsia" w:ascii="宋体" w:hAnsi="宋体" w:eastAsia="宋体" w:cs="宋体"/>
          <w:color w:val="auto"/>
          <w:szCs w:val="21"/>
        </w:rPr>
        <w:t>一旦出现侵权、索赔或诉讼，乙方应承担全部责任</w:t>
      </w:r>
      <w:r>
        <w:rPr>
          <w:rFonts w:hint="eastAsia" w:ascii="宋体" w:hAnsi="宋体" w:eastAsia="宋体" w:cs="宋体"/>
          <w:color w:val="auto"/>
          <w:szCs w:val="21"/>
        </w:rPr>
        <w:t>，</w:t>
      </w:r>
      <w:r>
        <w:rPr>
          <w:rFonts w:hint="eastAsia" w:ascii="宋体" w:hAnsi="宋体" w:eastAsia="宋体" w:cs="宋体"/>
          <w:color w:val="auto"/>
          <w:szCs w:val="21"/>
        </w:rPr>
        <w:t>同时</w:t>
      </w:r>
      <w:r>
        <w:rPr>
          <w:rFonts w:hint="eastAsia" w:ascii="宋体" w:hAnsi="宋体" w:eastAsia="宋体" w:cs="宋体"/>
          <w:color w:val="auto"/>
          <w:szCs w:val="21"/>
        </w:rPr>
        <w:t>甲方</w:t>
      </w:r>
      <w:r>
        <w:rPr>
          <w:rFonts w:hint="eastAsia" w:ascii="宋体" w:hAnsi="宋体" w:eastAsia="宋体" w:cs="宋体"/>
          <w:color w:val="auto"/>
          <w:szCs w:val="21"/>
        </w:rPr>
        <w:t>有权</w:t>
      </w:r>
      <w:r>
        <w:rPr>
          <w:rFonts w:hint="eastAsia" w:ascii="宋体" w:hAnsi="宋体" w:eastAsia="宋体" w:cs="宋体"/>
          <w:color w:val="auto"/>
          <w:szCs w:val="21"/>
        </w:rPr>
        <w:t>解除本合同</w:t>
      </w:r>
      <w:r>
        <w:rPr>
          <w:rFonts w:hint="eastAsia" w:ascii="宋体" w:hAnsi="宋体" w:eastAsia="宋体" w:cs="宋体"/>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auto"/>
          <w:szCs w:val="21"/>
        </w:rPr>
      </w:pPr>
      <w:r>
        <w:rPr>
          <w:rFonts w:hint="eastAsia" w:ascii="宋体" w:hAnsi="宋体" w:eastAsia="宋体" w:cs="宋体"/>
          <w:b/>
          <w:color w:val="auto"/>
          <w:szCs w:val="21"/>
        </w:rPr>
        <w:t>第五条 质量保证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1.乙方所提供的货物的技术规格应与竞争性谈判文件规定的技术规格及所附的“技术规格响应表”相一致；若技术性能无特殊说明，则按国家有关部门最新颁布的标准及规范为准。</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 w:val="21"/>
          <w:szCs w:val="21"/>
        </w:rPr>
      </w:pPr>
      <w:r>
        <w:rPr>
          <w:rFonts w:hint="eastAsia" w:ascii="宋体" w:hAnsi="宋体" w:eastAsia="宋体" w:cs="宋体"/>
          <w:color w:val="auto"/>
          <w:sz w:val="21"/>
          <w:szCs w:val="21"/>
        </w:rPr>
        <w:t>2.乙方应保证货物是全新、未使用过的原装合格正品，并完全符合合同规定的质量、规格和性能的要求。乙方应保证其提供的</w:t>
      </w:r>
      <w:r>
        <w:rPr>
          <w:rFonts w:hint="eastAsia" w:ascii="宋体" w:hAnsi="宋体" w:eastAsia="宋体" w:cs="宋体"/>
          <w:sz w:val="21"/>
          <w:szCs w:val="21"/>
        </w:rPr>
        <w:t>货物在正确安装、正常使用和保养条件下，在其使用寿命内具有良好的性能。货物验收后，在质量保证期内，乙方应对由于设计、工艺或材料的缺陷所发生的任何不足或故障负责，所需费用由乙方承担。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第六条 包装要求</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2.每一包装单元内应附详细的装箱单和质量合格凭证。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3.乙方保证货物不存在危及人身及财产安全的产品缺陷，否则应承担全部法律责任。</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第七条 交货和验收</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1.乙方应当在合同签订后</w:t>
      </w:r>
      <w:r>
        <w:rPr>
          <w:rFonts w:hint="eastAsia" w:ascii="宋体" w:hAnsi="宋体" w:eastAsia="宋体" w:cs="宋体"/>
          <w:szCs w:val="21"/>
          <w:u w:val="single"/>
        </w:rPr>
        <w:t xml:space="preserve">   </w:t>
      </w:r>
      <w:r>
        <w:rPr>
          <w:rFonts w:hint="eastAsia" w:ascii="宋体" w:hAnsi="宋体" w:eastAsia="宋体" w:cs="宋体"/>
          <w:szCs w:val="21"/>
          <w:u w:val="single"/>
        </w:rPr>
        <w:t>3</w:t>
      </w:r>
      <w:r>
        <w:rPr>
          <w:rFonts w:hint="eastAsia" w:ascii="宋体" w:hAnsi="宋体" w:eastAsia="宋体" w:cs="宋体"/>
          <w:szCs w:val="21"/>
          <w:u w:val="single"/>
        </w:rPr>
        <w:t xml:space="preserve">  </w:t>
      </w:r>
      <w:r>
        <w:rPr>
          <w:rFonts w:hint="eastAsia" w:ascii="宋体" w:hAnsi="宋体" w:eastAsia="宋体" w:cs="宋体"/>
          <w:szCs w:val="21"/>
        </w:rPr>
        <w:t>天内将货物安装调试完毕交付甲方正常使用，地点由甲方指定。竞争性谈判文件有约定的，从其约定。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3.货物的到货验收包括：生产厂家名称、品牌、型号、规格、数量、外观质量、配置及货物包装是否完好。</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宋体" w:hAnsi="宋体" w:eastAsia="宋体" w:cs="宋体"/>
          <w:szCs w:val="21"/>
          <w:u w:val="single"/>
        </w:rPr>
        <w:t xml:space="preserve">    </w:t>
      </w:r>
      <w:r>
        <w:rPr>
          <w:rFonts w:hint="eastAsia" w:ascii="宋体" w:hAnsi="宋体" w:eastAsia="宋体" w:cs="宋体"/>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a.重新调试直至合格为止；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b.要求乙方对货物进行免费更换，然后重新调试直至合格为止。</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b/>
          <w:color w:val="000000"/>
          <w:sz w:val="21"/>
          <w:szCs w:val="21"/>
        </w:rPr>
      </w:pPr>
      <w:r>
        <w:rPr>
          <w:rFonts w:hint="eastAsia" w:ascii="宋体" w:hAnsi="宋体" w:eastAsia="宋体" w:cs="宋体"/>
          <w:sz w:val="21"/>
          <w:szCs w:val="21"/>
        </w:rPr>
        <w:t>甲方因乙方原因所产生的所有费用均由乙方负担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第八条 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1.乙方应按竞争性谈判文件的约定提供相应的履约保证金。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.如乙方未能履行合同规定的义务，甲方有权从履约保证金</w:t>
      </w:r>
      <w:r>
        <w:rPr>
          <w:rFonts w:hint="eastAsia" w:ascii="宋体" w:hAnsi="宋体" w:eastAsia="宋体" w:cs="宋体"/>
          <w:szCs w:val="21"/>
        </w:rPr>
        <w:t>直接扣取</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rPr>
        <w:t>.履约保证金待合同全部履行完毕后全额无息退回。</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第九条 合同款结算</w:t>
      </w:r>
      <w:r>
        <w:rPr>
          <w:rFonts w:hint="eastAsia" w:ascii="宋体" w:hAnsi="宋体" w:eastAsia="宋体" w:cs="宋体"/>
          <w:b/>
          <w:szCs w:val="21"/>
        </w:rPr>
        <w:t>及</w:t>
      </w:r>
      <w:r>
        <w:rPr>
          <w:rFonts w:hint="eastAsia" w:ascii="宋体" w:hAnsi="宋体" w:eastAsia="宋体" w:cs="宋体"/>
          <w:b/>
          <w:szCs w:val="21"/>
        </w:rPr>
        <w:t>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1.本合同项下所有款项均以人民币支付。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2.本合同项下的采购资金由甲方自行支付，乙方向甲方开具发票。</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3.结算</w:t>
      </w:r>
      <w:r>
        <w:rPr>
          <w:rFonts w:hint="eastAsia" w:ascii="宋体" w:hAnsi="宋体" w:eastAsia="宋体" w:cs="宋体"/>
          <w:b/>
          <w:bCs/>
          <w:color w:val="auto"/>
          <w:szCs w:val="21"/>
          <w:highlight w:val="none"/>
        </w:rPr>
        <w:t>原则：</w:t>
      </w:r>
      <w:r>
        <w:rPr>
          <w:rFonts w:hint="eastAsia" w:ascii="宋体" w:hAnsi="宋体" w:eastAsia="宋体" w:cs="宋体"/>
          <w:b/>
          <w:bCs/>
          <w:color w:val="auto"/>
          <w:szCs w:val="21"/>
          <w:highlight w:val="none"/>
        </w:rPr>
        <w:t>总价包干。</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4.如设计变更，增加的设备在清单中有的，按投标时的报价执行，若增加的设备在清单中没有的，结算时参照相似设备的谈判报价，双方协商解决。</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rPr>
        <w:t>.付款方式：</w:t>
      </w:r>
      <w:r>
        <w:rPr>
          <w:rFonts w:hint="eastAsia" w:ascii="宋体" w:hAnsi="宋体" w:eastAsia="宋体" w:cs="宋体"/>
          <w:b/>
          <w:bCs/>
          <w:color w:val="auto"/>
          <w:szCs w:val="21"/>
          <w:highlight w:val="none"/>
        </w:rPr>
        <w:t>双方签订合同并生效后，</w:t>
      </w:r>
      <w:r>
        <w:rPr>
          <w:rFonts w:hint="eastAsia" w:ascii="宋体" w:hAnsi="宋体" w:eastAsia="宋体" w:cs="宋体"/>
          <w:b/>
          <w:bCs/>
          <w:color w:val="auto"/>
          <w:szCs w:val="21"/>
          <w:highlight w:val="none"/>
          <w:lang w:eastAsia="zh-CN"/>
        </w:rPr>
        <w:t>乙方</w:t>
      </w:r>
      <w:r>
        <w:rPr>
          <w:rFonts w:hint="eastAsia" w:ascii="宋体" w:hAnsi="宋体" w:eastAsia="宋体" w:cs="宋体"/>
          <w:b/>
          <w:bCs/>
          <w:color w:val="auto"/>
          <w:szCs w:val="21"/>
          <w:highlight w:val="none"/>
        </w:rPr>
        <w:t>交货并安装调试完毕，经</w:t>
      </w:r>
      <w:r>
        <w:rPr>
          <w:rFonts w:hint="eastAsia" w:ascii="宋体" w:hAnsi="宋体" w:eastAsia="宋体" w:cs="宋体"/>
          <w:b/>
          <w:bCs/>
          <w:color w:val="auto"/>
          <w:szCs w:val="21"/>
          <w:highlight w:val="none"/>
          <w:lang w:eastAsia="zh-CN"/>
        </w:rPr>
        <w:t>甲方</w:t>
      </w:r>
      <w:r>
        <w:rPr>
          <w:rFonts w:hint="eastAsia" w:ascii="宋体" w:hAnsi="宋体" w:eastAsia="宋体" w:cs="宋体"/>
          <w:b/>
          <w:bCs/>
          <w:color w:val="auto"/>
          <w:szCs w:val="21"/>
          <w:highlight w:val="none"/>
        </w:rPr>
        <w:t>验收合格后，由</w:t>
      </w:r>
      <w:r>
        <w:rPr>
          <w:rFonts w:hint="eastAsia" w:ascii="宋体" w:hAnsi="宋体" w:eastAsia="宋体" w:cs="宋体"/>
          <w:b/>
          <w:bCs/>
          <w:color w:val="auto"/>
          <w:szCs w:val="21"/>
          <w:highlight w:val="none"/>
          <w:lang w:eastAsia="zh-CN"/>
        </w:rPr>
        <w:t>甲方</w:t>
      </w:r>
      <w:r>
        <w:rPr>
          <w:rFonts w:hint="eastAsia" w:ascii="宋体" w:hAnsi="宋体" w:eastAsia="宋体" w:cs="宋体"/>
          <w:b/>
          <w:bCs/>
          <w:color w:val="auto"/>
          <w:szCs w:val="21"/>
          <w:highlight w:val="none"/>
        </w:rPr>
        <w:t>一次性付清货款。</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第十条 伴随服务／售后服务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1.乙方应按照国家有关法律法规规章和“三包”规定以及合同所附的“服务承诺”提供服务。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2.除前款规定外，乙方还应提供下列服务：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（1）货物的现场安装、调试和/或启动监督；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（2）就货物的安装、启动、运行及维护等对甲方人员进行免费培训。</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3.若竞争性谈判文件中不包含有关伴随服务或售后服务的承诺，双方作如下约定：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3.2 所购货物按乙方谈判承诺提供免费维护和质量保证，保修费用计入总价。</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3.3 保修期内，乙方负责对其提供的货物整机进行维修和系统维护，不再收取任何费用，但不可抗力（如火灾、雷击等）造成的故障除外。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3.4 货物故障报修的响应时间按乙方谈判承诺执行。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3.5 若货物故障在检修</w:t>
      </w:r>
      <w:r>
        <w:rPr>
          <w:rFonts w:hint="eastAsia" w:ascii="宋体" w:hAnsi="宋体" w:eastAsia="宋体" w:cs="宋体"/>
          <w:szCs w:val="21"/>
          <w:u w:val="single"/>
        </w:rPr>
        <w:t xml:space="preserve">   </w:t>
      </w:r>
      <w:r>
        <w:rPr>
          <w:rFonts w:hint="eastAsia" w:ascii="宋体" w:hAnsi="宋体" w:eastAsia="宋体" w:cs="宋体"/>
          <w:szCs w:val="21"/>
        </w:rPr>
        <w:t>工作小时后仍无法排除，乙方应在</w:t>
      </w:r>
      <w:r>
        <w:rPr>
          <w:rFonts w:hint="eastAsia" w:ascii="宋体" w:hAnsi="宋体" w:eastAsia="宋体" w:cs="宋体"/>
          <w:szCs w:val="21"/>
          <w:u w:val="single"/>
        </w:rPr>
        <w:t xml:space="preserve">    </w:t>
      </w:r>
      <w:r>
        <w:rPr>
          <w:rFonts w:hint="eastAsia" w:ascii="宋体" w:hAnsi="宋体" w:eastAsia="宋体" w:cs="宋体"/>
          <w:szCs w:val="21"/>
        </w:rPr>
        <w:t>小时内免费提供不低于故障货物规格型号档次的备用货物供甲方使用，直至故障货物修复。</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3.6 所有货物保修服务方式均为乙方上门保修，即由乙方派员到货物使用现场维修，由此产生的一切费用均由乙方承担。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3.7 保修期后的货物维护由双方协商再定。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w:t>
      </w:r>
      <w:r>
        <w:rPr>
          <w:rFonts w:hint="eastAsia" w:ascii="宋体" w:hAnsi="宋体" w:eastAsia="宋体" w:cs="宋体"/>
          <w:szCs w:val="21"/>
        </w:rPr>
        <w:t>本项目免费保修期为</w:t>
      </w:r>
      <w:r>
        <w:rPr>
          <w:rFonts w:hint="eastAsia" w:ascii="宋体" w:hAnsi="宋体" w:eastAsia="宋体" w:cs="宋体"/>
          <w:szCs w:val="21"/>
          <w:u w:val="single"/>
        </w:rPr>
        <w:t xml:space="preserve">   </w:t>
      </w:r>
      <w:r>
        <w:rPr>
          <w:rFonts w:hint="eastAsia" w:ascii="宋体" w:hAnsi="宋体" w:eastAsia="宋体" w:cs="宋体"/>
          <w:szCs w:val="21"/>
        </w:rPr>
        <w:t>年。自产品验收合格之日起计算。</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第十一条 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rPr>
        <w:t>如乙方不能</w:t>
      </w:r>
      <w:r>
        <w:rPr>
          <w:rFonts w:hint="eastAsia" w:ascii="宋体" w:hAnsi="宋体" w:eastAsia="宋体" w:cs="宋体"/>
        </w:rPr>
        <w:t>按时</w:t>
      </w:r>
      <w:r>
        <w:rPr>
          <w:rFonts w:hint="eastAsia" w:ascii="宋体" w:hAnsi="宋体" w:eastAsia="宋体" w:cs="宋体"/>
        </w:rPr>
        <w:t>交付货物完成安装调试的，每逾期</w:t>
      </w:r>
      <w:r>
        <w:rPr>
          <w:rFonts w:hint="eastAsia" w:ascii="宋体" w:hAnsi="宋体" w:eastAsia="宋体" w:cs="宋体"/>
        </w:rPr>
        <w:t>1</w:t>
      </w:r>
      <w:r>
        <w:rPr>
          <w:rFonts w:hint="eastAsia" w:ascii="宋体" w:hAnsi="宋体" w:eastAsia="宋体" w:cs="宋体"/>
        </w:rPr>
        <w:t>天，乙方向甲方偿付合同总额</w:t>
      </w:r>
      <w:r>
        <w:rPr>
          <w:rFonts w:hint="eastAsia" w:ascii="宋体" w:hAnsi="宋体" w:eastAsia="宋体" w:cs="宋体"/>
        </w:rPr>
        <w:t>5</w:t>
      </w:r>
      <w:r>
        <w:rPr>
          <w:rFonts w:hint="eastAsia" w:ascii="宋体" w:hAnsi="宋体" w:eastAsia="宋体" w:cs="宋体"/>
        </w:rPr>
        <w:t>‰的违约金</w:t>
      </w:r>
      <w:r>
        <w:rPr>
          <w:rFonts w:hint="eastAsia" w:ascii="宋体" w:hAnsi="宋体" w:eastAsia="宋体" w:cs="宋体"/>
        </w:rPr>
        <w:t>；</w:t>
      </w:r>
      <w:r>
        <w:rPr>
          <w:rFonts w:hint="eastAsia" w:ascii="宋体" w:hAnsi="宋体" w:eastAsia="宋体" w:cs="宋体"/>
        </w:rPr>
        <w:t>乙方</w:t>
      </w:r>
      <w:r>
        <w:rPr>
          <w:rFonts w:hint="eastAsia" w:ascii="宋体" w:hAnsi="宋体" w:eastAsia="宋体" w:cs="宋体"/>
        </w:rPr>
        <w:t>逾期交付货物或完成安装调试超过10</w:t>
      </w:r>
      <w:r>
        <w:rPr>
          <w:rFonts w:hint="eastAsia" w:ascii="宋体" w:hAnsi="宋体" w:eastAsia="宋体" w:cs="宋体"/>
        </w:rPr>
        <w:t>天</w:t>
      </w:r>
      <w:r>
        <w:rPr>
          <w:rFonts w:hint="eastAsia" w:ascii="宋体" w:hAnsi="宋体" w:eastAsia="宋体" w:cs="宋体"/>
        </w:rPr>
        <w:t>（</w:t>
      </w:r>
      <w:r>
        <w:rPr>
          <w:rFonts w:hint="eastAsia" w:ascii="宋体" w:hAnsi="宋体" w:eastAsia="宋体" w:cs="宋体"/>
        </w:rPr>
        <w:t>含</w:t>
      </w:r>
      <w:r>
        <w:rPr>
          <w:rFonts w:hint="eastAsia" w:ascii="宋体" w:hAnsi="宋体" w:eastAsia="宋体" w:cs="宋体"/>
        </w:rPr>
        <w:t>10</w:t>
      </w:r>
      <w:r>
        <w:rPr>
          <w:rFonts w:hint="eastAsia" w:ascii="宋体" w:hAnsi="宋体" w:eastAsia="宋体" w:cs="宋体"/>
        </w:rPr>
        <w:t>天</w:t>
      </w:r>
      <w:r>
        <w:rPr>
          <w:rFonts w:hint="eastAsia" w:ascii="宋体" w:hAnsi="宋体" w:eastAsia="宋体" w:cs="宋体"/>
        </w:rPr>
        <w:t>），</w:t>
      </w:r>
      <w:r>
        <w:rPr>
          <w:rFonts w:hint="eastAsia" w:ascii="宋体" w:hAnsi="宋体" w:eastAsia="宋体" w:cs="宋体"/>
        </w:rPr>
        <w:t>甲方有权解除合同，</w:t>
      </w:r>
      <w:r>
        <w:rPr>
          <w:rFonts w:hint="eastAsia" w:ascii="宋体" w:hAnsi="宋体" w:eastAsia="宋体" w:cs="宋体"/>
        </w:rPr>
        <w:t>乙方</w:t>
      </w:r>
      <w:r>
        <w:rPr>
          <w:rFonts w:hint="eastAsia" w:ascii="宋体" w:hAnsi="宋体" w:eastAsia="宋体" w:cs="宋体"/>
        </w:rPr>
        <w:t>交</w:t>
      </w:r>
      <w:r>
        <w:rPr>
          <w:rFonts w:hint="eastAsia" w:ascii="宋体" w:hAnsi="宋体" w:eastAsia="宋体" w:cs="宋体"/>
        </w:rPr>
        <w:t>纳的</w:t>
      </w:r>
      <w:r>
        <w:rPr>
          <w:rFonts w:hint="eastAsia" w:ascii="宋体" w:hAnsi="宋体" w:eastAsia="宋体" w:cs="宋体"/>
        </w:rPr>
        <w:t>全部履约保证金</w:t>
      </w:r>
      <w:r>
        <w:rPr>
          <w:rFonts w:hint="eastAsia" w:ascii="宋体" w:hAnsi="宋体" w:eastAsia="宋体" w:cs="宋体"/>
        </w:rPr>
        <w:t>不予退</w:t>
      </w:r>
      <w:r>
        <w:rPr>
          <w:rFonts w:hint="eastAsia" w:ascii="宋体" w:hAnsi="宋体" w:eastAsia="宋体" w:cs="宋体"/>
        </w:rPr>
        <w:t>还，</w:t>
      </w:r>
      <w:r>
        <w:rPr>
          <w:rFonts w:hint="eastAsia" w:ascii="宋体" w:hAnsi="宋体" w:eastAsia="宋体" w:cs="宋体"/>
        </w:rPr>
        <w:t>同时有权要求乙方按照</w:t>
      </w:r>
      <w:r>
        <w:rPr>
          <w:rFonts w:hint="eastAsia" w:ascii="宋体" w:hAnsi="宋体" w:eastAsia="宋体" w:cs="宋体"/>
        </w:rPr>
        <w:t>合同总价</w:t>
      </w:r>
      <w:r>
        <w:rPr>
          <w:rFonts w:hint="eastAsia" w:ascii="宋体" w:hAnsi="宋体" w:eastAsia="宋体" w:cs="宋体"/>
        </w:rPr>
        <w:t>5%</w:t>
      </w:r>
      <w:r>
        <w:rPr>
          <w:rFonts w:hint="eastAsia" w:ascii="宋体" w:hAnsi="宋体" w:eastAsia="宋体" w:cs="宋体"/>
        </w:rPr>
        <w:t>的</w:t>
      </w:r>
      <w:r>
        <w:rPr>
          <w:rFonts w:hint="eastAsia" w:ascii="宋体" w:hAnsi="宋体" w:eastAsia="宋体" w:cs="宋体"/>
        </w:rPr>
        <w:t>标准支付</w:t>
      </w:r>
      <w:r>
        <w:rPr>
          <w:rFonts w:hint="eastAsia" w:ascii="宋体" w:hAnsi="宋体" w:eastAsia="宋体" w:cs="宋体"/>
        </w:rPr>
        <w:t>违约金</w:t>
      </w:r>
      <w:r>
        <w:rPr>
          <w:rFonts w:hint="eastAsia" w:ascii="宋体" w:hAnsi="宋体" w:eastAsia="宋体" w:cs="宋体"/>
        </w:rPr>
        <w:t>，</w:t>
      </w:r>
      <w:r>
        <w:rPr>
          <w:rFonts w:hint="eastAsia" w:ascii="宋体" w:hAnsi="宋体" w:eastAsia="宋体" w:cs="宋体"/>
        </w:rPr>
        <w:t>解除合同的通知自</w:t>
      </w:r>
      <w:r>
        <w:rPr>
          <w:rFonts w:hint="eastAsia" w:ascii="宋体" w:hAnsi="宋体" w:eastAsia="宋体" w:cs="宋体"/>
        </w:rPr>
        <w:t>发出之日</w:t>
      </w:r>
      <w:r>
        <w:rPr>
          <w:rFonts w:hint="eastAsia" w:ascii="宋体" w:hAnsi="宋体" w:eastAsia="宋体" w:cs="宋体"/>
        </w:rPr>
        <w:t>生效。</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rPr>
        <w:t>甲方未按合同规定的期限向乙方支付货款的，每逾期</w:t>
      </w:r>
      <w:r>
        <w:rPr>
          <w:rFonts w:hint="eastAsia" w:ascii="宋体" w:hAnsi="宋体" w:eastAsia="宋体" w:cs="宋体"/>
        </w:rPr>
        <w:t>1</w:t>
      </w:r>
      <w:r>
        <w:rPr>
          <w:rFonts w:hint="eastAsia" w:ascii="宋体" w:hAnsi="宋体" w:eastAsia="宋体" w:cs="宋体"/>
        </w:rPr>
        <w:t>天甲方向乙方偿付欠款总额的</w:t>
      </w:r>
      <w:r>
        <w:rPr>
          <w:rFonts w:hint="eastAsia" w:ascii="宋体" w:hAnsi="宋体" w:eastAsia="宋体" w:cs="宋体"/>
        </w:rPr>
        <w:t>5</w:t>
      </w:r>
      <w:r>
        <w:rPr>
          <w:rFonts w:hint="eastAsia" w:ascii="宋体" w:hAnsi="宋体" w:eastAsia="宋体" w:cs="宋体"/>
        </w:rPr>
        <w:t>‰滞纳金，但累计滞纳金总额不超过欠款总额的</w:t>
      </w:r>
      <w:r>
        <w:rPr>
          <w:rFonts w:hint="eastAsia" w:ascii="宋体" w:hAnsi="宋体" w:eastAsia="宋体" w:cs="宋体"/>
        </w:rPr>
        <w:t xml:space="preserve">5% </w:t>
      </w:r>
      <w:r>
        <w:rPr>
          <w:rFonts w:hint="eastAsia" w:ascii="宋体" w:hAnsi="宋体" w:eastAsia="宋体" w:cs="宋体"/>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themeColor="text1"/>
        </w:rPr>
      </w:pPr>
      <w:r>
        <w:rPr>
          <w:rFonts w:hint="eastAsia" w:ascii="宋体" w:hAnsi="宋体" w:eastAsia="宋体" w:cs="宋体"/>
          <w:color w:val="000000" w:themeColor="text1"/>
        </w:rPr>
        <w:t>3.</w:t>
      </w:r>
      <w:r>
        <w:rPr>
          <w:rFonts w:hint="eastAsia" w:ascii="宋体" w:hAnsi="宋体" w:eastAsia="宋体" w:cs="宋体"/>
          <w:color w:val="000000" w:themeColor="text1"/>
        </w:rPr>
        <w:t>乙方所交付的货物品种、型号、规格不符合合同规定的，甲方有权拒收</w:t>
      </w:r>
      <w:r>
        <w:rPr>
          <w:rFonts w:hint="eastAsia" w:ascii="宋体" w:hAnsi="宋体" w:eastAsia="宋体" w:cs="宋体"/>
          <w:color w:val="000000" w:themeColor="text1"/>
        </w:rPr>
        <w:t>，</w:t>
      </w:r>
      <w:r>
        <w:rPr>
          <w:rFonts w:hint="eastAsia" w:ascii="宋体" w:hAnsi="宋体" w:eastAsia="宋体" w:cs="宋体"/>
          <w:color w:val="000000" w:themeColor="text1"/>
        </w:rPr>
        <w:t>同时</w:t>
      </w:r>
      <w:r>
        <w:rPr>
          <w:rFonts w:hint="eastAsia" w:ascii="宋体" w:hAnsi="宋体" w:eastAsia="宋体" w:cs="宋体"/>
          <w:color w:val="000000" w:themeColor="text1"/>
        </w:rPr>
        <w:t>有权解除合同，</w:t>
      </w:r>
      <w:r>
        <w:rPr>
          <w:rFonts w:hint="eastAsia" w:ascii="宋体" w:hAnsi="宋体" w:eastAsia="宋体" w:cs="宋体"/>
          <w:color w:val="000000" w:themeColor="text1"/>
        </w:rPr>
        <w:t>全部</w:t>
      </w:r>
      <w:r>
        <w:rPr>
          <w:rFonts w:hint="eastAsia" w:ascii="宋体" w:hAnsi="宋体" w:eastAsia="宋体" w:cs="宋体"/>
          <w:color w:val="000000" w:themeColor="text1"/>
        </w:rPr>
        <w:t>履约保证金</w:t>
      </w:r>
      <w:r>
        <w:rPr>
          <w:rFonts w:hint="eastAsia" w:ascii="宋体" w:hAnsi="宋体" w:eastAsia="宋体" w:cs="宋体"/>
          <w:color w:val="000000" w:themeColor="text1"/>
        </w:rPr>
        <w:t>不予</w:t>
      </w:r>
      <w:r>
        <w:rPr>
          <w:rFonts w:hint="eastAsia" w:ascii="宋体" w:hAnsi="宋体" w:eastAsia="宋体" w:cs="宋体"/>
          <w:color w:val="000000" w:themeColor="text1"/>
        </w:rPr>
        <w:t>退还，</w:t>
      </w:r>
      <w:r>
        <w:rPr>
          <w:rFonts w:hint="eastAsia" w:ascii="宋体" w:hAnsi="宋体" w:eastAsia="宋体" w:cs="宋体"/>
          <w:color w:val="000000" w:themeColor="text1"/>
        </w:rPr>
        <w:t>解除合同的通知自</w:t>
      </w:r>
      <w:r>
        <w:rPr>
          <w:rFonts w:hint="eastAsia" w:ascii="宋体" w:hAnsi="宋体" w:eastAsia="宋体" w:cs="宋体"/>
          <w:color w:val="000000" w:themeColor="text1"/>
        </w:rPr>
        <w:t>发出之日</w:t>
      </w:r>
      <w:r>
        <w:rPr>
          <w:rFonts w:hint="eastAsia" w:ascii="宋体" w:hAnsi="宋体" w:eastAsia="宋体" w:cs="宋体"/>
          <w:color w:val="000000" w:themeColor="text1"/>
        </w:rPr>
        <w:t>生效</w:t>
      </w:r>
      <w:r>
        <w:rPr>
          <w:rFonts w:hint="eastAsia" w:ascii="宋体" w:hAnsi="宋体" w:eastAsia="宋体" w:cs="宋体"/>
          <w:color w:val="000000" w:themeColor="text1"/>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rPr>
        <w:t>在乙方承诺的或国家规定的质量保证期内（取两者中最长的期限），如经乙方两次维修或更换，货物仍不能达到合同约定的质量标准、运行效果的，甲方有权</w:t>
      </w:r>
      <w:r>
        <w:rPr>
          <w:rFonts w:hint="eastAsia" w:ascii="宋体" w:hAnsi="宋体" w:eastAsia="宋体" w:cs="宋体"/>
        </w:rPr>
        <w:t>要求</w:t>
      </w:r>
      <w:r>
        <w:rPr>
          <w:rFonts w:hint="eastAsia" w:ascii="宋体" w:hAnsi="宋体" w:eastAsia="宋体" w:cs="宋体"/>
        </w:rPr>
        <w:t>退货，乙方应退回全部货款，</w:t>
      </w:r>
      <w:r>
        <w:rPr>
          <w:rFonts w:hint="eastAsia" w:ascii="宋体" w:hAnsi="宋体" w:eastAsia="宋体" w:cs="宋体"/>
        </w:rPr>
        <w:t>同时甲方有权按照本条第1</w:t>
      </w:r>
      <w:r>
        <w:rPr>
          <w:rFonts w:hint="eastAsia" w:ascii="宋体" w:hAnsi="宋体" w:eastAsia="宋体" w:cs="宋体"/>
        </w:rPr>
        <w:t>点不予</w:t>
      </w:r>
      <w:r>
        <w:rPr>
          <w:rFonts w:hint="eastAsia" w:ascii="宋体" w:hAnsi="宋体" w:eastAsia="宋体" w:cs="宋体"/>
        </w:rPr>
        <w:t>退还履约保证金和</w:t>
      </w:r>
      <w:r>
        <w:rPr>
          <w:rFonts w:hint="eastAsia" w:ascii="宋体" w:hAnsi="宋体" w:eastAsia="宋体" w:cs="宋体"/>
        </w:rPr>
        <w:t>向</w:t>
      </w:r>
      <w:r>
        <w:rPr>
          <w:rFonts w:hint="eastAsia" w:ascii="宋体" w:hAnsi="宋体" w:eastAsia="宋体" w:cs="宋体"/>
        </w:rPr>
        <w:t>乙方主张违约金</w:t>
      </w:r>
      <w:r>
        <w:rPr>
          <w:rFonts w:hint="eastAsia" w:ascii="宋体" w:hAnsi="宋体" w:eastAsia="宋体" w:cs="宋体"/>
        </w:rPr>
        <w:t>，</w:t>
      </w:r>
      <w:r>
        <w:rPr>
          <w:rFonts w:hint="eastAsia" w:ascii="宋体" w:hAnsi="宋体" w:eastAsia="宋体" w:cs="宋体"/>
        </w:rPr>
        <w:t>若仍不足以弥补甲方损失，</w:t>
      </w:r>
      <w:r>
        <w:rPr>
          <w:rFonts w:hint="eastAsia" w:ascii="宋体" w:hAnsi="宋体" w:eastAsia="宋体" w:cs="宋体"/>
        </w:rPr>
        <w:t>则乙方还须赔偿甲方因此遭受的</w:t>
      </w:r>
      <w:r>
        <w:rPr>
          <w:rFonts w:hint="eastAsia" w:ascii="宋体" w:hAnsi="宋体" w:eastAsia="宋体" w:cs="宋体"/>
        </w:rPr>
        <w:t>所有</w:t>
      </w:r>
      <w:r>
        <w:rPr>
          <w:rFonts w:hint="eastAsia" w:ascii="宋体" w:hAnsi="宋体" w:eastAsia="宋体" w:cs="宋体"/>
        </w:rPr>
        <w:t>损失。</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rPr>
        <w:t>乙方未按本合同规定向甲方交付履约保证金的，</w:t>
      </w:r>
      <w:r>
        <w:rPr>
          <w:rFonts w:hint="eastAsia" w:ascii="宋体" w:hAnsi="宋体" w:eastAsia="宋体" w:cs="宋体"/>
        </w:rPr>
        <w:t>甲方有权拒绝签订本合同，</w:t>
      </w:r>
      <w:r>
        <w:rPr>
          <w:rFonts w:hint="eastAsia" w:ascii="宋体" w:hAnsi="宋体" w:eastAsia="宋体" w:cs="宋体"/>
        </w:rPr>
        <w:t>同时</w:t>
      </w:r>
      <w:r>
        <w:rPr>
          <w:rFonts w:hint="eastAsia" w:ascii="宋体" w:hAnsi="宋体" w:eastAsia="宋体" w:cs="宋体"/>
        </w:rPr>
        <w:t>乙方</w:t>
      </w:r>
      <w:r>
        <w:rPr>
          <w:rFonts w:hint="eastAsia" w:ascii="宋体" w:hAnsi="宋体" w:eastAsia="宋体" w:cs="宋体"/>
        </w:rPr>
        <w:t>应按应交付履约保证金的</w:t>
      </w:r>
      <w:r>
        <w:rPr>
          <w:rFonts w:hint="eastAsia" w:ascii="宋体" w:hAnsi="宋体" w:eastAsia="宋体" w:cs="宋体"/>
        </w:rPr>
        <w:t>100%</w:t>
      </w:r>
      <w:r>
        <w:rPr>
          <w:rFonts w:hint="eastAsia" w:ascii="宋体" w:hAnsi="宋体" w:eastAsia="宋体" w:cs="宋体"/>
        </w:rPr>
        <w:t>向甲方支付违约金。</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6.</w:t>
      </w:r>
      <w:r>
        <w:rPr>
          <w:rFonts w:hint="eastAsia" w:ascii="宋体" w:hAnsi="宋体" w:eastAsia="宋体" w:cs="宋体"/>
        </w:rPr>
        <w:t>乙方未按本合同的规定和“服务承诺”提供伴随服务</w:t>
      </w:r>
      <w:r>
        <w:rPr>
          <w:rFonts w:hint="eastAsia" w:ascii="宋体" w:hAnsi="宋体" w:eastAsia="宋体" w:cs="宋体"/>
        </w:rPr>
        <w:t>/</w:t>
      </w:r>
      <w:r>
        <w:rPr>
          <w:rFonts w:hint="eastAsia" w:ascii="宋体" w:hAnsi="宋体" w:eastAsia="宋体" w:cs="宋体"/>
        </w:rPr>
        <w:t>售后服务的，</w:t>
      </w:r>
      <w:r>
        <w:rPr>
          <w:rFonts w:hint="eastAsia" w:ascii="宋体" w:hAnsi="宋体" w:eastAsia="宋体" w:cs="宋体"/>
        </w:rPr>
        <w:t>甲方有权提前解除本合同，</w:t>
      </w:r>
      <w:r>
        <w:rPr>
          <w:rFonts w:hint="eastAsia" w:ascii="宋体" w:hAnsi="宋体" w:eastAsia="宋体" w:cs="宋体"/>
        </w:rPr>
        <w:t>同时</w:t>
      </w:r>
      <w:r>
        <w:rPr>
          <w:rFonts w:hint="eastAsia" w:ascii="宋体" w:hAnsi="宋体" w:eastAsia="宋体" w:cs="宋体"/>
        </w:rPr>
        <w:t>乙方</w:t>
      </w:r>
      <w:r>
        <w:rPr>
          <w:rFonts w:hint="eastAsia" w:ascii="宋体" w:hAnsi="宋体" w:eastAsia="宋体" w:cs="宋体"/>
        </w:rPr>
        <w:t>应按合同总价款的</w:t>
      </w:r>
      <w:r>
        <w:rPr>
          <w:rFonts w:hint="eastAsia" w:ascii="宋体" w:hAnsi="宋体" w:eastAsia="宋体" w:cs="宋体"/>
        </w:rPr>
        <w:t>5 %</w:t>
      </w:r>
      <w:r>
        <w:rPr>
          <w:rFonts w:hint="eastAsia" w:ascii="宋体" w:hAnsi="宋体" w:eastAsia="宋体" w:cs="宋体"/>
        </w:rPr>
        <w:t>向甲方承担违约责任。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rPr>
        <w:t>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8.</w:t>
      </w:r>
      <w:r>
        <w:rPr>
          <w:rFonts w:hint="eastAsia" w:ascii="宋体" w:hAnsi="宋体" w:eastAsia="宋体" w:cs="宋体"/>
        </w:rPr>
        <w:t>乙方投标属虚假承诺，或经权威部门监测提供的货物不能满足招标文件要求，或是由于乙方的过错造成合同无法继续履行的，</w:t>
      </w:r>
      <w:r>
        <w:rPr>
          <w:rFonts w:hint="eastAsia" w:ascii="宋体" w:hAnsi="宋体" w:eastAsia="宋体" w:cs="宋体"/>
        </w:rPr>
        <w:t>除</w:t>
      </w:r>
      <w:r>
        <w:rPr>
          <w:rFonts w:hint="eastAsia" w:ascii="宋体" w:hAnsi="宋体" w:eastAsia="宋体" w:cs="宋体"/>
        </w:rPr>
        <w:t>乙方</w:t>
      </w:r>
      <w:r>
        <w:rPr>
          <w:rFonts w:hint="eastAsia" w:ascii="宋体" w:hAnsi="宋体" w:eastAsia="宋体" w:cs="宋体"/>
        </w:rPr>
        <w:t>已</w:t>
      </w:r>
      <w:r>
        <w:rPr>
          <w:rFonts w:hint="eastAsia" w:ascii="宋体" w:hAnsi="宋体" w:eastAsia="宋体" w:cs="宋体"/>
        </w:rPr>
        <w:t>交履约保证金不予退还外，还应向甲方支付不少于合同总价</w:t>
      </w:r>
      <w:r>
        <w:rPr>
          <w:rFonts w:hint="eastAsia" w:ascii="宋体" w:hAnsi="宋体" w:eastAsia="宋体" w:cs="宋体"/>
        </w:rPr>
        <w:t>30%违约</w:t>
      </w:r>
      <w:r>
        <w:rPr>
          <w:rFonts w:hint="eastAsia" w:ascii="宋体" w:hAnsi="宋体" w:eastAsia="宋体" w:cs="宋体"/>
        </w:rPr>
        <w:t>金</w:t>
      </w:r>
      <w:r>
        <w:rPr>
          <w:rFonts w:hint="eastAsia" w:ascii="宋体" w:hAnsi="宋体" w:eastAsia="宋体" w:cs="宋体"/>
        </w:rPr>
        <w:t>，</w:t>
      </w:r>
      <w:r>
        <w:rPr>
          <w:rFonts w:hint="eastAsia" w:ascii="宋体" w:hAnsi="宋体" w:eastAsia="宋体" w:cs="宋体"/>
        </w:rPr>
        <w:t>若</w:t>
      </w:r>
      <w:r>
        <w:rPr>
          <w:rFonts w:hint="eastAsia" w:ascii="宋体" w:hAnsi="宋体" w:eastAsia="宋体" w:cs="宋体"/>
        </w:rPr>
        <w:t>该违约金</w:t>
      </w:r>
      <w:r>
        <w:rPr>
          <w:rFonts w:hint="eastAsia" w:ascii="宋体" w:hAnsi="宋体" w:eastAsia="宋体" w:cs="宋体"/>
        </w:rPr>
        <w:t>不足以</w:t>
      </w:r>
      <w:r>
        <w:rPr>
          <w:rFonts w:hint="eastAsia" w:ascii="宋体" w:hAnsi="宋体" w:eastAsia="宋体" w:cs="宋体"/>
        </w:rPr>
        <w:t>弥补甲方损失，</w:t>
      </w:r>
      <w:r>
        <w:rPr>
          <w:rFonts w:hint="eastAsia" w:ascii="宋体" w:hAnsi="宋体" w:eastAsia="宋体" w:cs="宋体"/>
        </w:rPr>
        <w:t>则应当</w:t>
      </w:r>
      <w:r>
        <w:rPr>
          <w:rFonts w:hint="eastAsia" w:ascii="宋体" w:hAnsi="宋体" w:eastAsia="宋体" w:cs="宋体"/>
        </w:rPr>
        <w:t>赔偿甲方所有损失</w:t>
      </w:r>
      <w:r>
        <w:rPr>
          <w:rFonts w:hint="eastAsia" w:ascii="宋体" w:hAnsi="宋体" w:eastAsia="宋体" w:cs="宋体"/>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9.</w:t>
      </w:r>
      <w:r>
        <w:rPr>
          <w:rFonts w:hint="eastAsia" w:ascii="宋体" w:hAnsi="宋体" w:eastAsia="宋体" w:cs="宋体"/>
        </w:rPr>
        <w:t>其他未尽事宜，以《合同法》等有关法律法规规定为准，无相关规定的，双方协商解决。</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第十二条 合同的变更和终止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本合同一经签订，甲乙双方不得擅自变更、中止或终止合同。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除发生法律规定的不能预见、不能避免并不能克服的客观情况外，甲乙双方不得放弃或拒绝履行合同。乙方放弃或拒绝履行合同，保证金不予退还。</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第十三条 合同的转让</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乙方不得擅自部分或全部转让其应履行的合同义务。</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第十四条 不可抗力</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rPr>
      </w:pPr>
      <w:r>
        <w:rPr>
          <w:rFonts w:hint="eastAsia" w:ascii="宋体" w:hAnsi="宋体" w:eastAsia="宋体" w:cs="宋体"/>
          <w:b/>
          <w:szCs w:val="21"/>
        </w:rPr>
        <w:t>第十五条</w:t>
      </w:r>
      <w:r>
        <w:rPr>
          <w:rFonts w:hint="eastAsia" w:ascii="宋体" w:hAnsi="宋体" w:eastAsia="宋体" w:cs="宋体"/>
          <w:b/>
          <w:szCs w:val="21"/>
        </w:rPr>
        <w:t xml:space="preserve"> 质量问题或缺陷的</w:t>
      </w:r>
      <w:r>
        <w:rPr>
          <w:rFonts w:hint="eastAsia" w:ascii="宋体" w:hAnsi="宋体" w:eastAsia="宋体" w:cs="宋体"/>
          <w:b/>
          <w:szCs w:val="21"/>
        </w:rPr>
        <w:t>索赔</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rPr>
        <w:t>交付</w:t>
      </w:r>
      <w:r>
        <w:rPr>
          <w:rFonts w:hint="eastAsia" w:ascii="宋体" w:hAnsi="宋体" w:eastAsia="宋体" w:cs="宋体"/>
          <w:szCs w:val="21"/>
        </w:rPr>
        <w:t>货物后，甲方发现</w:t>
      </w:r>
      <w:r>
        <w:rPr>
          <w:rFonts w:hint="eastAsia" w:ascii="宋体" w:hAnsi="宋体" w:eastAsia="宋体" w:cs="宋体"/>
          <w:szCs w:val="21"/>
        </w:rPr>
        <w:t>货物</w:t>
      </w:r>
      <w:r>
        <w:rPr>
          <w:rFonts w:hint="eastAsia" w:ascii="宋体" w:hAnsi="宋体" w:eastAsia="宋体" w:cs="宋体"/>
          <w:szCs w:val="21"/>
        </w:rPr>
        <w:t>的</w:t>
      </w:r>
      <w:r>
        <w:rPr>
          <w:rFonts w:hint="eastAsia" w:ascii="宋体" w:hAnsi="宋体" w:eastAsia="宋体" w:cs="宋体"/>
          <w:szCs w:val="21"/>
        </w:rPr>
        <w:t>质量</w:t>
      </w:r>
      <w:r>
        <w:rPr>
          <w:rFonts w:hint="eastAsia" w:ascii="宋体" w:hAnsi="宋体" w:eastAsia="宋体" w:cs="宋体"/>
          <w:szCs w:val="21"/>
        </w:rPr>
        <w:t>与合同内容不符或证实</w:t>
      </w:r>
      <w:r>
        <w:rPr>
          <w:rFonts w:hint="eastAsia" w:ascii="宋体" w:hAnsi="宋体" w:eastAsia="宋体" w:cs="宋体"/>
          <w:szCs w:val="21"/>
        </w:rPr>
        <w:t>货物存在</w:t>
      </w:r>
      <w:r>
        <w:rPr>
          <w:rFonts w:hint="eastAsia" w:ascii="宋体" w:hAnsi="宋体" w:eastAsia="宋体" w:cs="宋体"/>
          <w:szCs w:val="21"/>
        </w:rPr>
        <w:t>缺陷的</w:t>
      </w:r>
      <w:r>
        <w:rPr>
          <w:rFonts w:hint="eastAsia" w:ascii="宋体" w:hAnsi="宋体" w:eastAsia="宋体" w:cs="宋体"/>
          <w:szCs w:val="21"/>
        </w:rPr>
        <w:t>（</w:t>
      </w:r>
      <w:r>
        <w:rPr>
          <w:rFonts w:hint="eastAsia" w:ascii="宋体" w:hAnsi="宋体" w:eastAsia="宋体" w:cs="宋体"/>
          <w:szCs w:val="21"/>
        </w:rPr>
        <w:t>包括潜在缺陷</w:t>
      </w:r>
      <w:r>
        <w:rPr>
          <w:rFonts w:hint="eastAsia" w:ascii="宋体" w:hAnsi="宋体" w:eastAsia="宋体" w:cs="宋体"/>
          <w:szCs w:val="21"/>
        </w:rPr>
        <w:t>）</w:t>
      </w:r>
      <w:r>
        <w:rPr>
          <w:rFonts w:hint="eastAsia" w:ascii="宋体" w:hAnsi="宋体" w:eastAsia="宋体" w:cs="宋体"/>
          <w:szCs w:val="21"/>
        </w:rPr>
        <w:t>，乙方应在收到甲方索赔通知后3</w:t>
      </w:r>
      <w:r>
        <w:rPr>
          <w:rFonts w:hint="eastAsia" w:ascii="宋体" w:hAnsi="宋体" w:eastAsia="宋体" w:cs="宋体"/>
          <w:szCs w:val="21"/>
        </w:rPr>
        <w:t>日</w:t>
      </w:r>
      <w:r>
        <w:rPr>
          <w:rFonts w:hint="eastAsia" w:ascii="宋体" w:hAnsi="宋体" w:eastAsia="宋体" w:cs="宋体"/>
          <w:szCs w:val="21"/>
        </w:rPr>
        <w:t>内到甲方</w:t>
      </w:r>
      <w:r>
        <w:rPr>
          <w:rFonts w:hint="eastAsia" w:ascii="宋体" w:hAnsi="宋体" w:eastAsia="宋体" w:cs="宋体"/>
          <w:szCs w:val="21"/>
        </w:rPr>
        <w:t>处</w:t>
      </w:r>
      <w:r>
        <w:rPr>
          <w:rFonts w:hint="eastAsia" w:ascii="宋体" w:hAnsi="宋体" w:eastAsia="宋体" w:cs="宋体"/>
          <w:szCs w:val="21"/>
        </w:rPr>
        <w:t>，</w:t>
      </w:r>
      <w:r>
        <w:rPr>
          <w:rFonts w:hint="eastAsia" w:ascii="宋体" w:hAnsi="宋体" w:eastAsia="宋体" w:cs="宋体"/>
          <w:szCs w:val="21"/>
        </w:rPr>
        <w:t>商量</w:t>
      </w:r>
      <w:r>
        <w:rPr>
          <w:rFonts w:hint="eastAsia" w:ascii="宋体" w:hAnsi="宋体" w:eastAsia="宋体" w:cs="宋体"/>
          <w:szCs w:val="21"/>
        </w:rPr>
        <w:t>解决货物</w:t>
      </w:r>
      <w:r>
        <w:rPr>
          <w:rFonts w:hint="eastAsia" w:ascii="宋体" w:hAnsi="宋体" w:eastAsia="宋体" w:cs="宋体"/>
          <w:szCs w:val="21"/>
        </w:rPr>
        <w:t>质量</w:t>
      </w:r>
      <w:r>
        <w:rPr>
          <w:rFonts w:hint="eastAsia" w:ascii="宋体" w:hAnsi="宋体" w:eastAsia="宋体" w:cs="宋体"/>
          <w:szCs w:val="21"/>
        </w:rPr>
        <w:t>或缺陷问题。若乙方未</w:t>
      </w:r>
      <w:r>
        <w:rPr>
          <w:rFonts w:hint="eastAsia" w:ascii="宋体" w:hAnsi="宋体" w:eastAsia="宋体" w:cs="宋体"/>
          <w:szCs w:val="21"/>
        </w:rPr>
        <w:t>在</w:t>
      </w:r>
      <w:r>
        <w:rPr>
          <w:rFonts w:hint="eastAsia" w:ascii="宋体" w:hAnsi="宋体" w:eastAsia="宋体" w:cs="宋体"/>
          <w:szCs w:val="21"/>
        </w:rPr>
        <w:t>上述约定时间</w:t>
      </w:r>
      <w:r>
        <w:rPr>
          <w:rFonts w:hint="eastAsia" w:ascii="宋体" w:hAnsi="宋体" w:eastAsia="宋体" w:cs="宋体"/>
          <w:szCs w:val="21"/>
        </w:rPr>
        <w:t>内</w:t>
      </w:r>
      <w:r>
        <w:rPr>
          <w:rFonts w:hint="eastAsia" w:ascii="宋体" w:hAnsi="宋体" w:eastAsia="宋体" w:cs="宋体"/>
          <w:szCs w:val="21"/>
        </w:rPr>
        <w:t>到场解决，</w:t>
      </w:r>
      <w:r>
        <w:rPr>
          <w:rFonts w:hint="eastAsia" w:ascii="宋体" w:hAnsi="宋体" w:eastAsia="宋体" w:cs="宋体"/>
          <w:szCs w:val="21"/>
        </w:rPr>
        <w:t>因此</w:t>
      </w:r>
      <w:r>
        <w:rPr>
          <w:rFonts w:hint="eastAsia" w:ascii="宋体" w:hAnsi="宋体" w:eastAsia="宋体" w:cs="宋体"/>
          <w:szCs w:val="21"/>
        </w:rPr>
        <w:t>产生的损失以及扩大损失全部由乙方承担，</w:t>
      </w:r>
      <w:r>
        <w:rPr>
          <w:rFonts w:hint="eastAsia" w:ascii="宋体" w:hAnsi="宋体" w:eastAsia="宋体" w:cs="宋体"/>
          <w:szCs w:val="21"/>
        </w:rPr>
        <w:t>甲方</w:t>
      </w:r>
      <w:r>
        <w:rPr>
          <w:rFonts w:hint="eastAsia" w:ascii="宋体" w:hAnsi="宋体" w:eastAsia="宋体" w:cs="宋体"/>
          <w:szCs w:val="21"/>
        </w:rPr>
        <w:t>有权选择</w:t>
      </w:r>
      <w:r>
        <w:rPr>
          <w:rFonts w:hint="eastAsia" w:ascii="宋体" w:hAnsi="宋体" w:eastAsia="宋体" w:cs="宋体"/>
          <w:szCs w:val="21"/>
        </w:rPr>
        <w:t>解除</w:t>
      </w:r>
      <w:r>
        <w:rPr>
          <w:rFonts w:hint="eastAsia" w:ascii="宋体" w:hAnsi="宋体" w:eastAsia="宋体" w:cs="宋体"/>
          <w:szCs w:val="21"/>
        </w:rPr>
        <w:t>合同，</w:t>
      </w:r>
      <w:r>
        <w:rPr>
          <w:rFonts w:hint="eastAsia" w:ascii="宋体" w:hAnsi="宋体" w:eastAsia="宋体" w:cs="宋体"/>
          <w:szCs w:val="21"/>
        </w:rPr>
        <w:t>要求退还</w:t>
      </w:r>
      <w:r>
        <w:rPr>
          <w:rFonts w:hint="eastAsia" w:ascii="宋体" w:hAnsi="宋体" w:eastAsia="宋体" w:cs="宋体"/>
          <w:szCs w:val="21"/>
        </w:rPr>
        <w:t>全部货物，</w:t>
      </w:r>
      <w:r>
        <w:rPr>
          <w:rFonts w:hint="eastAsia" w:ascii="宋体" w:hAnsi="宋体" w:eastAsia="宋体" w:cs="宋体"/>
          <w:szCs w:val="21"/>
        </w:rPr>
        <w:t>返还</w:t>
      </w:r>
      <w:r>
        <w:rPr>
          <w:rFonts w:hint="eastAsia" w:ascii="宋体" w:hAnsi="宋体" w:eastAsia="宋体" w:cs="宋体"/>
          <w:szCs w:val="21"/>
        </w:rPr>
        <w:t>所有货款，不予退还全部履约保证金，</w:t>
      </w:r>
      <w:r>
        <w:rPr>
          <w:rFonts w:hint="eastAsia" w:ascii="宋体" w:hAnsi="宋体" w:eastAsia="宋体" w:cs="宋体"/>
          <w:szCs w:val="21"/>
        </w:rPr>
        <w:t>并</w:t>
      </w:r>
      <w:r>
        <w:rPr>
          <w:rFonts w:hint="eastAsia" w:ascii="宋体" w:hAnsi="宋体" w:eastAsia="宋体" w:cs="宋体"/>
          <w:szCs w:val="21"/>
        </w:rPr>
        <w:t>有权按照合同总额5%</w:t>
      </w:r>
      <w:r>
        <w:rPr>
          <w:rFonts w:hint="eastAsia" w:ascii="宋体" w:hAnsi="宋体" w:eastAsia="宋体" w:cs="宋体"/>
          <w:szCs w:val="21"/>
        </w:rPr>
        <w:t>标准</w:t>
      </w:r>
      <w:r>
        <w:rPr>
          <w:rFonts w:hint="eastAsia" w:ascii="宋体" w:hAnsi="宋体" w:eastAsia="宋体" w:cs="宋体"/>
          <w:szCs w:val="21"/>
        </w:rPr>
        <w:t>向乙方主张违约金；</w:t>
      </w:r>
      <w:r>
        <w:rPr>
          <w:rFonts w:hint="eastAsia" w:ascii="宋体" w:hAnsi="宋体" w:eastAsia="宋体" w:cs="宋体"/>
          <w:szCs w:val="21"/>
        </w:rPr>
        <w:t>或者</w:t>
      </w:r>
      <w:r>
        <w:rPr>
          <w:rFonts w:hint="eastAsia" w:ascii="宋体" w:hAnsi="宋体" w:eastAsia="宋体" w:cs="宋体"/>
          <w:szCs w:val="21"/>
        </w:rPr>
        <w:t>有权安排第三方</w:t>
      </w:r>
      <w:r>
        <w:rPr>
          <w:rFonts w:hint="eastAsia" w:ascii="宋体" w:hAnsi="宋体" w:eastAsia="宋体" w:cs="宋体"/>
          <w:szCs w:val="21"/>
        </w:rPr>
        <w:t>解决</w:t>
      </w:r>
      <w:r>
        <w:rPr>
          <w:rFonts w:hint="eastAsia" w:ascii="宋体" w:hAnsi="宋体" w:eastAsia="宋体" w:cs="宋体"/>
          <w:szCs w:val="21"/>
        </w:rPr>
        <w:t>货物质量或缺陷问题，</w:t>
      </w:r>
      <w:r>
        <w:rPr>
          <w:rFonts w:hint="eastAsia" w:ascii="宋体" w:hAnsi="宋体" w:eastAsia="宋体" w:cs="宋体"/>
          <w:szCs w:val="21"/>
        </w:rPr>
        <w:t>因此</w:t>
      </w:r>
      <w:r>
        <w:rPr>
          <w:rFonts w:hint="eastAsia" w:ascii="宋体" w:hAnsi="宋体" w:eastAsia="宋体" w:cs="宋体"/>
          <w:szCs w:val="21"/>
        </w:rPr>
        <w:t>产生</w:t>
      </w:r>
      <w:r>
        <w:rPr>
          <w:rFonts w:hint="eastAsia" w:ascii="宋体" w:hAnsi="宋体" w:eastAsia="宋体" w:cs="宋体"/>
          <w:szCs w:val="21"/>
        </w:rPr>
        <w:t>的</w:t>
      </w:r>
      <w:r>
        <w:rPr>
          <w:rFonts w:hint="eastAsia" w:ascii="宋体" w:hAnsi="宋体" w:eastAsia="宋体" w:cs="宋体"/>
          <w:szCs w:val="21"/>
        </w:rPr>
        <w:t>所有费用全部由乙方承担，</w:t>
      </w:r>
      <w:r>
        <w:rPr>
          <w:rFonts w:hint="eastAsia" w:ascii="宋体" w:hAnsi="宋体" w:eastAsia="宋体" w:cs="宋体"/>
          <w:szCs w:val="21"/>
        </w:rPr>
        <w:t>甲方可以</w:t>
      </w:r>
      <w:r>
        <w:rPr>
          <w:rFonts w:hint="eastAsia" w:ascii="宋体" w:hAnsi="宋体" w:eastAsia="宋体" w:cs="宋体"/>
          <w:szCs w:val="21"/>
        </w:rPr>
        <w:t>在应付乙方的货款中直接扣除，</w:t>
      </w:r>
      <w:r>
        <w:rPr>
          <w:rFonts w:hint="eastAsia" w:ascii="宋体" w:hAnsi="宋体" w:eastAsia="宋体" w:cs="宋体"/>
          <w:szCs w:val="21"/>
        </w:rPr>
        <w:t>同时</w:t>
      </w:r>
      <w:r>
        <w:rPr>
          <w:rFonts w:hint="eastAsia" w:ascii="宋体" w:hAnsi="宋体" w:eastAsia="宋体" w:cs="宋体"/>
          <w:szCs w:val="21"/>
        </w:rPr>
        <w:t>甲方不予退还全部履约保证金，</w:t>
      </w:r>
      <w:r>
        <w:rPr>
          <w:rFonts w:hint="eastAsia" w:ascii="宋体" w:hAnsi="宋体" w:eastAsia="宋体" w:cs="宋体"/>
          <w:szCs w:val="21"/>
        </w:rPr>
        <w:t>并</w:t>
      </w:r>
      <w:r>
        <w:rPr>
          <w:rFonts w:hint="eastAsia" w:ascii="宋体" w:hAnsi="宋体" w:eastAsia="宋体" w:cs="宋体"/>
          <w:szCs w:val="21"/>
        </w:rPr>
        <w:t>有权按照合同总额5%</w:t>
      </w:r>
      <w:r>
        <w:rPr>
          <w:rFonts w:hint="eastAsia" w:ascii="宋体" w:hAnsi="宋体" w:eastAsia="宋体" w:cs="宋体"/>
          <w:szCs w:val="21"/>
        </w:rPr>
        <w:t>标准</w:t>
      </w:r>
      <w:r>
        <w:rPr>
          <w:rFonts w:hint="eastAsia" w:ascii="宋体" w:hAnsi="宋体" w:eastAsia="宋体" w:cs="宋体"/>
          <w:szCs w:val="21"/>
        </w:rPr>
        <w:t>向乙方主张违约金</w:t>
      </w:r>
      <w:r>
        <w:rPr>
          <w:rFonts w:hint="eastAsia" w:ascii="宋体" w:hAnsi="宋体" w:eastAsia="宋体" w:cs="宋体"/>
          <w:szCs w:val="21"/>
        </w:rPr>
        <w:t>。</w:t>
      </w:r>
      <w:r>
        <w:rPr>
          <w:rFonts w:hint="eastAsia" w:ascii="宋体" w:hAnsi="宋体" w:eastAsia="宋体" w:cs="宋体"/>
          <w:szCs w:val="21"/>
        </w:rPr>
        <w:t>若上述违约金不足以弥补甲方直接损失和</w:t>
      </w:r>
      <w:r>
        <w:rPr>
          <w:rFonts w:hint="eastAsia" w:ascii="宋体" w:hAnsi="宋体" w:eastAsia="宋体" w:cs="宋体"/>
          <w:szCs w:val="21"/>
        </w:rPr>
        <w:t>间接</w:t>
      </w:r>
      <w:r>
        <w:rPr>
          <w:rFonts w:hint="eastAsia" w:ascii="宋体" w:hAnsi="宋体" w:eastAsia="宋体" w:cs="宋体"/>
          <w:szCs w:val="21"/>
        </w:rPr>
        <w:t>损失，</w:t>
      </w:r>
      <w:r>
        <w:rPr>
          <w:rFonts w:hint="eastAsia" w:ascii="宋体" w:hAnsi="宋体" w:eastAsia="宋体" w:cs="宋体"/>
          <w:szCs w:val="21"/>
        </w:rPr>
        <w:t>则</w:t>
      </w:r>
      <w:r>
        <w:rPr>
          <w:rFonts w:hint="eastAsia" w:ascii="宋体" w:hAnsi="宋体" w:eastAsia="宋体" w:cs="宋体"/>
          <w:szCs w:val="21"/>
        </w:rPr>
        <w:t>乙方应赔偿</w:t>
      </w:r>
      <w:r>
        <w:rPr>
          <w:rFonts w:hint="eastAsia" w:ascii="宋体" w:hAnsi="宋体" w:eastAsia="宋体" w:cs="宋体"/>
          <w:szCs w:val="21"/>
        </w:rPr>
        <w:t>甲方</w:t>
      </w:r>
      <w:r>
        <w:rPr>
          <w:rFonts w:hint="eastAsia" w:ascii="宋体" w:hAnsi="宋体" w:eastAsia="宋体" w:cs="宋体"/>
          <w:szCs w:val="21"/>
        </w:rPr>
        <w:t>所有损失。</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t>甲方</w:t>
      </w:r>
      <w:r>
        <w:rPr>
          <w:rFonts w:hint="eastAsia" w:ascii="宋体" w:hAnsi="宋体" w:eastAsia="宋体" w:cs="宋体"/>
          <w:szCs w:val="21"/>
        </w:rPr>
        <w:t>因主张上述权利</w:t>
      </w:r>
      <w:r>
        <w:rPr>
          <w:rFonts w:hint="eastAsia" w:ascii="宋体" w:hAnsi="宋体" w:eastAsia="宋体" w:cs="宋体"/>
          <w:szCs w:val="21"/>
        </w:rPr>
        <w:t>而</w:t>
      </w:r>
      <w:r>
        <w:rPr>
          <w:rFonts w:hint="eastAsia" w:ascii="宋体" w:hAnsi="宋体" w:eastAsia="宋体" w:cs="宋体"/>
          <w:szCs w:val="21"/>
        </w:rPr>
        <w:t>支出的所有合理费用，</w:t>
      </w:r>
      <w:r>
        <w:rPr>
          <w:rFonts w:hint="eastAsia" w:ascii="宋体" w:hAnsi="宋体" w:eastAsia="宋体" w:cs="宋体"/>
          <w:szCs w:val="21"/>
        </w:rPr>
        <w:t>包括</w:t>
      </w:r>
      <w:r>
        <w:rPr>
          <w:rFonts w:hint="eastAsia" w:ascii="宋体" w:hAnsi="宋体" w:eastAsia="宋体" w:cs="宋体"/>
          <w:szCs w:val="21"/>
        </w:rPr>
        <w:t>但不限于律师费、</w:t>
      </w:r>
      <w:r>
        <w:rPr>
          <w:rFonts w:hint="eastAsia" w:ascii="宋体" w:hAnsi="宋体" w:eastAsia="宋体" w:cs="宋体"/>
          <w:szCs w:val="21"/>
        </w:rPr>
        <w:t>诉讼费</w:t>
      </w:r>
      <w:r>
        <w:rPr>
          <w:rFonts w:hint="eastAsia" w:ascii="宋体" w:hAnsi="宋体" w:eastAsia="宋体" w:cs="宋体"/>
          <w:szCs w:val="21"/>
        </w:rPr>
        <w:t>、</w:t>
      </w:r>
      <w:r>
        <w:rPr>
          <w:rFonts w:hint="eastAsia" w:ascii="宋体" w:hAnsi="宋体" w:eastAsia="宋体" w:cs="宋体"/>
          <w:szCs w:val="21"/>
        </w:rPr>
        <w:t>鉴定费</w:t>
      </w:r>
      <w:r>
        <w:rPr>
          <w:rFonts w:hint="eastAsia" w:ascii="宋体" w:hAnsi="宋体" w:eastAsia="宋体" w:cs="宋体"/>
          <w:szCs w:val="21"/>
        </w:rPr>
        <w:t>、</w:t>
      </w:r>
      <w:r>
        <w:rPr>
          <w:rFonts w:hint="eastAsia" w:ascii="宋体" w:hAnsi="宋体" w:eastAsia="宋体" w:cs="宋体"/>
          <w:szCs w:val="21"/>
        </w:rPr>
        <w:t>差旅费</w:t>
      </w:r>
      <w:r>
        <w:rPr>
          <w:rFonts w:hint="eastAsia" w:ascii="宋体" w:hAnsi="宋体" w:eastAsia="宋体" w:cs="宋体"/>
          <w:szCs w:val="21"/>
        </w:rPr>
        <w:t>、</w:t>
      </w:r>
      <w:r>
        <w:rPr>
          <w:rFonts w:hint="eastAsia" w:ascii="宋体" w:hAnsi="宋体" w:eastAsia="宋体" w:cs="宋体"/>
          <w:szCs w:val="21"/>
        </w:rPr>
        <w:t>保函</w:t>
      </w:r>
      <w:r>
        <w:rPr>
          <w:rFonts w:hint="eastAsia" w:ascii="宋体" w:hAnsi="宋体" w:eastAsia="宋体" w:cs="宋体"/>
          <w:szCs w:val="21"/>
        </w:rPr>
        <w:t>费等，</w:t>
      </w:r>
      <w:r>
        <w:rPr>
          <w:rFonts w:hint="eastAsia" w:ascii="宋体" w:hAnsi="宋体" w:eastAsia="宋体" w:cs="宋体"/>
          <w:szCs w:val="21"/>
        </w:rPr>
        <w:t>均由</w:t>
      </w:r>
      <w:r>
        <w:rPr>
          <w:rFonts w:hint="eastAsia" w:ascii="宋体" w:hAnsi="宋体" w:eastAsia="宋体" w:cs="宋体"/>
          <w:szCs w:val="21"/>
        </w:rPr>
        <w:t>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第十六条 争议的解决</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因履行本合同引起的或与本合同有关的争议，甲、乙双方应首先通过友好协商解决，如果协商不能解决争议，则采取以下第（ ）种方式解决争议：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（1）向甲方所在地人民法院提起诉讼；</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（2）向甲方所在地仲裁委员会按其仲裁规则申请仲裁。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如没有约定，默认采取第2种方式解决争议。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rPr>
        <w:t>在法院审理和仲裁期间，除有争议部分外，本合同其他部分应继续履行。</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 xml:space="preserve">第十七条 诚实信用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乙方应诚实信用，严格按照竞争性谈判文件要求和投标承诺履行合同，不向甲方进行商业贿赂或者提供不正当利益。</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第十八条 合同生效及其他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本合同自经甲乙双方授权代表签订并加盖公章后，自签订之日起生效。见证方仅对甲乙双方签订合同的事实进行见证，不代表任何承诺或保证，该合同的履行等相关情况均与见证方无任何关系。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本合同一式伍份，甲乙双方各执贰份，代理机构执壹份存档。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Cs w:val="21"/>
        </w:rPr>
      </w:pPr>
      <w:r>
        <w:rPr>
          <w:rFonts w:hint="eastAsia" w:ascii="宋体" w:hAnsi="宋体" w:eastAsia="宋体" w:cs="宋体"/>
          <w:szCs w:val="21"/>
        </w:rPr>
        <w:t>3.</w:t>
      </w:r>
      <w:r>
        <w:rPr>
          <w:rFonts w:hint="eastAsia" w:ascii="宋体" w:hAnsi="宋体" w:eastAsia="宋体" w:cs="宋体"/>
          <w:szCs w:val="21"/>
        </w:rPr>
        <w:t>本合同应按照中华人民共和国的现行法律进行解释。</w:t>
      </w:r>
    </w:p>
    <w:p>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szCs w:val="21"/>
        </w:rPr>
      </w:pPr>
      <w:r>
        <w:rPr>
          <w:rFonts w:hint="eastAsia" w:ascii="宋体" w:hAnsi="宋体" w:eastAsia="宋体" w:cs="宋体"/>
          <w:b/>
          <w:bCs/>
          <w:color w:val="000000"/>
          <w:szCs w:val="21"/>
        </w:rPr>
        <w:t>甲    方</w:t>
      </w:r>
      <w:r>
        <w:rPr>
          <w:rFonts w:hint="eastAsia" w:ascii="宋体" w:hAnsi="宋体" w:eastAsia="宋体" w:cs="宋体"/>
          <w:color w:val="000000"/>
          <w:szCs w:val="21"/>
        </w:rPr>
        <w:t xml:space="preserve">：                               </w:t>
      </w:r>
      <w:r>
        <w:rPr>
          <w:rFonts w:hint="eastAsia" w:ascii="宋体" w:hAnsi="宋体" w:eastAsia="宋体" w:cs="宋体"/>
          <w:b/>
          <w:bCs/>
          <w:color w:val="000000"/>
          <w:szCs w:val="21"/>
        </w:rPr>
        <w:t>乙    方</w:t>
      </w:r>
      <w:r>
        <w:rPr>
          <w:rFonts w:hint="eastAsia" w:ascii="宋体" w:hAnsi="宋体" w:eastAsia="宋体" w:cs="宋体"/>
          <w:color w:val="000000"/>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u w:val="single"/>
        </w:rPr>
      </w:pPr>
      <w:r>
        <w:rPr>
          <w:rFonts w:hint="eastAsia" w:ascii="宋体" w:hAnsi="宋体" w:eastAsia="宋体" w:cs="宋体"/>
          <w:color w:val="000000"/>
          <w:szCs w:val="21"/>
        </w:rPr>
        <w:t xml:space="preserve">单位名称（章）：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单位名称（章）：</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u w:val="single"/>
        </w:rPr>
      </w:pPr>
      <w:r>
        <w:rPr>
          <w:rFonts w:hint="eastAsia" w:ascii="宋体" w:hAnsi="宋体" w:eastAsia="宋体" w:cs="宋体"/>
          <w:color w:val="000000"/>
          <w:szCs w:val="21"/>
        </w:rPr>
        <w:t xml:space="preserve">单位地址：         </w:t>
      </w:r>
      <w:r>
        <w:rPr>
          <w:rFonts w:hint="eastAsia" w:ascii="宋体" w:hAnsi="宋体" w:eastAsia="宋体" w:cs="宋体"/>
          <w:color w:val="000000"/>
          <w:szCs w:val="21"/>
        </w:rPr>
        <w:t xml:space="preserve">                      </w:t>
      </w:r>
      <w:r>
        <w:rPr>
          <w:rFonts w:hint="eastAsia" w:ascii="宋体" w:hAnsi="宋体" w:eastAsia="宋体" w:cs="宋体"/>
          <w:color w:val="000000"/>
          <w:szCs w:val="21"/>
        </w:rPr>
        <w:t>单位地址：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法定代表人：       委托代理人：          法定代表人：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委托代理人：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电话：                                   电话：            传真：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传真：                                   开户银行：        账号：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b/>
          <w:bCs/>
          <w:color w:val="000000"/>
          <w:szCs w:val="21"/>
        </w:rPr>
        <w:t>见证方</w:t>
      </w:r>
      <w:r>
        <w:rPr>
          <w:rFonts w:hint="eastAsia" w:ascii="宋体" w:hAnsi="宋体" w:eastAsia="宋体" w:cs="宋体"/>
          <w:color w:val="000000"/>
          <w:szCs w:val="21"/>
        </w:rPr>
        <w:t>：</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代理机构（章）：</w:t>
      </w:r>
      <w:r>
        <w:rPr>
          <w:rFonts w:hint="eastAsia" w:ascii="宋体" w:hAnsi="宋体" w:eastAsia="宋体" w:cs="宋体"/>
          <w:b/>
          <w:bCs/>
          <w:color w:val="000000"/>
          <w:szCs w:val="21"/>
          <w:u w:val="single"/>
        </w:rPr>
        <w:t>常州市城投建设工程招标有限公司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rPr>
      </w:pPr>
      <w:r>
        <w:rPr>
          <w:rFonts w:hint="eastAsia" w:ascii="宋体" w:hAnsi="宋体" w:eastAsia="宋体" w:cs="宋体"/>
          <w:color w:val="000000"/>
          <w:szCs w:val="21"/>
        </w:rPr>
        <w:t xml:space="preserve">经办人：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电  话：</w:t>
      </w:r>
    </w:p>
    <w:p>
      <w:pPr>
        <w:jc w:val="center"/>
        <w:rPr>
          <w:rFonts w:hint="eastAsia" w:ascii="宋体" w:hAnsi="宋体" w:eastAsia="宋体" w:cs="宋体"/>
          <w:b/>
          <w:sz w:val="30"/>
          <w:szCs w:val="30"/>
        </w:rPr>
      </w:pPr>
    </w:p>
    <w:p>
      <w:pPr>
        <w:pStyle w:val="6"/>
        <w:spacing w:line="360" w:lineRule="auto"/>
        <w:rPr>
          <w:rFonts w:hint="eastAsia" w:ascii="宋体" w:hAnsi="宋体" w:eastAsia="宋体" w:cs="宋体"/>
          <w:b/>
          <w:sz w:val="21"/>
          <w:szCs w:val="21"/>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r>
        <w:rPr>
          <w:rFonts w:hint="eastAsia" w:ascii="宋体" w:hAnsi="宋体" w:eastAsia="宋体" w:cs="宋体"/>
          <w:b/>
          <w:sz w:val="30"/>
          <w:szCs w:val="30"/>
        </w:rPr>
        <w:br w:type="page"/>
      </w:r>
    </w:p>
    <w:p>
      <w:pPr>
        <w:pStyle w:val="3"/>
        <w:rPr>
          <w:rFonts w:hint="eastAsia" w:ascii="宋体" w:hAnsi="宋体" w:eastAsia="宋体" w:cs="宋体"/>
          <w:szCs w:val="21"/>
        </w:rPr>
      </w:pPr>
      <w:bookmarkStart w:id="7" w:name="_Toc17536928"/>
      <w:r>
        <w:rPr>
          <w:rFonts w:hint="eastAsia" w:ascii="宋体" w:hAnsi="宋体" w:eastAsia="宋体" w:cs="宋体"/>
        </w:rPr>
        <w:t>第四章  评审细则</w:t>
      </w:r>
      <w:bookmarkEnd w:id="7"/>
    </w:p>
    <w:p>
      <w:pPr>
        <w:spacing w:line="360" w:lineRule="exact"/>
        <w:ind w:firstLine="411" w:firstLineChars="196"/>
        <w:rPr>
          <w:rFonts w:hint="eastAsia" w:ascii="宋体" w:hAnsi="宋体" w:eastAsia="宋体" w:cs="宋体"/>
          <w:szCs w:val="21"/>
        </w:rPr>
      </w:pPr>
      <w:r>
        <w:rPr>
          <w:rFonts w:hint="eastAsia" w:ascii="宋体" w:hAnsi="宋体" w:eastAsia="宋体" w:cs="宋体"/>
          <w:szCs w:val="21"/>
        </w:rPr>
        <w:t>一</w:t>
      </w:r>
      <w:r>
        <w:rPr>
          <w:rFonts w:hint="eastAsia" w:ascii="宋体" w:hAnsi="宋体" w:eastAsia="宋体" w:cs="宋体"/>
          <w:szCs w:val="21"/>
        </w:rPr>
        <w:t>、</w:t>
      </w:r>
      <w:r>
        <w:rPr>
          <w:rFonts w:hint="eastAsia" w:ascii="宋体" w:hAnsi="宋体" w:eastAsia="宋体" w:cs="宋体"/>
          <w:szCs w:val="21"/>
        </w:rPr>
        <w:t>本项目采用最低评标价法，谈判响应文件满足竞争性谈判文件全部实质性要求且最终报价最低的供应商为成交供应商。</w:t>
      </w:r>
    </w:p>
    <w:p>
      <w:pPr>
        <w:snapToGrid w:val="0"/>
        <w:spacing w:line="360" w:lineRule="exact"/>
        <w:ind w:firstLine="390" w:firstLineChars="196"/>
        <w:rPr>
          <w:rFonts w:hint="eastAsia" w:ascii="宋体" w:hAnsi="宋体" w:eastAsia="宋体" w:cs="宋体"/>
        </w:rPr>
      </w:pPr>
      <w:r>
        <w:rPr>
          <w:rFonts w:hint="eastAsia" w:ascii="宋体" w:hAnsi="宋体" w:eastAsia="宋体" w:cs="宋体"/>
          <w:b/>
          <w:spacing w:val="-6"/>
          <w:szCs w:val="21"/>
        </w:rPr>
        <w:t>二</w:t>
      </w:r>
      <w:r>
        <w:rPr>
          <w:rFonts w:hint="eastAsia" w:ascii="宋体" w:hAnsi="宋体" w:eastAsia="宋体" w:cs="宋体"/>
          <w:bCs/>
          <w:spacing w:val="-6"/>
          <w:szCs w:val="21"/>
        </w:rPr>
        <w:t>、</w:t>
      </w:r>
      <w:r>
        <w:rPr>
          <w:rFonts w:hint="eastAsia" w:ascii="宋体" w:hAnsi="宋体" w:eastAsia="宋体" w:cs="宋体"/>
        </w:rPr>
        <w:t>报价在采购预算价格以下的，为有效报价。超出此范围的报价为无效报价。无效报价的响应文件不进行评审，也不得成交。</w:t>
      </w:r>
    </w:p>
    <w:p>
      <w:pPr>
        <w:spacing w:line="360" w:lineRule="exact"/>
        <w:ind w:firstLine="399" w:firstLineChars="202"/>
        <w:rPr>
          <w:rFonts w:hint="eastAsia" w:ascii="宋体" w:hAnsi="宋体" w:eastAsia="宋体" w:cs="宋体"/>
          <w:color w:val="FF0000"/>
        </w:rPr>
      </w:pPr>
      <w:r>
        <w:rPr>
          <w:rFonts w:hint="eastAsia" w:ascii="宋体" w:hAnsi="宋体" w:eastAsia="宋体" w:cs="宋体"/>
          <w:spacing w:val="-6"/>
          <w:szCs w:val="21"/>
        </w:rPr>
        <w:t>三</w:t>
      </w:r>
      <w:r>
        <w:rPr>
          <w:rFonts w:hint="eastAsia" w:ascii="宋体" w:hAnsi="宋体" w:eastAsia="宋体" w:cs="宋体"/>
          <w:spacing w:val="-6"/>
          <w:szCs w:val="21"/>
        </w:rPr>
        <w:t>、</w:t>
      </w:r>
      <w:r>
        <w:rPr>
          <w:rFonts w:hint="eastAsia" w:ascii="宋体" w:hAnsi="宋体" w:eastAsia="宋体" w:cs="宋体"/>
        </w:rPr>
        <w:t>报价相同的，由采购人抽签决定成交供应商。</w:t>
      </w:r>
    </w:p>
    <w:p>
      <w:pPr>
        <w:spacing w:line="360" w:lineRule="exact"/>
        <w:ind w:firstLine="424" w:firstLineChars="202"/>
        <w:rPr>
          <w:rFonts w:hint="eastAsia" w:ascii="宋体" w:hAnsi="宋体" w:eastAsia="宋体" w:cs="宋体"/>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r>
        <w:rPr>
          <w:rFonts w:hint="eastAsia" w:ascii="宋体" w:hAnsi="宋体" w:eastAsia="宋体" w:cs="宋体"/>
          <w:b/>
          <w:sz w:val="30"/>
          <w:szCs w:val="30"/>
        </w:rPr>
        <w:br w:type="page"/>
      </w:r>
    </w:p>
    <w:p>
      <w:pPr>
        <w:pStyle w:val="3"/>
        <w:rPr>
          <w:rFonts w:hint="eastAsia" w:ascii="宋体" w:hAnsi="宋体" w:eastAsia="宋体" w:cs="宋体"/>
        </w:rPr>
      </w:pPr>
      <w:bookmarkStart w:id="8" w:name="_Toc17536929"/>
      <w:r>
        <w:rPr>
          <w:rFonts w:hint="eastAsia" w:ascii="宋体" w:hAnsi="宋体" w:eastAsia="宋体" w:cs="宋体"/>
        </w:rPr>
        <w:t>第五章  谈判响应文件的组成</w:t>
      </w:r>
      <w:bookmarkEnd w:id="8"/>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rPr>
      </w:pPr>
      <w:r>
        <w:rPr>
          <w:rFonts w:hint="eastAsia" w:ascii="宋体" w:hAnsi="宋体" w:eastAsia="宋体" w:cs="宋体"/>
          <w:b/>
          <w:szCs w:val="21"/>
        </w:rPr>
        <w:t>一、</w:t>
      </w:r>
      <w:r>
        <w:rPr>
          <w:rFonts w:hint="eastAsia" w:ascii="宋体" w:hAnsi="宋体" w:eastAsia="宋体" w:cs="宋体"/>
          <w:b/>
          <w:szCs w:val="21"/>
        </w:rPr>
        <w:t>资格审查材料，</w:t>
      </w:r>
      <w:r>
        <w:rPr>
          <w:rFonts w:hint="eastAsia" w:ascii="宋体" w:hAnsi="宋体" w:eastAsia="宋体" w:cs="宋体"/>
          <w:b/>
          <w:bCs/>
          <w:szCs w:val="21"/>
        </w:rPr>
        <w:t>证明供应商符合资格要求的证明材料包括但不限于以下材料（谈判响应文件中提供复印件并</w:t>
      </w:r>
      <w:r>
        <w:rPr>
          <w:rFonts w:hint="eastAsia" w:ascii="宋体" w:hAnsi="宋体" w:eastAsia="宋体" w:cs="宋体"/>
          <w:b/>
          <w:bCs/>
          <w:szCs w:val="21"/>
        </w:rPr>
        <w:t>加盖公章</w:t>
      </w:r>
      <w:r>
        <w:rPr>
          <w:rFonts w:hint="eastAsia" w:ascii="宋体" w:hAnsi="宋体" w:eastAsia="宋体" w:cs="宋体"/>
          <w:b/>
          <w:bCs/>
          <w:szCs w:val="21"/>
        </w:rPr>
        <w:t>，未</w:t>
      </w:r>
      <w:r>
        <w:rPr>
          <w:rFonts w:hint="eastAsia" w:ascii="宋体" w:hAnsi="宋体" w:eastAsia="宋体" w:cs="宋体"/>
          <w:b/>
          <w:bCs/>
          <w:szCs w:val="21"/>
        </w:rPr>
        <w:t>加盖公章的视为未提供该项材料。</w:t>
      </w:r>
      <w:r>
        <w:rPr>
          <w:rFonts w:hint="eastAsia" w:ascii="宋体" w:hAnsi="宋体" w:eastAsia="宋体" w:cs="宋体"/>
          <w:b/>
          <w:bCs/>
          <w:szCs w:val="21"/>
        </w:rPr>
        <w:t>同时</w:t>
      </w:r>
      <w:r>
        <w:rPr>
          <w:rFonts w:hint="eastAsia" w:ascii="宋体" w:hAnsi="宋体" w:eastAsia="宋体" w:cs="宋体"/>
          <w:b/>
          <w:bCs/>
          <w:szCs w:val="21"/>
        </w:rPr>
        <w:t>按</w:t>
      </w:r>
      <w:r>
        <w:rPr>
          <w:rFonts w:hint="eastAsia" w:ascii="宋体" w:hAnsi="宋体" w:eastAsia="宋体" w:cs="宋体"/>
          <w:b/>
          <w:bCs/>
          <w:szCs w:val="21"/>
        </w:rPr>
        <w:t>备注</w:t>
      </w:r>
      <w:r>
        <w:rPr>
          <w:rFonts w:hint="eastAsia" w:ascii="宋体" w:hAnsi="宋体" w:eastAsia="宋体" w:cs="宋体"/>
          <w:b/>
          <w:bCs/>
          <w:szCs w:val="21"/>
        </w:rPr>
        <w:t>要求</w:t>
      </w:r>
      <w:r>
        <w:rPr>
          <w:rFonts w:hint="eastAsia" w:ascii="宋体" w:hAnsi="宋体" w:eastAsia="宋体" w:cs="宋体"/>
          <w:b/>
          <w:bCs/>
          <w:szCs w:val="21"/>
        </w:rPr>
        <w:t>将原件或公证件携带至谈判</w:t>
      </w:r>
      <w:r>
        <w:rPr>
          <w:rFonts w:hint="eastAsia" w:ascii="宋体" w:hAnsi="宋体" w:eastAsia="宋体" w:cs="宋体"/>
          <w:b/>
          <w:bCs/>
          <w:szCs w:val="21"/>
        </w:rPr>
        <w:t>现场备查</w:t>
      </w:r>
      <w:r>
        <w:rPr>
          <w:rFonts w:hint="eastAsia" w:ascii="宋体" w:hAnsi="宋体" w:eastAsia="宋体" w:cs="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*1.谈判响应函</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2</w:t>
      </w:r>
      <w:r>
        <w:rPr>
          <w:rFonts w:hint="eastAsia" w:ascii="宋体" w:hAnsi="宋体" w:eastAsia="宋体" w:cs="宋体"/>
          <w:szCs w:val="21"/>
        </w:rPr>
        <w:t>.</w:t>
      </w:r>
      <w:r>
        <w:rPr>
          <w:rFonts w:hint="eastAsia" w:ascii="宋体" w:hAnsi="宋体" w:eastAsia="宋体" w:cs="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3</w:t>
      </w:r>
      <w:r>
        <w:rPr>
          <w:rFonts w:hint="eastAsia" w:ascii="宋体" w:hAnsi="宋体" w:eastAsia="宋体" w:cs="宋体"/>
          <w:szCs w:val="21"/>
        </w:rPr>
        <w:t>.法定代表人资格证明书、</w:t>
      </w:r>
      <w:r>
        <w:rPr>
          <w:rFonts w:hint="eastAsia" w:ascii="宋体" w:hAnsi="宋体" w:eastAsia="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highlight w:val="none"/>
        </w:rPr>
      </w:pPr>
      <w:r>
        <w:rPr>
          <w:rFonts w:hint="eastAsia" w:ascii="宋体" w:hAnsi="宋体" w:eastAsia="宋体" w:cs="宋体"/>
          <w:szCs w:val="21"/>
        </w:rPr>
        <w:t>*</w:t>
      </w:r>
      <w:r>
        <w:rPr>
          <w:rFonts w:hint="eastAsia" w:ascii="宋体" w:hAnsi="宋体" w:eastAsia="宋体" w:cs="宋体"/>
          <w:szCs w:val="21"/>
        </w:rPr>
        <w:t>4</w:t>
      </w:r>
      <w:r>
        <w:rPr>
          <w:rFonts w:hint="eastAsia" w:ascii="宋体" w:hAnsi="宋体" w:eastAsia="宋体" w:cs="宋体"/>
          <w:szCs w:val="21"/>
        </w:rPr>
        <w:t>.授权委托书、代理人身份证复印件（双</w:t>
      </w:r>
      <w:r>
        <w:rPr>
          <w:rFonts w:hint="eastAsia" w:ascii="宋体" w:hAnsi="宋体" w:eastAsia="宋体" w:cs="宋体"/>
          <w:szCs w:val="21"/>
          <w:highlight w:val="none"/>
        </w:rPr>
        <w:t>面）、供应商近三个月（自谈判之日起往前推）为其缴纳社保的记录（如果有授权委托情况的，必须提供）</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rPr>
        <w:t>5</w:t>
      </w:r>
      <w:r>
        <w:rPr>
          <w:rFonts w:hint="eastAsia" w:ascii="宋体" w:hAnsi="宋体" w:eastAsia="宋体" w:cs="宋体"/>
          <w:szCs w:val="21"/>
          <w:highlight w:val="none"/>
        </w:rPr>
        <w:t>.谈判保证金单据</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highlight w:val="none"/>
        </w:rPr>
      </w:pPr>
      <w:r>
        <w:rPr>
          <w:rFonts w:hint="eastAsia" w:ascii="宋体" w:hAnsi="宋体" w:eastAsia="宋体" w:cs="宋体"/>
          <w:b/>
          <w:szCs w:val="21"/>
          <w:highlight w:val="none"/>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highlight w:val="none"/>
        </w:rPr>
      </w:pPr>
      <w:r>
        <w:rPr>
          <w:rFonts w:hint="eastAsia" w:ascii="宋体" w:hAnsi="宋体" w:eastAsia="宋体" w:cs="宋体"/>
          <w:szCs w:val="21"/>
          <w:highlight w:val="none"/>
        </w:rPr>
        <w:t>*1.报价一览表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2.谈判分项</w:t>
      </w:r>
      <w:r>
        <w:rPr>
          <w:rFonts w:hint="eastAsia" w:ascii="宋体" w:hAnsi="宋体" w:eastAsia="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rPr>
      </w:pPr>
      <w:r>
        <w:rPr>
          <w:rFonts w:hint="eastAsia" w:ascii="宋体" w:hAnsi="宋体" w:eastAsia="宋体" w:cs="宋体"/>
          <w:b/>
          <w:szCs w:val="21"/>
        </w:rPr>
        <w:t>三、技术部分材料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rPr>
        <w:t>.供应商简介</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rPr>
        <w:t>2</w:t>
      </w:r>
      <w:r>
        <w:rPr>
          <w:rFonts w:hint="eastAsia" w:ascii="宋体" w:hAnsi="宋体" w:eastAsia="宋体" w:cs="宋体"/>
          <w:color w:val="000000"/>
          <w:szCs w:val="21"/>
        </w:rPr>
        <w:t>.提供所供产品技术资料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rPr>
        <w:t>3</w:t>
      </w:r>
      <w:r>
        <w:rPr>
          <w:rFonts w:hint="eastAsia" w:ascii="宋体" w:hAnsi="宋体" w:eastAsia="宋体" w:cs="宋体"/>
          <w:color w:val="000000"/>
          <w:szCs w:val="21"/>
        </w:rPr>
        <w:t>.质保及售后服务承诺</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rPr>
        <w:t>4</w:t>
      </w:r>
      <w:r>
        <w:rPr>
          <w:rFonts w:hint="eastAsia" w:ascii="宋体" w:hAnsi="宋体" w:eastAsia="宋体" w:cs="宋体"/>
          <w:color w:val="000000"/>
          <w:szCs w:val="21"/>
        </w:rPr>
        <w:t>.偏离表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color w:val="000000"/>
          <w:szCs w:val="21"/>
        </w:rPr>
        <w:t>5</w:t>
      </w:r>
      <w:r>
        <w:rPr>
          <w:rFonts w:hint="eastAsia" w:ascii="宋体" w:hAnsi="宋体" w:eastAsia="宋体" w:cs="宋体"/>
          <w:color w:val="000000"/>
          <w:szCs w:val="21"/>
        </w:rPr>
        <w:t>.其他评审相关资料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bCs/>
          <w:szCs w:val="21"/>
        </w:rPr>
      </w:pPr>
      <w:r>
        <w:rPr>
          <w:rFonts w:hint="eastAsia" w:ascii="宋体" w:hAnsi="宋体" w:eastAsia="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b/>
          <w:bCs/>
          <w:szCs w:val="21"/>
        </w:rPr>
      </w:pPr>
      <w:r>
        <w:rPr>
          <w:rFonts w:hint="eastAsia" w:ascii="宋体" w:hAnsi="宋体" w:eastAsia="宋体" w:cs="宋体"/>
          <w:szCs w:val="21"/>
        </w:rPr>
        <w:t>1.上述带“*”条款供应商必须在谈判响应文件中提供并加盖供应商公章，否则将作为无效响应处理。</w:t>
      </w:r>
      <w:r>
        <w:rPr>
          <w:rFonts w:hint="eastAsia" w:ascii="宋体" w:hAnsi="宋体" w:eastAsia="宋体" w:cs="宋体"/>
          <w:b/>
          <w:bCs/>
          <w:szCs w:val="21"/>
        </w:rPr>
        <w:t>所有项目若有缺失或无效将可能导致无效响应且不允许在谈判响应</w:t>
      </w:r>
      <w:r>
        <w:rPr>
          <w:rFonts w:hint="eastAsia" w:ascii="宋体" w:hAnsi="宋体" w:eastAsia="宋体" w:cs="宋体"/>
          <w:b/>
          <w:bCs/>
          <w:szCs w:val="21"/>
        </w:rPr>
        <w:t>文件提交</w:t>
      </w:r>
      <w:r>
        <w:rPr>
          <w:rFonts w:hint="eastAsia" w:ascii="宋体" w:hAnsi="宋体" w:eastAsia="宋体" w:cs="宋体"/>
          <w:b/>
          <w:bCs/>
          <w:szCs w:val="21"/>
        </w:rPr>
        <w:t>截止后补正。</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.对本章所有的格式 ，供应商可根据自身情况进行补充和修改，但补充和修改不得造成与本格式内容有实质性的违背。供应商可提供其它相关的证明材料（不限于此）。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b/>
          <w:szCs w:val="21"/>
        </w:rPr>
      </w:pPr>
      <w:r>
        <w:rPr>
          <w:rFonts w:hint="eastAsia" w:ascii="宋体" w:hAnsi="宋体" w:eastAsia="宋体" w:cs="宋体"/>
          <w:szCs w:val="21"/>
        </w:rPr>
        <w:t>3</w:t>
      </w:r>
      <w:r>
        <w:rPr>
          <w:rFonts w:hint="eastAsia" w:ascii="宋体" w:hAnsi="宋体" w:eastAsia="宋体" w:cs="宋体"/>
          <w:szCs w:val="21"/>
        </w:rPr>
        <w:t>.谈判响应文件需按本章要求进行编制。</w:t>
      </w:r>
    </w:p>
    <w:p>
      <w:pPr>
        <w:spacing w:line="360" w:lineRule="exact"/>
        <w:rPr>
          <w:rFonts w:hint="eastAsia" w:ascii="宋体" w:hAnsi="宋体" w:eastAsia="宋体" w:cs="宋体"/>
          <w:szCs w:val="21"/>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pStyle w:val="3"/>
        <w:rPr>
          <w:rFonts w:hint="eastAsia" w:ascii="宋体" w:hAnsi="宋体" w:eastAsia="宋体" w:cs="宋体"/>
        </w:rPr>
      </w:pPr>
      <w:r>
        <w:rPr>
          <w:rFonts w:hint="eastAsia" w:ascii="宋体" w:hAnsi="宋体" w:eastAsia="宋体" w:cs="宋体"/>
        </w:rPr>
        <w:br w:type="page"/>
      </w:r>
    </w:p>
    <w:p>
      <w:pPr>
        <w:pStyle w:val="3"/>
        <w:rPr>
          <w:rFonts w:hint="eastAsia" w:ascii="宋体" w:hAnsi="宋体" w:eastAsia="宋体" w:cs="宋体"/>
        </w:rPr>
      </w:pPr>
      <w:bookmarkStart w:id="9" w:name="_Toc17536930"/>
      <w:r>
        <w:rPr>
          <w:rFonts w:hint="eastAsia" w:ascii="宋体" w:hAnsi="宋体" w:eastAsia="宋体" w:cs="宋体"/>
        </w:rPr>
        <w:t>第六章  附    件</w:t>
      </w:r>
      <w:bookmarkEnd w:id="9"/>
    </w:p>
    <w:p>
      <w:pPr>
        <w:pStyle w:val="48"/>
        <w:spacing w:line="360" w:lineRule="exact"/>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告 知 书</w:t>
      </w:r>
    </w:p>
    <w:p>
      <w:pPr>
        <w:spacing w:line="360" w:lineRule="auto"/>
        <w:rPr>
          <w:rFonts w:hint="eastAsia" w:ascii="宋体" w:hAnsi="宋体" w:eastAsia="宋体" w:cs="宋体"/>
          <w:szCs w:val="21"/>
        </w:rPr>
      </w:pPr>
      <w:r>
        <w:rPr>
          <w:rFonts w:hint="eastAsia" w:ascii="宋体" w:hAnsi="宋体" w:eastAsia="宋体" w:cs="宋体"/>
          <w:szCs w:val="21"/>
        </w:rPr>
        <w:t>尊敬的供应商及项目参与人：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为营造公开、公正的市场环境，确保采购工作规范有序开展，特将有关事项告知如下：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一、欢迎供应商及项目参与人对代理机构工作人员进行监督。凡发现代理机构工作人员有以下情形的，均可以书面具名方式举报，请投送至本</w:t>
      </w:r>
      <w:r>
        <w:rPr>
          <w:rFonts w:hint="eastAsia" w:ascii="宋体" w:hAnsi="宋体" w:eastAsia="宋体" w:cs="宋体"/>
          <w:szCs w:val="21"/>
        </w:rPr>
        <w:t>公司</w:t>
      </w:r>
      <w:r>
        <w:rPr>
          <w:rFonts w:hint="eastAsia" w:ascii="宋体" w:hAnsi="宋体" w:eastAsia="宋体" w:cs="宋体"/>
          <w:szCs w:val="21"/>
        </w:rPr>
        <w:t>总经理室。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（一）接受供应商组织的宴请、旅游、娱乐等活动；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（二）与供应商或采购人恶意串通的；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（三）在采购过程中接受贿赂或者获取不正当利益的；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（四）违规向关联参与人或供应商透露招投标或评审信息的；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（五）其他违纪违规行为。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二、供应商及项目参与人应当遵守采购活动工作规则，有下列情形之一的，将被列入不良行为纪录，建议有关</w:t>
      </w:r>
      <w:r>
        <w:rPr>
          <w:rFonts w:hint="eastAsia" w:ascii="宋体" w:hAnsi="宋体" w:eastAsia="宋体" w:cs="宋体"/>
          <w:szCs w:val="21"/>
        </w:rPr>
        <w:t>行政监督部门</w:t>
      </w:r>
      <w:r>
        <w:rPr>
          <w:rFonts w:hint="eastAsia" w:ascii="宋体" w:hAnsi="宋体" w:eastAsia="宋体" w:cs="宋体"/>
          <w:szCs w:val="21"/>
        </w:rPr>
        <w:t>禁止</w:t>
      </w:r>
      <w:r>
        <w:rPr>
          <w:rFonts w:hint="eastAsia" w:ascii="宋体" w:hAnsi="宋体" w:eastAsia="宋体" w:cs="宋体"/>
          <w:szCs w:val="21"/>
        </w:rPr>
        <w:t>其</w:t>
      </w:r>
      <w:r>
        <w:rPr>
          <w:rFonts w:hint="eastAsia" w:ascii="宋体" w:hAnsi="宋体" w:eastAsia="宋体" w:cs="宋体"/>
          <w:szCs w:val="21"/>
        </w:rPr>
        <w:t>一至三年内参与采购</w:t>
      </w:r>
      <w:r>
        <w:rPr>
          <w:rFonts w:hint="eastAsia" w:ascii="宋体" w:hAnsi="宋体" w:eastAsia="宋体" w:cs="宋体"/>
          <w:szCs w:val="21"/>
        </w:rPr>
        <w:t>代理</w:t>
      </w:r>
      <w:r>
        <w:rPr>
          <w:rFonts w:hint="eastAsia" w:ascii="宋体" w:hAnsi="宋体" w:eastAsia="宋体" w:cs="宋体"/>
          <w:szCs w:val="21"/>
        </w:rPr>
        <w:t>机构组织的一切项目，并在相关媒体网站予以公布：</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w:t>
      </w:r>
      <w:bookmarkStart w:id="10" w:name="OLE_LINK1"/>
      <w:r>
        <w:rPr>
          <w:rFonts w:hint="eastAsia" w:ascii="宋体" w:hAnsi="宋体" w:eastAsia="宋体" w:cs="宋体"/>
          <w:szCs w:val="21"/>
        </w:rPr>
        <w:t>在采购活动实施过程中，有吵闹、起哄、斗殴等行为，扰乱谈判现场或评审现场秩序的，以及在谈判答疑、领取竞争性谈判文件、办理相关手续过程中扰乱正常办公秩序的；</w:t>
      </w:r>
    </w:p>
    <w:bookmarkEnd w:id="10"/>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（二）采取不正当手段诋毁、排挤其他供应商的；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（三）提供虚假材料谋取成交、成交的；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（四）向采购人、采购代理</w:t>
      </w:r>
      <w:r>
        <w:rPr>
          <w:rFonts w:hint="eastAsia" w:ascii="宋体" w:hAnsi="宋体" w:eastAsia="宋体" w:cs="宋体"/>
          <w:szCs w:val="21"/>
        </w:rPr>
        <w:t>机构</w:t>
      </w:r>
      <w:r>
        <w:rPr>
          <w:rFonts w:hint="eastAsia" w:ascii="宋体" w:hAnsi="宋体" w:eastAsia="宋体" w:cs="宋体"/>
          <w:szCs w:val="21"/>
        </w:rPr>
        <w:t>工作人员行贿或提供其他不正当利益的；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（五）在招投采购过程中与采购人进行协商谈判的；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（六）未按规定程序进行质疑、投诉，影响项目正常进行的。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监督办公室：常州市城投建设</w:t>
      </w:r>
      <w:r>
        <w:rPr>
          <w:rFonts w:hint="eastAsia" w:ascii="宋体" w:hAnsi="宋体" w:eastAsia="宋体" w:cs="宋体"/>
          <w:szCs w:val="21"/>
        </w:rPr>
        <w:t>工程招标有限公司总经理室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投诉监督电话：0519-</w:t>
      </w:r>
      <w:r>
        <w:rPr>
          <w:rFonts w:hint="eastAsia" w:ascii="宋体" w:hAnsi="宋体" w:eastAsia="宋体" w:cs="宋体"/>
          <w:szCs w:val="21"/>
        </w:rPr>
        <w:t>81581212</w:t>
      </w:r>
    </w:p>
    <w:p>
      <w:pPr>
        <w:pStyle w:val="59"/>
        <w:spacing w:line="360" w:lineRule="exact"/>
        <w:outlineLvl w:val="1"/>
        <w:rPr>
          <w:rFonts w:hint="eastAsia" w:ascii="宋体" w:hAnsi="宋体" w:eastAsia="宋体" w:cs="宋体"/>
          <w:b/>
          <w:color w:val="000000"/>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r>
        <w:rPr>
          <w:rFonts w:hint="eastAsia" w:ascii="宋体" w:hAnsi="宋体" w:eastAsia="宋体" w:cs="宋体"/>
          <w:b/>
          <w:sz w:val="28"/>
          <w:szCs w:val="28"/>
        </w:rPr>
        <w:br w:type="page"/>
      </w:r>
    </w:p>
    <w:p>
      <w:pPr>
        <w:pStyle w:val="48"/>
        <w:spacing w:line="360" w:lineRule="exact"/>
        <w:rPr>
          <w:rFonts w:hint="eastAsia" w:ascii="宋体" w:hAnsi="宋体" w:eastAsia="宋体" w:cs="宋体"/>
          <w:b/>
          <w:sz w:val="32"/>
        </w:rPr>
      </w:pPr>
      <w:r>
        <w:rPr>
          <w:rFonts w:hint="eastAsia" w:ascii="宋体" w:hAnsi="宋体" w:eastAsia="宋体" w:cs="宋体"/>
          <w:b/>
          <w:sz w:val="28"/>
          <w:szCs w:val="28"/>
        </w:rPr>
        <w:t>1</w:t>
      </w:r>
      <w:r>
        <w:rPr>
          <w:rFonts w:hint="eastAsia" w:ascii="宋体" w:hAnsi="宋体" w:eastAsia="宋体" w:cs="宋体"/>
          <w:b/>
          <w:sz w:val="28"/>
          <w:szCs w:val="28"/>
        </w:rPr>
        <w:t>.</w:t>
      </w:r>
      <w:r>
        <w:rPr>
          <w:rFonts w:hint="eastAsia" w:ascii="宋体" w:hAnsi="宋体" w:eastAsia="宋体" w:cs="宋体"/>
          <w:b/>
          <w:sz w:val="28"/>
          <w:szCs w:val="28"/>
        </w:rPr>
        <w:t>谈判响应函</w:t>
      </w:r>
    </w:p>
    <w:p>
      <w:pPr>
        <w:pStyle w:val="18"/>
        <w:rPr>
          <w:rFonts w:hint="eastAsia" w:ascii="宋体" w:hAnsi="宋体" w:eastAsia="宋体" w:cs="宋体"/>
        </w:rPr>
      </w:pPr>
    </w:p>
    <w:p>
      <w:pPr>
        <w:pStyle w:val="48"/>
        <w:spacing w:line="360" w:lineRule="exact"/>
        <w:jc w:val="center"/>
        <w:rPr>
          <w:rFonts w:hint="eastAsia" w:ascii="宋体" w:hAnsi="宋体" w:eastAsia="宋体" w:cs="宋体"/>
          <w:b/>
          <w:sz w:val="28"/>
          <w:szCs w:val="28"/>
        </w:rPr>
      </w:pPr>
      <w:r>
        <w:rPr>
          <w:rFonts w:hint="eastAsia" w:ascii="宋体" w:hAnsi="宋体" w:eastAsia="宋体" w:cs="宋体"/>
          <w:b/>
          <w:sz w:val="28"/>
          <w:szCs w:val="28"/>
        </w:rPr>
        <w:t>谈判响应函</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rPr>
        <w:t>：</w:t>
      </w:r>
      <w:r>
        <w:rPr>
          <w:rFonts w:hint="eastAsia" w:ascii="宋体" w:hAnsi="宋体" w:eastAsia="宋体" w:cs="宋体"/>
          <w:color w:val="auto"/>
          <w:sz w:val="21"/>
          <w:szCs w:val="21"/>
        </w:rPr>
        <w:t>常州经济开发区人民法院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常州市城投建设工程招标有限公司：</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我单位收到贵单位“       号”竞争性谈判文件后，经仔细阅读和研究，我单位决定参加本项目的竞争性谈判</w:t>
      </w:r>
      <w:r>
        <w:rPr>
          <w:rFonts w:hint="eastAsia" w:ascii="宋体" w:hAnsi="宋体" w:eastAsia="宋体" w:cs="宋体"/>
          <w:color w:val="auto"/>
          <w:sz w:val="21"/>
          <w:szCs w:val="21"/>
        </w:rPr>
        <w:t>活动</w:t>
      </w:r>
      <w:r>
        <w:rPr>
          <w:rFonts w:hint="eastAsia" w:ascii="宋体" w:hAnsi="宋体" w:eastAsia="宋体" w:cs="宋体"/>
          <w:color w:val="auto"/>
          <w:sz w:val="21"/>
          <w:szCs w:val="21"/>
        </w:rPr>
        <w:t>。为此，我单位郑重声明以下诸点，并负法律责任。</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1.我单位愿意</w:t>
      </w:r>
      <w:r>
        <w:rPr>
          <w:rFonts w:hint="eastAsia" w:ascii="宋体" w:hAnsi="宋体" w:eastAsia="宋体" w:cs="宋体"/>
          <w:color w:val="auto"/>
          <w:sz w:val="21"/>
          <w:szCs w:val="21"/>
        </w:rPr>
        <w:t>遵守贵单位有关采购的各项规定，</w:t>
      </w:r>
      <w:r>
        <w:rPr>
          <w:rFonts w:hint="eastAsia" w:ascii="宋体" w:hAnsi="宋体" w:eastAsia="宋体" w:cs="宋体"/>
          <w:color w:val="auto"/>
          <w:sz w:val="21"/>
          <w:szCs w:val="21"/>
        </w:rPr>
        <w:t>提供竞争性谈判文件中要求的所有资料，并保证完全真实准确，若有虚假和违背，我单位愿意承担由此而产生的一切后果。</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t>我单位</w:t>
      </w:r>
      <w:r>
        <w:rPr>
          <w:rFonts w:hint="eastAsia" w:ascii="宋体" w:hAnsi="宋体" w:eastAsia="宋体" w:cs="宋体"/>
          <w:color w:val="auto"/>
          <w:sz w:val="21"/>
          <w:szCs w:val="21"/>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hint="eastAsia" w:ascii="宋体" w:hAnsi="宋体" w:eastAsia="宋体" w:cs="宋体"/>
          <w:color w:val="auto"/>
          <w:szCs w:val="21"/>
        </w:rPr>
      </w:pPr>
      <w:r>
        <w:rPr>
          <w:rFonts w:hint="eastAsia" w:ascii="宋体" w:hAnsi="宋体" w:eastAsia="宋体" w:cs="宋体"/>
          <w:color w:val="auto"/>
          <w:szCs w:val="21"/>
        </w:rPr>
        <w:t>3.我单位承诺保证采购人在使用该货物或其任何一部分时不受第三方提出侵犯其专利权</w:t>
      </w:r>
      <w:r>
        <w:rPr>
          <w:rFonts w:hint="eastAsia" w:ascii="宋体" w:hAnsi="宋体" w:eastAsia="宋体" w:cs="宋体"/>
          <w:color w:val="auto"/>
          <w:szCs w:val="21"/>
          <w:shd w:val="clear" w:color="auto" w:fill="FFFFFF"/>
        </w:rPr>
        <w:t>、</w:t>
      </w:r>
      <w:r>
        <w:rPr>
          <w:rFonts w:hint="eastAsia" w:ascii="宋体" w:hAnsi="宋体" w:eastAsia="宋体" w:cs="宋体"/>
          <w:color w:val="auto"/>
          <w:szCs w:val="21"/>
          <w:shd w:val="clear" w:color="auto" w:fill="FFFFFF"/>
        </w:rPr>
        <w:t>著作</w:t>
      </w:r>
      <w:r>
        <w:rPr>
          <w:rFonts w:hint="eastAsia" w:ascii="宋体" w:hAnsi="宋体" w:eastAsia="宋体" w:cs="宋体"/>
          <w:color w:val="auto"/>
          <w:szCs w:val="21"/>
          <w:shd w:val="clear" w:color="auto" w:fill="FFFFFF"/>
        </w:rPr>
        <w:t>权、商标权等知识产权的起诉。</w:t>
      </w:r>
      <w:r>
        <w:rPr>
          <w:rFonts w:hint="eastAsia" w:ascii="宋体" w:hAnsi="宋体" w:eastAsia="宋体" w:cs="宋体"/>
          <w:color w:val="auto"/>
          <w:szCs w:val="21"/>
        </w:rPr>
        <w:t>一旦出现侵权、索赔或诉讼，我单位承担全部责任。</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rPr>
        <w:t>.</w:t>
      </w:r>
      <w:r>
        <w:rPr>
          <w:rFonts w:hint="eastAsia" w:ascii="宋体" w:hAnsi="宋体" w:eastAsia="宋体" w:cs="宋体"/>
          <w:color w:val="auto"/>
          <w:sz w:val="21"/>
          <w:szCs w:val="21"/>
        </w:rPr>
        <w:t>我单位承诺该谈判响应文件在谈判开始后的全过程中保持有效，不作任何更改和变动。并同意按竞争性谈判文件中的规定，本谈判响应文件的有效期限为谈判开始后</w:t>
      </w:r>
      <w:r>
        <w:rPr>
          <w:rFonts w:hint="eastAsia" w:ascii="宋体" w:hAnsi="宋体" w:eastAsia="宋体" w:cs="宋体"/>
          <w:color w:val="auto"/>
          <w:sz w:val="21"/>
          <w:szCs w:val="21"/>
          <w:u w:val="single"/>
        </w:rPr>
        <w:t>6</w:t>
      </w:r>
      <w:r>
        <w:rPr>
          <w:rFonts w:hint="eastAsia" w:ascii="宋体" w:hAnsi="宋体" w:eastAsia="宋体" w:cs="宋体"/>
          <w:color w:val="auto"/>
          <w:sz w:val="21"/>
          <w:szCs w:val="21"/>
          <w:u w:val="single"/>
        </w:rPr>
        <w:t>0</w:t>
      </w:r>
      <w:r>
        <w:rPr>
          <w:rFonts w:hint="eastAsia" w:ascii="宋体" w:hAnsi="宋体" w:eastAsia="宋体" w:cs="宋体"/>
          <w:color w:val="auto"/>
          <w:sz w:val="21"/>
          <w:szCs w:val="21"/>
        </w:rPr>
        <w:t>天。</w:t>
      </w:r>
    </w:p>
    <w:p>
      <w:pPr>
        <w:pStyle w:val="48"/>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rPr>
        <w:t>我单位愿意</w:t>
      </w:r>
      <w:r>
        <w:rPr>
          <w:rFonts w:hint="eastAsia" w:ascii="宋体" w:hAnsi="宋体" w:eastAsia="宋体" w:cs="宋体"/>
          <w:color w:val="auto"/>
          <w:sz w:val="21"/>
          <w:szCs w:val="21"/>
        </w:rPr>
        <w:t>按</w:t>
      </w:r>
      <w:r>
        <w:rPr>
          <w:rFonts w:hint="eastAsia" w:ascii="宋体" w:hAnsi="宋体" w:eastAsia="宋体" w:cs="宋体"/>
          <w:color w:val="auto"/>
          <w:sz w:val="21"/>
          <w:szCs w:val="21"/>
        </w:rPr>
        <w:t>竞争性谈判文件</w:t>
      </w:r>
      <w:r>
        <w:rPr>
          <w:rFonts w:hint="eastAsia" w:ascii="宋体" w:hAnsi="宋体" w:eastAsia="宋体" w:cs="宋体"/>
          <w:color w:val="auto"/>
          <w:sz w:val="21"/>
          <w:szCs w:val="21"/>
        </w:rPr>
        <w:t>规定的各项要求，向采购人提供所需货物与服务。谈判报价包括但不限于竞争性谈判文件及其货物和</w:t>
      </w:r>
      <w:r>
        <w:rPr>
          <w:rFonts w:hint="eastAsia" w:ascii="宋体" w:hAnsi="宋体" w:eastAsia="宋体" w:cs="宋体"/>
          <w:color w:val="auto"/>
          <w:sz w:val="21"/>
          <w:szCs w:val="21"/>
        </w:rPr>
        <w:t>服务</w:t>
      </w:r>
      <w:r>
        <w:rPr>
          <w:rFonts w:hint="eastAsia" w:ascii="宋体" w:hAnsi="宋体" w:eastAsia="宋体" w:cs="宋体"/>
          <w:color w:val="auto"/>
          <w:sz w:val="21"/>
          <w:szCs w:val="21"/>
        </w:rPr>
        <w:t>的供货、包装、运输、保险、安装调试、管理、维护</w:t>
      </w:r>
      <w:r>
        <w:rPr>
          <w:rFonts w:hint="eastAsia" w:ascii="宋体" w:hAnsi="宋体" w:eastAsia="宋体" w:cs="宋体"/>
          <w:color w:val="auto"/>
          <w:sz w:val="21"/>
          <w:szCs w:val="21"/>
        </w:rPr>
        <w:t>、</w:t>
      </w:r>
      <w:r>
        <w:rPr>
          <w:rFonts w:hint="eastAsia" w:ascii="宋体" w:hAnsi="宋体" w:eastAsia="宋体" w:cs="宋体"/>
          <w:color w:val="auto"/>
          <w:sz w:val="21"/>
          <w:szCs w:val="21"/>
        </w:rPr>
        <w:t>劳务、培训、验收</w:t>
      </w:r>
      <w:r>
        <w:rPr>
          <w:rFonts w:hint="eastAsia" w:ascii="宋体" w:hAnsi="宋体" w:eastAsia="宋体" w:cs="宋体"/>
          <w:color w:val="auto"/>
          <w:sz w:val="21"/>
          <w:szCs w:val="21"/>
        </w:rPr>
        <w:t>、</w:t>
      </w:r>
      <w:r>
        <w:rPr>
          <w:rFonts w:hint="eastAsia" w:ascii="宋体" w:hAnsi="宋体" w:eastAsia="宋体" w:cs="宋体"/>
          <w:color w:val="auto"/>
          <w:sz w:val="21"/>
          <w:szCs w:val="21"/>
        </w:rPr>
        <w:t>办公设备、设备、工具、耗材、运送工具及耗材、利润、风险、税金及政策性文件规定等各项应有费用，以及为完成该项货物或者服务项目所涉及到的一切相关费用，采购人不再支付其他任何费用。</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6.我单位认为贵单位有权决定成交供应商，还认为贵单位有权接受或拒绝所有的供应商。</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rPr>
        <w:t>.</w:t>
      </w:r>
      <w:r>
        <w:rPr>
          <w:rFonts w:hint="eastAsia" w:ascii="宋体" w:hAnsi="宋体" w:eastAsia="宋体" w:cs="宋体"/>
          <w:color w:val="auto"/>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8.如果我单位的谈判响应文件被接受，</w:t>
      </w:r>
      <w:r>
        <w:rPr>
          <w:rFonts w:hint="eastAsia" w:ascii="宋体" w:hAnsi="宋体" w:eastAsia="宋体" w:cs="宋体"/>
          <w:color w:val="auto"/>
          <w:sz w:val="21"/>
          <w:szCs w:val="21"/>
        </w:rPr>
        <w:t>愿按《中华人民共和国合同法》履行自己的全部责任，</w:t>
      </w:r>
      <w:r>
        <w:rPr>
          <w:rFonts w:hint="eastAsia" w:ascii="宋体" w:hAnsi="宋体" w:eastAsia="宋体" w:cs="宋体"/>
          <w:color w:val="auto"/>
          <w:sz w:val="21"/>
          <w:szCs w:val="21"/>
        </w:rPr>
        <w:t>同时</w:t>
      </w:r>
      <w:r>
        <w:rPr>
          <w:rFonts w:hint="eastAsia" w:ascii="宋体" w:hAnsi="宋体" w:eastAsia="宋体" w:cs="宋体"/>
          <w:color w:val="auto"/>
          <w:sz w:val="21"/>
          <w:szCs w:val="21"/>
        </w:rPr>
        <w:t>严格履行竞争性谈判文件中规定的每一项要求，按期、按质、按量履行合同的义务。</w:t>
      </w:r>
    </w:p>
    <w:p>
      <w:pPr>
        <w:pStyle w:val="48"/>
        <w:spacing w:line="360" w:lineRule="exact"/>
        <w:ind w:firstLine="405"/>
        <w:rPr>
          <w:rFonts w:hint="eastAsia" w:ascii="宋体" w:hAnsi="宋体" w:eastAsia="宋体" w:cs="宋体"/>
          <w:sz w:val="21"/>
          <w:szCs w:val="21"/>
        </w:rPr>
      </w:pPr>
      <w:r>
        <w:rPr>
          <w:rFonts w:hint="eastAsia" w:ascii="宋体" w:hAnsi="宋体" w:eastAsia="宋体" w:cs="宋体"/>
          <w:color w:val="auto"/>
          <w:sz w:val="21"/>
          <w:szCs w:val="21"/>
        </w:rPr>
        <w:t>9.与本次谈判有关的正式通讯地</w:t>
      </w:r>
      <w:r>
        <w:rPr>
          <w:rFonts w:hint="eastAsia" w:ascii="宋体" w:hAnsi="宋体" w:eastAsia="宋体" w:cs="宋体"/>
          <w:sz w:val="21"/>
          <w:szCs w:val="21"/>
        </w:rPr>
        <w:t>址为：</w:t>
      </w:r>
    </w:p>
    <w:p>
      <w:pPr>
        <w:pStyle w:val="48"/>
        <w:spacing w:line="360" w:lineRule="exact"/>
        <w:jc w:val="left"/>
        <w:rPr>
          <w:rFonts w:hint="eastAsia" w:ascii="宋体" w:hAnsi="宋体" w:eastAsia="宋体" w:cs="宋体"/>
          <w:sz w:val="21"/>
          <w:szCs w:val="21"/>
        </w:rPr>
      </w:pPr>
    </w:p>
    <w:p>
      <w:pPr>
        <w:pStyle w:val="48"/>
        <w:spacing w:line="360" w:lineRule="exact"/>
        <w:jc w:val="left"/>
        <w:rPr>
          <w:rFonts w:hint="eastAsia" w:ascii="宋体" w:hAnsi="宋体" w:eastAsia="宋体" w:cs="宋体"/>
          <w:sz w:val="21"/>
          <w:szCs w:val="21"/>
        </w:rPr>
      </w:pPr>
      <w:r>
        <w:rPr>
          <w:rFonts w:hint="eastAsia" w:ascii="宋体" w:hAnsi="宋体" w:eastAsia="宋体" w:cs="宋体"/>
          <w:sz w:val="21"/>
          <w:szCs w:val="21"/>
        </w:rPr>
        <w:t xml:space="preserve">地   址：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电   话：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传   真：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供应商法定代表人或代理人（签字或盖章）：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供应商名称（公章）：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日    期：     年    月    日</w:t>
      </w:r>
    </w:p>
    <w:p>
      <w:pPr>
        <w:pStyle w:val="18"/>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r>
        <w:rPr>
          <w:rFonts w:hint="eastAsia" w:ascii="宋体" w:hAnsi="宋体" w:eastAsia="宋体" w:cs="宋体"/>
          <w:b/>
          <w:sz w:val="28"/>
          <w:szCs w:val="28"/>
        </w:rPr>
        <w:t>2.法定代表人资格证明书</w:t>
      </w:r>
    </w:p>
    <w:p>
      <w:pPr>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28"/>
          <w:szCs w:val="28"/>
        </w:rPr>
        <w:t>法定代表人资格证明书</w:t>
      </w:r>
    </w:p>
    <w:p>
      <w:pPr>
        <w:spacing w:line="360" w:lineRule="auto"/>
        <w:rPr>
          <w:rFonts w:hint="eastAsia" w:ascii="宋体" w:hAnsi="宋体" w:eastAsia="宋体" w:cs="宋体"/>
          <w:szCs w:val="21"/>
        </w:rPr>
      </w:pPr>
      <w:r>
        <w:rPr>
          <w:rFonts w:hint="eastAsia" w:ascii="宋体" w:hAnsi="宋体" w:eastAsia="宋体" w:cs="宋体"/>
          <w:szCs w:val="21"/>
        </w:rPr>
        <w:t>单位名称</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rPr>
        <w:t>:            </w:t>
      </w:r>
      <w:r>
        <w:rPr>
          <w:rFonts w:hint="eastAsia" w:ascii="宋体" w:hAnsi="宋体" w:eastAsia="宋体" w:cs="宋体"/>
          <w:szCs w:val="21"/>
        </w:rPr>
        <w:t>性别</w:t>
      </w:r>
      <w:r>
        <w:rPr>
          <w:rFonts w:hint="eastAsia" w:ascii="宋体" w:hAnsi="宋体" w:eastAsia="宋体" w:cs="宋体"/>
          <w:szCs w:val="21"/>
        </w:rPr>
        <w:t>:        </w:t>
      </w:r>
      <w:r>
        <w:rPr>
          <w:rFonts w:hint="eastAsia" w:ascii="宋体" w:hAnsi="宋体" w:eastAsia="宋体" w:cs="宋体"/>
          <w:szCs w:val="21"/>
        </w:rPr>
        <w:t>年龄</w:t>
      </w:r>
      <w:r>
        <w:rPr>
          <w:rFonts w:hint="eastAsia" w:ascii="宋体" w:hAnsi="宋体" w:eastAsia="宋体" w:cs="宋体"/>
          <w:szCs w:val="21"/>
        </w:rPr>
        <w:t>:        </w:t>
      </w:r>
      <w:r>
        <w:rPr>
          <w:rFonts w:hint="eastAsia" w:ascii="宋体" w:hAnsi="宋体" w:eastAsia="宋体" w:cs="宋体"/>
          <w:szCs w:val="21"/>
        </w:rPr>
        <w:t>职务</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的法定代表人。为实施</w:t>
      </w:r>
      <w:r>
        <w:rPr>
          <w:rFonts w:hint="eastAsia" w:ascii="宋体" w:hAnsi="宋体" w:eastAsia="宋体" w:cs="宋体"/>
          <w:szCs w:val="21"/>
        </w:rPr>
        <w:t xml:space="preserve"> </w:t>
      </w:r>
      <w:r>
        <w:rPr>
          <w:rFonts w:hint="eastAsia" w:ascii="宋体" w:hAnsi="宋体" w:eastAsia="宋体" w:cs="宋体"/>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u w:val="single"/>
        </w:rPr>
        <w:t>号）</w:t>
      </w:r>
      <w:r>
        <w:rPr>
          <w:rFonts w:hint="eastAsia" w:ascii="宋体" w:hAnsi="宋体" w:eastAsia="宋体" w:cs="宋体"/>
          <w:szCs w:val="21"/>
          <w:u w:val="single"/>
        </w:rPr>
        <w:t> </w:t>
      </w:r>
      <w:r>
        <w:rPr>
          <w:rFonts w:hint="eastAsia" w:ascii="宋体" w:hAnsi="宋体" w:eastAsia="宋体" w:cs="宋体"/>
          <w:szCs w:val="21"/>
        </w:rPr>
        <w:t>的工作，签署上述项目的谈判响应文件、进行合同谈判、签署合同和处理与之有关的一切事务。</w:t>
      </w:r>
    </w:p>
    <w:p>
      <w:pPr>
        <w:spacing w:line="360" w:lineRule="auto"/>
        <w:rPr>
          <w:rFonts w:hint="eastAsia" w:ascii="宋体" w:hAnsi="宋体" w:eastAsia="宋体" w:cs="宋体"/>
          <w:szCs w:val="21"/>
        </w:rPr>
      </w:pPr>
      <w:r>
        <w:rPr>
          <w:rFonts w:hint="eastAsia" w:ascii="宋体" w:hAnsi="宋体" w:eastAsia="宋体" w:cs="宋体"/>
          <w:szCs w:val="21"/>
        </w:rPr>
        <w:t>特此证明。</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                 </w:t>
      </w:r>
      <w:r>
        <w:rPr>
          <w:rFonts w:hint="eastAsia" w:ascii="宋体" w:hAnsi="宋体" w:eastAsia="宋体" w:cs="宋体"/>
          <w:szCs w:val="21"/>
        </w:rPr>
        <w:t>供应商：（公章）</w:t>
      </w:r>
    </w:p>
    <w:p>
      <w:pPr>
        <w:spacing w:line="360" w:lineRule="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t>法定代表人签字或盖章：</w:t>
      </w:r>
    </w:p>
    <w:p>
      <w:pPr>
        <w:spacing w:line="360" w:lineRule="auto"/>
        <w:ind w:firstLine="3570" w:firstLineChars="17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rPr>
        <w:t xml:space="preserve">    </w:t>
      </w:r>
      <w:r>
        <w:rPr>
          <w:rFonts w:hint="eastAsia" w:ascii="宋体" w:hAnsi="宋体" w:eastAsia="宋体" w:cs="宋体"/>
          <w:szCs w:val="21"/>
        </w:rPr>
        <w:t>年</w:t>
      </w:r>
      <w:r>
        <w:rPr>
          <w:rFonts w:hint="eastAsia" w:ascii="宋体" w:hAnsi="宋体" w:eastAsia="宋体" w:cs="宋体"/>
          <w:szCs w:val="21"/>
        </w:rPr>
        <w:t xml:space="preserve">    </w:t>
      </w:r>
      <w:r>
        <w:rPr>
          <w:rFonts w:hint="eastAsia" w:ascii="宋体" w:hAnsi="宋体" w:eastAsia="宋体" w:cs="宋体"/>
          <w:szCs w:val="21"/>
        </w:rPr>
        <w:t>月</w:t>
      </w:r>
      <w:r>
        <w:rPr>
          <w:rFonts w:hint="eastAsia" w:ascii="宋体" w:hAnsi="宋体" w:eastAsia="宋体" w:cs="宋体"/>
          <w:szCs w:val="21"/>
        </w:rPr>
        <w:t xml:space="preserve">    </w:t>
      </w:r>
      <w:r>
        <w:rPr>
          <w:rFonts w:hint="eastAsia" w:ascii="宋体" w:hAnsi="宋体" w:eastAsia="宋体" w:cs="宋体"/>
          <w:szCs w:val="21"/>
        </w:rPr>
        <w:t>日</w:t>
      </w:r>
    </w:p>
    <w:p>
      <w:pPr>
        <w:tabs>
          <w:tab w:val="left" w:pos="6045"/>
        </w:tabs>
        <w:snapToGrid w:val="0"/>
        <w:spacing w:line="360" w:lineRule="auto"/>
        <w:ind w:left="210" w:hanging="210" w:hangingChars="100"/>
        <w:rPr>
          <w:rFonts w:hint="eastAsia" w:ascii="宋体" w:hAnsi="宋体" w:eastAsia="宋体" w:cs="宋体"/>
          <w:szCs w:val="21"/>
        </w:rPr>
      </w:pPr>
    </w:p>
    <w:p>
      <w:pPr>
        <w:snapToGrid w:val="0"/>
        <w:spacing w:line="360" w:lineRule="auto"/>
        <w:rPr>
          <w:rFonts w:hint="eastAsia" w:ascii="宋体" w:hAnsi="宋体" w:eastAsia="宋体" w:cs="宋体"/>
          <w:szCs w:val="21"/>
        </w:rPr>
      </w:pPr>
      <w:r>
        <w:rPr>
          <w:rFonts w:hint="eastAsia" w:ascii="宋体" w:hAnsi="宋体" w:eastAsia="宋体" w:cs="宋体"/>
          <w:szCs w:val="21"/>
        </w:rPr>
        <w:t> </w:t>
      </w:r>
    </w:p>
    <w:p>
      <w:pPr>
        <w:snapToGrid w:val="0"/>
        <w:spacing w:line="360" w:lineRule="auto"/>
        <w:rPr>
          <w:rFonts w:hint="eastAsia" w:ascii="宋体" w:hAnsi="宋体" w:eastAsia="宋体" w:cs="宋体"/>
          <w:szCs w:val="21"/>
        </w:rPr>
      </w:pPr>
    </w:p>
    <w:p>
      <w:pPr>
        <w:snapToGrid w:val="0"/>
        <w:spacing w:line="360" w:lineRule="auto"/>
        <w:rPr>
          <w:rFonts w:hint="eastAsia" w:ascii="宋体" w:hAnsi="宋体" w:eastAsia="宋体" w:cs="宋体"/>
          <w:b/>
          <w:szCs w:val="21"/>
        </w:rPr>
      </w:pPr>
    </w:p>
    <w:p>
      <w:pPr>
        <w:spacing w:line="360" w:lineRule="auto"/>
        <w:rPr>
          <w:rFonts w:hint="eastAsia" w:ascii="宋体" w:hAnsi="宋体" w:eastAsia="宋体" w:cs="宋体"/>
          <w:szCs w:val="21"/>
        </w:rPr>
      </w:pPr>
      <w:r>
        <w:rPr>
          <w:rFonts w:hint="eastAsia" w:ascii="宋体" w:hAnsi="宋体" w:eastAsia="宋体" w:cs="宋体"/>
          <w:szCs w:val="21"/>
        </w:rPr>
        <w:t>法定代表人身份证</w:t>
      </w:r>
    </w:p>
    <w:p>
      <w:pPr>
        <w:spacing w:line="360" w:lineRule="auto"/>
        <w:rPr>
          <w:rFonts w:hint="eastAsia" w:ascii="宋体" w:hAnsi="宋体" w:eastAsia="宋体" w:cs="宋体"/>
          <w:szCs w:val="21"/>
        </w:rPr>
      </w:pPr>
      <w:r>
        <w:rPr>
          <w:rFonts w:hint="eastAsia" w:ascii="宋体" w:hAnsi="宋体" w:eastAsia="宋体" w:cs="宋体"/>
          <w:szCs w:val="21"/>
        </w:rPr>
        <w:t>（双面复印件）粘贴处</w:t>
      </w:r>
    </w:p>
    <w:p>
      <w:pPr>
        <w:snapToGrid w:val="0"/>
        <w:spacing w:line="360" w:lineRule="auto"/>
        <w:rPr>
          <w:rFonts w:hint="eastAsia" w:ascii="宋体" w:hAnsi="宋体" w:eastAsia="宋体" w:cs="宋体"/>
          <w:b/>
          <w:sz w:val="24"/>
          <w:szCs w:val="28"/>
        </w:rPr>
      </w:pPr>
    </w:p>
    <w:p>
      <w:pPr>
        <w:snapToGrid w:val="0"/>
        <w:spacing w:line="360" w:lineRule="auto"/>
        <w:rPr>
          <w:rFonts w:hint="eastAsia" w:ascii="宋体" w:hAnsi="宋体" w:eastAsia="宋体" w:cs="宋体"/>
          <w:b/>
          <w:sz w:val="24"/>
          <w:szCs w:val="28"/>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ageBreakBefore/>
        <w:spacing w:line="360" w:lineRule="auto"/>
        <w:rPr>
          <w:rFonts w:hint="eastAsia" w:ascii="宋体" w:hAnsi="宋体" w:eastAsia="宋体" w:cs="宋体"/>
          <w:b/>
          <w:sz w:val="28"/>
        </w:rPr>
      </w:pPr>
      <w:r>
        <w:rPr>
          <w:rFonts w:hint="eastAsia" w:ascii="宋体" w:hAnsi="宋体" w:eastAsia="宋体" w:cs="宋体"/>
          <w:b/>
          <w:sz w:val="28"/>
        </w:rPr>
        <w:t>3.授权委托书</w:t>
      </w:r>
    </w:p>
    <w:p>
      <w:pPr>
        <w:pStyle w:val="48"/>
        <w:spacing w:line="360" w:lineRule="exact"/>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adjustRightInd w:val="0"/>
        <w:snapToGrid w:val="0"/>
        <w:spacing w:line="360" w:lineRule="auto"/>
        <w:ind w:firstLine="516" w:firstLineChars="215"/>
        <w:rPr>
          <w:rFonts w:hint="eastAsia" w:ascii="宋体" w:hAnsi="宋体" w:eastAsia="宋体" w:cs="宋体"/>
          <w:sz w:val="24"/>
          <w:szCs w:val="24"/>
        </w:rPr>
      </w:pPr>
    </w:p>
    <w:p>
      <w:pPr>
        <w:adjustRightInd w:val="0"/>
        <w:snapToGrid w:val="0"/>
        <w:spacing w:line="360" w:lineRule="auto"/>
        <w:ind w:firstLine="516" w:firstLineChars="215"/>
        <w:rPr>
          <w:rFonts w:hint="eastAsia" w:ascii="宋体" w:hAnsi="宋体" w:eastAsia="宋体" w:cs="宋体"/>
          <w:sz w:val="24"/>
          <w:szCs w:val="24"/>
        </w:rPr>
      </w:pPr>
      <w:r>
        <w:rPr>
          <w:rFonts w:hint="eastAsia" w:ascii="宋体" w:hAnsi="宋体" w:eastAsia="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hint="eastAsia" w:ascii="宋体" w:hAnsi="宋体" w:eastAsia="宋体" w:cs="宋体"/>
          <w:sz w:val="24"/>
          <w:szCs w:val="24"/>
        </w:rPr>
      </w:pPr>
      <w:r>
        <w:rPr>
          <w:rFonts w:hint="eastAsia" w:ascii="宋体" w:hAnsi="宋体" w:eastAsia="宋体" w:cs="宋体"/>
          <w:sz w:val="24"/>
          <w:szCs w:val="24"/>
        </w:rPr>
        <w:t>本授权书于__________年_______月________日签字或盖章</w:t>
      </w:r>
      <w:r>
        <w:rPr>
          <w:rFonts w:hint="eastAsia" w:ascii="宋体" w:hAnsi="宋体" w:eastAsia="宋体" w:cs="宋体"/>
          <w:sz w:val="24"/>
          <w:szCs w:val="24"/>
        </w:rPr>
        <w:t>后</w:t>
      </w:r>
      <w:r>
        <w:rPr>
          <w:rFonts w:hint="eastAsia" w:ascii="宋体" w:hAnsi="宋体" w:eastAsia="宋体" w:cs="宋体"/>
          <w:sz w:val="24"/>
          <w:szCs w:val="24"/>
        </w:rPr>
        <w:t>生效，特此声明。</w:t>
      </w:r>
    </w:p>
    <w:p>
      <w:pPr>
        <w:adjustRightInd w:val="0"/>
        <w:snapToGrid w:val="0"/>
        <w:spacing w:line="360" w:lineRule="auto"/>
        <w:rPr>
          <w:rFonts w:hint="eastAsia" w:ascii="宋体" w:hAnsi="宋体" w:eastAsia="宋体" w:cs="宋体"/>
          <w:sz w:val="24"/>
          <w:szCs w:val="24"/>
        </w:rPr>
      </w:pPr>
    </w:p>
    <w:p>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法定代表人签字或盖章：                       日期：</w:t>
      </w:r>
    </w:p>
    <w:p>
      <w:pPr>
        <w:spacing w:line="400" w:lineRule="exact"/>
        <w:rPr>
          <w:rFonts w:hint="eastAsia" w:ascii="宋体" w:hAnsi="宋体" w:eastAsia="宋体" w:cs="宋体"/>
          <w:szCs w:val="21"/>
        </w:rPr>
      </w:pPr>
      <w:r>
        <w:rPr>
          <w:rFonts w:hint="eastAsia" w:ascii="宋体" w:hAnsi="宋体" w:eastAsia="宋体" w:cs="宋体"/>
          <w:szCs w:val="21"/>
        </w:rPr>
        <w:t>职务：                                       联系电话：</w:t>
      </w:r>
    </w:p>
    <w:p>
      <w:pPr>
        <w:spacing w:line="400" w:lineRule="exact"/>
        <w:rPr>
          <w:rFonts w:hint="eastAsia" w:ascii="宋体" w:hAnsi="宋体" w:eastAsia="宋体" w:cs="宋体"/>
          <w:szCs w:val="21"/>
        </w:rPr>
      </w:pPr>
      <w:r>
        <w:rPr>
          <w:rFonts w:hint="eastAsia" w:ascii="宋体" w:hAnsi="宋体" w:eastAsia="宋体" w:cs="宋体"/>
          <w:szCs w:val="21"/>
        </w:rPr>
        <w:t>单位名称：                                   地址：</w:t>
      </w:r>
    </w:p>
    <w:p>
      <w:pPr>
        <w:spacing w:line="400" w:lineRule="exact"/>
        <w:rPr>
          <w:rFonts w:hint="eastAsia" w:ascii="宋体" w:hAnsi="宋体" w:eastAsia="宋体" w:cs="宋体"/>
          <w:szCs w:val="21"/>
        </w:rPr>
      </w:pPr>
      <w:r>
        <w:rPr>
          <w:rFonts w:hint="eastAsia" w:ascii="宋体" w:hAnsi="宋体" w:eastAsia="宋体" w:cs="宋体"/>
          <w:szCs w:val="21"/>
        </w:rPr>
        <w:t>身份证号码：</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r>
        <w:rPr>
          <w:rFonts w:hint="eastAsia" w:ascii="宋体" w:hAnsi="宋体" w:eastAsia="宋体" w:cs="宋体"/>
          <w:szCs w:val="21"/>
        </w:rPr>
        <w:t>委托代理人（被授权人）签字或盖章：           日期：</w:t>
      </w:r>
    </w:p>
    <w:p>
      <w:pPr>
        <w:spacing w:line="400" w:lineRule="exact"/>
        <w:rPr>
          <w:rFonts w:hint="eastAsia" w:ascii="宋体" w:hAnsi="宋体" w:eastAsia="宋体" w:cs="宋体"/>
          <w:szCs w:val="21"/>
        </w:rPr>
      </w:pPr>
      <w:r>
        <w:rPr>
          <w:rFonts w:hint="eastAsia" w:ascii="宋体" w:hAnsi="宋体" w:eastAsia="宋体" w:cs="宋体"/>
          <w:szCs w:val="21"/>
        </w:rPr>
        <w:t>职务：                                       联系电话：</w:t>
      </w:r>
    </w:p>
    <w:p>
      <w:pPr>
        <w:spacing w:line="400" w:lineRule="exact"/>
        <w:rPr>
          <w:rFonts w:hint="eastAsia" w:ascii="宋体" w:hAnsi="宋体" w:eastAsia="宋体" w:cs="宋体"/>
          <w:szCs w:val="21"/>
        </w:rPr>
      </w:pPr>
      <w:r>
        <w:rPr>
          <w:rFonts w:hint="eastAsia" w:ascii="宋体" w:hAnsi="宋体" w:eastAsia="宋体" w:cs="宋体"/>
          <w:szCs w:val="21"/>
        </w:rPr>
        <w:t>单位名称：                                   地址：</w:t>
      </w:r>
    </w:p>
    <w:p>
      <w:pPr>
        <w:spacing w:line="400" w:lineRule="exact"/>
        <w:rPr>
          <w:rFonts w:hint="eastAsia" w:ascii="宋体" w:hAnsi="宋体" w:eastAsia="宋体" w:cs="宋体"/>
          <w:szCs w:val="21"/>
        </w:rPr>
      </w:pPr>
      <w:r>
        <w:rPr>
          <w:rFonts w:hint="eastAsia" w:ascii="宋体" w:hAnsi="宋体" w:eastAsia="宋体" w:cs="宋体"/>
          <w:szCs w:val="21"/>
        </w:rPr>
        <w:t>身份证号码：</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r>
        <w:rPr>
          <w:rFonts w:hint="eastAsia" w:ascii="宋体" w:hAnsi="宋体" w:eastAsia="宋体" w:cs="宋体"/>
          <w:szCs w:val="21"/>
        </w:rPr>
        <w:t xml:space="preserve">供应商公章： </w:t>
      </w:r>
    </w:p>
    <w:p>
      <w:pPr>
        <w:spacing w:line="400" w:lineRule="exact"/>
        <w:rPr>
          <w:rFonts w:hint="eastAsia" w:ascii="宋体" w:hAnsi="宋体" w:eastAsia="宋体" w:cs="宋体"/>
          <w:szCs w:val="21"/>
        </w:rPr>
      </w:pPr>
      <w:r>
        <w:rPr>
          <w:rFonts w:hint="eastAsia" w:ascii="宋体" w:hAnsi="宋体" w:eastAsia="宋体" w:cs="宋体"/>
          <w:szCs w:val="21"/>
        </w:rPr>
        <w:t>地址：                                       电话：</w:t>
      </w:r>
    </w:p>
    <w:p>
      <w:pPr>
        <w:spacing w:line="400" w:lineRule="exact"/>
        <w:rPr>
          <w:rFonts w:hint="eastAsia" w:ascii="宋体" w:hAnsi="宋体" w:eastAsia="宋体" w:cs="宋体"/>
          <w:szCs w:val="21"/>
        </w:rPr>
      </w:pPr>
      <w:r>
        <w:rPr>
          <w:rFonts w:hint="eastAsia" w:ascii="宋体" w:hAnsi="宋体" w:eastAsia="宋体" w:cs="宋体"/>
          <w:szCs w:val="21"/>
        </w:rPr>
        <w:t>传真：                                       邮编：</w:t>
      </w:r>
    </w:p>
    <w:p>
      <w:pPr>
        <w:spacing w:line="400" w:lineRule="exact"/>
        <w:rPr>
          <w:rFonts w:hint="eastAsia" w:ascii="宋体" w:hAnsi="宋体" w:eastAsia="宋体" w:cs="宋体"/>
          <w:szCs w:val="21"/>
        </w:rPr>
      </w:pPr>
      <w:r>
        <w:rPr>
          <w:rFonts w:hint="eastAsia" w:ascii="宋体" w:hAnsi="宋体" w:eastAsia="宋体" w:cs="宋体"/>
          <w:szCs w:val="21"/>
        </w:rPr>
        <w:t>开户行：</w:t>
      </w:r>
    </w:p>
    <w:p>
      <w:pPr>
        <w:spacing w:line="400" w:lineRule="exact"/>
        <w:rPr>
          <w:rFonts w:hint="eastAsia" w:ascii="宋体" w:hAnsi="宋体" w:eastAsia="宋体" w:cs="宋体"/>
          <w:szCs w:val="21"/>
        </w:rPr>
      </w:pPr>
      <w:r>
        <w:rPr>
          <w:rFonts w:hint="eastAsia" w:ascii="宋体" w:hAnsi="宋体" w:eastAsia="宋体" w:cs="宋体"/>
          <w:szCs w:val="21"/>
        </w:rPr>
        <w:t>账号：</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r>
        <w:rPr>
          <w:rFonts w:hint="eastAsia" w:ascii="宋体" w:hAnsi="宋体" w:eastAsia="宋体" w:cs="宋体"/>
          <w:szCs w:val="21"/>
        </w:rPr>
        <w:t>代理人身份证</w:t>
      </w:r>
    </w:p>
    <w:p>
      <w:pPr>
        <w:spacing w:line="360" w:lineRule="auto"/>
        <w:rPr>
          <w:rFonts w:hint="eastAsia" w:ascii="宋体" w:hAnsi="宋体" w:eastAsia="宋体" w:cs="宋体"/>
          <w:sz w:val="24"/>
          <w:szCs w:val="24"/>
        </w:rPr>
      </w:pPr>
      <w:r>
        <w:rPr>
          <w:rFonts w:hint="eastAsia" w:ascii="宋体" w:hAnsi="宋体" w:eastAsia="宋体" w:cs="宋体"/>
          <w:szCs w:val="21"/>
        </w:rPr>
        <w:t>（双面复印件）粘贴处</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备注：</w:t>
      </w:r>
    </w:p>
    <w:p>
      <w:pPr>
        <w:spacing w:line="360" w:lineRule="auto"/>
        <w:rPr>
          <w:rFonts w:hint="eastAsia" w:ascii="宋体" w:hAnsi="宋体" w:eastAsia="宋体" w:cs="宋体"/>
          <w:szCs w:val="21"/>
        </w:rPr>
      </w:pPr>
      <w:r>
        <w:rPr>
          <w:rFonts w:hint="eastAsia" w:ascii="宋体" w:hAnsi="宋体" w:eastAsia="宋体" w:cs="宋体"/>
          <w:szCs w:val="21"/>
        </w:rPr>
        <w:t>1、法定代表人参加谈判时，需携带本人身份证原件。</w:t>
      </w:r>
    </w:p>
    <w:p>
      <w:pPr>
        <w:rPr>
          <w:rFonts w:hint="eastAsia" w:ascii="宋体" w:hAnsi="宋体" w:eastAsia="宋体" w:cs="宋体"/>
          <w:szCs w:val="21"/>
        </w:rPr>
      </w:pPr>
      <w:r>
        <w:rPr>
          <w:rFonts w:hint="eastAsia" w:ascii="宋体" w:hAnsi="宋体" w:eastAsia="宋体" w:cs="宋体"/>
          <w:szCs w:val="21"/>
        </w:rPr>
        <w:t>2、委托代理人参加谈判时，需携带授权委托书和本人身份证原件。</w:t>
      </w:r>
    </w:p>
    <w:p>
      <w:pPr>
        <w:rPr>
          <w:rFonts w:hint="eastAsia" w:ascii="宋体" w:hAnsi="宋体" w:eastAsia="宋体" w:cs="宋体"/>
          <w:b/>
          <w:sz w:val="28"/>
          <w:szCs w:val="28"/>
        </w:rPr>
      </w:pPr>
      <w:r>
        <w:rPr>
          <w:rFonts w:hint="eastAsia" w:ascii="宋体" w:hAnsi="宋体" w:eastAsia="宋体" w:cs="宋体"/>
          <w:b/>
          <w:sz w:val="28"/>
          <w:szCs w:val="28"/>
        </w:rPr>
        <w:t>4.报价一览表</w:t>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报价一览表</w:t>
      </w:r>
    </w:p>
    <w:p>
      <w:pPr>
        <w:spacing w:line="500" w:lineRule="exact"/>
        <w:rPr>
          <w:rFonts w:hint="eastAsia" w:ascii="宋体" w:hAnsi="宋体" w:eastAsia="宋体" w:cs="宋体"/>
          <w:b/>
          <w:color w:val="000000"/>
          <w:kern w:val="0"/>
          <w:szCs w:val="21"/>
        </w:rPr>
      </w:pPr>
      <w:r>
        <w:rPr>
          <w:rFonts w:hint="eastAsia" w:ascii="宋体" w:hAnsi="宋体" w:eastAsia="宋体" w:cs="宋体"/>
          <w:b/>
          <w:color w:val="000000"/>
          <w:kern w:val="0"/>
          <w:sz w:val="24"/>
          <w:szCs w:val="24"/>
        </w:rPr>
        <w:t xml:space="preserve">                                         </w:t>
      </w:r>
      <w:r>
        <w:rPr>
          <w:rFonts w:hint="eastAsia" w:ascii="宋体" w:hAnsi="宋体" w:eastAsia="宋体" w:cs="宋体"/>
          <w:b/>
          <w:color w:val="000000"/>
          <w:kern w:val="0"/>
          <w:szCs w:val="21"/>
        </w:rPr>
        <w:t xml:space="preserve">    </w:t>
      </w:r>
      <w:r>
        <w:rPr>
          <w:rFonts w:hint="eastAsia" w:ascii="宋体" w:hAnsi="宋体" w:eastAsia="宋体" w:cs="宋体"/>
          <w:b/>
          <w:color w:val="000000"/>
          <w:kern w:val="0"/>
          <w:szCs w:val="21"/>
        </w:rPr>
        <w:t xml:space="preserve">             </w:t>
      </w:r>
      <w:r>
        <w:rPr>
          <w:rFonts w:hint="eastAsia" w:ascii="宋体" w:hAnsi="宋体" w:eastAsia="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6662" w:type="dxa"/>
            <w:vAlign w:val="center"/>
          </w:tcPr>
          <w:p>
            <w:pPr>
              <w:widowControl/>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项目编号</w:t>
            </w:r>
          </w:p>
        </w:tc>
        <w:tc>
          <w:tcPr>
            <w:tcW w:w="6662" w:type="dxa"/>
            <w:vAlign w:val="center"/>
          </w:tcPr>
          <w:p>
            <w:pPr>
              <w:widowControl/>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项目总价</w:t>
            </w:r>
          </w:p>
        </w:tc>
        <w:tc>
          <w:tcPr>
            <w:tcW w:w="6662" w:type="dxa"/>
            <w:vAlign w:val="center"/>
          </w:tcPr>
          <w:p>
            <w:pPr>
              <w:widowControl/>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质 保 期</w:t>
            </w:r>
          </w:p>
        </w:tc>
        <w:tc>
          <w:tcPr>
            <w:tcW w:w="6662" w:type="dxa"/>
            <w:vAlign w:val="center"/>
          </w:tcPr>
          <w:p>
            <w:pPr>
              <w:widowControl/>
              <w:jc w:val="center"/>
              <w:rPr>
                <w:rFonts w:hint="eastAsia" w:ascii="宋体" w:hAnsi="宋体" w:eastAsia="宋体" w:cs="宋体"/>
                <w:color w:val="000000"/>
                <w:szCs w:val="21"/>
              </w:rPr>
            </w:pPr>
            <w:r>
              <w:rPr>
                <w:rFonts w:hint="eastAsia" w:ascii="宋体" w:hAnsi="宋体" w:eastAsia="宋体" w:cs="宋体"/>
                <w:color w:val="000000"/>
                <w:szCs w:val="21"/>
              </w:rPr>
              <w:t>年</w:t>
            </w:r>
          </w:p>
        </w:tc>
      </w:tr>
    </w:tbl>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szCs w:val="21"/>
        </w:rPr>
        <w:t>名称（公章）：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法定代表人或代理人（签字或盖章）：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日期：      年   月   日</w:t>
      </w:r>
    </w:p>
    <w:p>
      <w:pPr>
        <w:rPr>
          <w:rFonts w:hint="eastAsia" w:ascii="宋体" w:hAnsi="宋体" w:eastAsia="宋体" w:cs="宋体"/>
          <w:color w:val="000000"/>
          <w:sz w:val="24"/>
        </w:rPr>
      </w:pPr>
    </w:p>
    <w:p>
      <w:pPr>
        <w:spacing w:line="280" w:lineRule="exact"/>
        <w:ind w:right="420"/>
        <w:rPr>
          <w:rFonts w:hint="eastAsia" w:ascii="宋体" w:hAnsi="宋体" w:eastAsia="宋体" w:cs="宋体"/>
          <w:color w:val="000000"/>
          <w:szCs w:val="21"/>
        </w:rPr>
      </w:pPr>
    </w:p>
    <w:p>
      <w:pPr>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eastAsia="宋体" w:cs="宋体"/>
          <w:b/>
          <w:sz w:val="28"/>
          <w:szCs w:val="28"/>
        </w:rPr>
        <w:t>.谈判</w:t>
      </w:r>
      <w:r>
        <w:rPr>
          <w:rFonts w:hint="eastAsia" w:ascii="宋体" w:hAnsi="宋体" w:eastAsia="宋体" w:cs="宋体"/>
          <w:b/>
          <w:sz w:val="28"/>
          <w:szCs w:val="28"/>
        </w:rPr>
        <w:t>分项报价</w:t>
      </w:r>
      <w:r>
        <w:rPr>
          <w:rFonts w:hint="eastAsia" w:ascii="宋体" w:hAnsi="宋体" w:eastAsia="宋体" w:cs="宋体"/>
          <w:b/>
          <w:sz w:val="28"/>
          <w:szCs w:val="28"/>
        </w:rPr>
        <w:t>表</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谈判分项</w:t>
      </w:r>
      <w:r>
        <w:rPr>
          <w:rFonts w:hint="eastAsia" w:ascii="宋体" w:hAnsi="宋体" w:eastAsia="宋体" w:cs="宋体"/>
          <w:b/>
          <w:sz w:val="28"/>
          <w:szCs w:val="28"/>
        </w:rPr>
        <w:t>报价</w:t>
      </w:r>
      <w:r>
        <w:rPr>
          <w:rFonts w:hint="eastAsia" w:ascii="宋体" w:hAnsi="宋体" w:eastAsia="宋体" w:cs="宋体"/>
          <w:b/>
          <w:sz w:val="28"/>
          <w:szCs w:val="28"/>
        </w:rPr>
        <w:t>表</w:t>
      </w:r>
    </w:p>
    <w:p>
      <w:pPr>
        <w:snapToGrid w:val="0"/>
        <w:spacing w:line="360" w:lineRule="auto"/>
        <w:rPr>
          <w:rFonts w:hint="eastAsia" w:ascii="宋体" w:hAnsi="宋体" w:eastAsia="宋体" w:cs="宋体"/>
          <w:szCs w:val="21"/>
        </w:rPr>
      </w:pPr>
      <w:r>
        <w:rPr>
          <w:rFonts w:hint="eastAsia" w:ascii="宋体" w:hAnsi="宋体" w:eastAsia="宋体" w:cs="宋体"/>
          <w:szCs w:val="21"/>
        </w:rPr>
        <w:t>项目编号：</w:t>
      </w:r>
      <w:r>
        <w:rPr>
          <w:rFonts w:hint="eastAsia" w:ascii="宋体" w:hAnsi="宋体" w:eastAsia="宋体" w:cs="宋体"/>
          <w:szCs w:val="21"/>
          <w:u w:val="single"/>
        </w:rPr>
        <w:t xml:space="preserve">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934"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设备</w:t>
            </w:r>
          </w:p>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780"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品牌</w:t>
            </w:r>
          </w:p>
        </w:tc>
        <w:tc>
          <w:tcPr>
            <w:tcW w:w="1117"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规格型号</w:t>
            </w:r>
          </w:p>
        </w:tc>
        <w:tc>
          <w:tcPr>
            <w:tcW w:w="1799"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技术参数</w:t>
            </w:r>
          </w:p>
        </w:tc>
        <w:tc>
          <w:tcPr>
            <w:tcW w:w="613"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618"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1991" w:type="dxa"/>
            <w:gridSpan w:val="2"/>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供应商民币价格（元）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934"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780"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1117"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1799"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613"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618"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919" w:type="dxa"/>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单价</w:t>
            </w:r>
          </w:p>
        </w:tc>
        <w:tc>
          <w:tcPr>
            <w:tcW w:w="1072" w:type="dxa"/>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合</w:t>
            </w:r>
            <w:r>
              <w:rPr>
                <w:rFonts w:hint="eastAsia" w:ascii="宋体" w:hAnsi="宋体" w:eastAsia="宋体" w:cs="宋体"/>
                <w:kern w:val="0"/>
                <w:szCs w:val="21"/>
              </w:rPr>
              <w:t xml:space="preserve">     </w:t>
            </w:r>
            <w:r>
              <w:rPr>
                <w:rFonts w:hint="eastAsia" w:ascii="宋体" w:hAnsi="宋体" w:eastAsia="宋体" w:cs="宋体"/>
                <w:kern w:val="0"/>
                <w:szCs w:val="21"/>
              </w:rPr>
              <w:t>计</w:t>
            </w: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bl>
    <w:p>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供应商名称（公章）：</w:t>
      </w:r>
    </w:p>
    <w:p>
      <w:pPr>
        <w:snapToGrid w:val="0"/>
        <w:spacing w:line="360" w:lineRule="auto"/>
        <w:rPr>
          <w:rFonts w:hint="eastAsia" w:ascii="宋体" w:hAnsi="宋体" w:eastAsia="宋体" w:cs="宋体"/>
          <w:szCs w:val="21"/>
        </w:rPr>
      </w:pPr>
      <w:r>
        <w:rPr>
          <w:rFonts w:hint="eastAsia" w:ascii="宋体" w:hAnsi="宋体" w:eastAsia="宋体" w:cs="宋体"/>
          <w:szCs w:val="21"/>
        </w:rPr>
        <w:t>法定代表人或代理人（签字或盖章）：</w:t>
      </w:r>
    </w:p>
    <w:p>
      <w:pPr>
        <w:snapToGrid w:val="0"/>
        <w:spacing w:line="360" w:lineRule="auto"/>
        <w:rPr>
          <w:rFonts w:hint="eastAsia" w:ascii="宋体" w:hAnsi="宋体" w:eastAsia="宋体" w:cs="宋体"/>
          <w:szCs w:val="21"/>
        </w:rPr>
      </w:pPr>
      <w:r>
        <w:rPr>
          <w:rFonts w:hint="eastAsia" w:ascii="宋体" w:hAnsi="宋体" w:eastAsia="宋体" w:cs="宋体"/>
          <w:szCs w:val="21"/>
        </w:rPr>
        <w:t>表式参考，可根据项目情况自行调整</w:t>
      </w:r>
    </w:p>
    <w:p>
      <w:pPr>
        <w:rPr>
          <w:rFonts w:hint="eastAsia" w:ascii="宋体" w:hAnsi="宋体" w:eastAsia="宋体" w:cs="宋体"/>
          <w:b/>
          <w:sz w:val="28"/>
          <w:szCs w:val="28"/>
        </w:rPr>
      </w:pPr>
      <w:r>
        <w:rPr>
          <w:rFonts w:hint="eastAsia" w:ascii="宋体" w:hAnsi="宋体" w:eastAsia="宋体" w:cs="宋体"/>
          <w:b/>
          <w:sz w:val="28"/>
          <w:szCs w:val="28"/>
        </w:rPr>
        <w:br w:type="page"/>
      </w:r>
    </w:p>
    <w:p>
      <w:pPr>
        <w:rPr>
          <w:rFonts w:hint="eastAsia" w:ascii="宋体" w:hAnsi="宋体" w:eastAsia="宋体" w:cs="宋体"/>
          <w:b/>
          <w:sz w:val="28"/>
          <w:szCs w:val="28"/>
        </w:rPr>
      </w:pPr>
      <w:r>
        <w:rPr>
          <w:rFonts w:hint="eastAsia" w:ascii="宋体" w:hAnsi="宋体" w:eastAsia="宋体" w:cs="宋体"/>
          <w:b/>
          <w:sz w:val="28"/>
          <w:szCs w:val="28"/>
        </w:rPr>
        <w:t>6</w:t>
      </w:r>
      <w:r>
        <w:rPr>
          <w:rFonts w:hint="eastAsia" w:ascii="宋体" w:hAnsi="宋体" w:eastAsia="宋体" w:cs="宋体"/>
          <w:b/>
          <w:sz w:val="28"/>
          <w:szCs w:val="28"/>
        </w:rPr>
        <w:t>.偏离表</w:t>
      </w:r>
    </w:p>
    <w:p>
      <w:pPr>
        <w:jc w:val="center"/>
        <w:rPr>
          <w:rFonts w:hint="eastAsia" w:ascii="宋体" w:hAnsi="宋体" w:eastAsia="宋体" w:cs="宋体"/>
          <w:b/>
          <w:sz w:val="28"/>
          <w:szCs w:val="28"/>
        </w:rPr>
      </w:pPr>
      <w:r>
        <w:rPr>
          <w:rFonts w:hint="eastAsia" w:ascii="宋体" w:hAnsi="宋体" w:eastAsia="宋体" w:cs="宋体"/>
          <w:b/>
          <w:sz w:val="28"/>
          <w:szCs w:val="28"/>
        </w:rPr>
        <w:t>偏 离 表</w:t>
      </w:r>
    </w:p>
    <w:p>
      <w:pPr>
        <w:ind w:firstLine="420" w:firstLineChars="200"/>
        <w:rPr>
          <w:rFonts w:hint="eastAsia" w:ascii="宋体" w:hAnsi="宋体" w:eastAsia="宋体" w:cs="宋体"/>
          <w:szCs w:val="21"/>
        </w:rPr>
      </w:pPr>
      <w:r>
        <w:rPr>
          <w:rFonts w:hint="eastAsia" w:ascii="宋体" w:hAnsi="宋体" w:eastAsia="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hint="eastAsia" w:ascii="宋体" w:hAnsi="宋体" w:eastAsia="宋体" w:cs="宋体"/>
          <w:szCs w:val="21"/>
        </w:rPr>
      </w:pPr>
      <w:r>
        <w:rPr>
          <w:rFonts w:hint="eastAsia" w:ascii="宋体" w:hAnsi="宋体" w:eastAsia="宋体" w:cs="宋体"/>
          <w:szCs w:val="21"/>
        </w:rPr>
        <w:t xml:space="preserve">如无偏离，请在本页上写“无”，并附在谈判响应文件中 。          </w:t>
      </w:r>
    </w:p>
    <w:p>
      <w:pPr>
        <w:ind w:firstLine="420" w:firstLineChars="200"/>
        <w:rPr>
          <w:rFonts w:hint="eastAsia" w:ascii="宋体" w:hAnsi="宋体" w:eastAsia="宋体" w:cs="宋体"/>
          <w:szCs w:val="21"/>
        </w:rPr>
      </w:pPr>
      <w:r>
        <w:rPr>
          <w:rFonts w:hint="eastAsia" w:ascii="宋体" w:hAnsi="宋体" w:eastAsia="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jc w:val="center"/>
              <w:rPr>
                <w:rFonts w:hint="eastAsia" w:ascii="宋体" w:hAnsi="宋体" w:eastAsia="宋体" w:cs="宋体"/>
                <w:szCs w:val="21"/>
              </w:rPr>
            </w:pPr>
            <w:r>
              <w:rPr>
                <w:rFonts w:hint="eastAsia" w:ascii="宋体" w:hAnsi="宋体" w:eastAsia="宋体" w:cs="宋体"/>
                <w:szCs w:val="21"/>
              </w:rPr>
              <w:t>章节号</w:t>
            </w:r>
          </w:p>
        </w:tc>
        <w:tc>
          <w:tcPr>
            <w:tcW w:w="2132" w:type="dxa"/>
            <w:vAlign w:val="center"/>
          </w:tcPr>
          <w:p>
            <w:pPr>
              <w:jc w:val="center"/>
              <w:rPr>
                <w:rFonts w:hint="eastAsia" w:ascii="宋体" w:hAnsi="宋体" w:eastAsia="宋体" w:cs="宋体"/>
                <w:szCs w:val="21"/>
              </w:rPr>
            </w:pPr>
            <w:r>
              <w:rPr>
                <w:rFonts w:hint="eastAsia" w:ascii="宋体" w:hAnsi="宋体" w:eastAsia="宋体" w:cs="宋体"/>
                <w:szCs w:val="21"/>
              </w:rPr>
              <w:t>供应商的偏离</w:t>
            </w:r>
          </w:p>
        </w:tc>
        <w:tc>
          <w:tcPr>
            <w:tcW w:w="3044" w:type="dxa"/>
            <w:vAlign w:val="center"/>
          </w:tcPr>
          <w:p>
            <w:pPr>
              <w:jc w:val="center"/>
              <w:rPr>
                <w:rFonts w:hint="eastAsia" w:ascii="宋体" w:hAnsi="宋体" w:eastAsia="宋体" w:cs="宋体"/>
                <w:szCs w:val="21"/>
              </w:rPr>
            </w:pPr>
            <w:r>
              <w:rPr>
                <w:rFonts w:hint="eastAsia" w:ascii="宋体" w:hAnsi="宋体" w:eastAsia="宋体" w:cs="宋体"/>
                <w:szCs w:val="21"/>
              </w:rPr>
              <w:t>供应商偏离的理由</w:t>
            </w:r>
          </w:p>
        </w:tc>
        <w:tc>
          <w:tcPr>
            <w:tcW w:w="1440" w:type="dxa"/>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szCs w:val="21"/>
              </w:rPr>
            </w:pPr>
          </w:p>
        </w:tc>
        <w:tc>
          <w:tcPr>
            <w:tcW w:w="2132" w:type="dxa"/>
          </w:tcPr>
          <w:p>
            <w:pPr>
              <w:rPr>
                <w:rFonts w:hint="eastAsia" w:ascii="宋体" w:hAnsi="宋体" w:eastAsia="宋体" w:cs="宋体"/>
                <w:szCs w:val="21"/>
              </w:rPr>
            </w:pPr>
          </w:p>
        </w:tc>
        <w:tc>
          <w:tcPr>
            <w:tcW w:w="3044" w:type="dxa"/>
          </w:tcPr>
          <w:p>
            <w:pPr>
              <w:rPr>
                <w:rFonts w:hint="eastAsia" w:ascii="宋体" w:hAnsi="宋体" w:eastAsia="宋体" w:cs="宋体"/>
                <w:szCs w:val="21"/>
              </w:rPr>
            </w:pPr>
          </w:p>
        </w:tc>
        <w:tc>
          <w:tcPr>
            <w:tcW w:w="1440"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szCs w:val="21"/>
              </w:rPr>
            </w:pPr>
          </w:p>
        </w:tc>
        <w:tc>
          <w:tcPr>
            <w:tcW w:w="2132" w:type="dxa"/>
          </w:tcPr>
          <w:p>
            <w:pPr>
              <w:rPr>
                <w:rFonts w:hint="eastAsia" w:ascii="宋体" w:hAnsi="宋体" w:eastAsia="宋体" w:cs="宋体"/>
                <w:szCs w:val="21"/>
              </w:rPr>
            </w:pPr>
          </w:p>
        </w:tc>
        <w:tc>
          <w:tcPr>
            <w:tcW w:w="3044" w:type="dxa"/>
          </w:tcPr>
          <w:p>
            <w:pPr>
              <w:rPr>
                <w:rFonts w:hint="eastAsia" w:ascii="宋体" w:hAnsi="宋体" w:eastAsia="宋体" w:cs="宋体"/>
                <w:szCs w:val="21"/>
              </w:rPr>
            </w:pPr>
          </w:p>
        </w:tc>
        <w:tc>
          <w:tcPr>
            <w:tcW w:w="1440"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szCs w:val="21"/>
              </w:rPr>
            </w:pPr>
          </w:p>
        </w:tc>
        <w:tc>
          <w:tcPr>
            <w:tcW w:w="2132" w:type="dxa"/>
          </w:tcPr>
          <w:p>
            <w:pPr>
              <w:rPr>
                <w:rFonts w:hint="eastAsia" w:ascii="宋体" w:hAnsi="宋体" w:eastAsia="宋体" w:cs="宋体"/>
                <w:szCs w:val="21"/>
              </w:rPr>
            </w:pPr>
          </w:p>
        </w:tc>
        <w:tc>
          <w:tcPr>
            <w:tcW w:w="3044" w:type="dxa"/>
          </w:tcPr>
          <w:p>
            <w:pPr>
              <w:rPr>
                <w:rFonts w:hint="eastAsia" w:ascii="宋体" w:hAnsi="宋体" w:eastAsia="宋体" w:cs="宋体"/>
                <w:szCs w:val="21"/>
              </w:rPr>
            </w:pPr>
          </w:p>
        </w:tc>
        <w:tc>
          <w:tcPr>
            <w:tcW w:w="1440" w:type="dxa"/>
          </w:tcPr>
          <w:p>
            <w:pPr>
              <w:rPr>
                <w:rFonts w:hint="eastAsia" w:ascii="宋体" w:hAnsi="宋体" w:eastAsia="宋体" w:cs="宋体"/>
                <w:szCs w:val="21"/>
              </w:rPr>
            </w:pPr>
          </w:p>
        </w:tc>
      </w:tr>
    </w:tbl>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szCs w:val="21"/>
        </w:rPr>
        <w:t>名称（公章）：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法定代表人或代理人（签字或盖章）：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 xml:space="preserve">日期：      年  </w:t>
      </w:r>
      <w:r>
        <w:rPr>
          <w:rFonts w:hint="eastAsia" w:ascii="宋体" w:hAnsi="宋体" w:eastAsia="宋体" w:cs="宋体"/>
          <w:color w:val="000000"/>
          <w:szCs w:val="21"/>
        </w:rPr>
        <w:t xml:space="preserve"> </w:t>
      </w:r>
      <w:r>
        <w:rPr>
          <w:rFonts w:hint="eastAsia" w:ascii="宋体" w:hAnsi="宋体" w:eastAsia="宋体" w:cs="宋体"/>
          <w:color w:val="000000"/>
          <w:szCs w:val="21"/>
        </w:rPr>
        <w:t>月   日</w:t>
      </w:r>
    </w:p>
    <w:p>
      <w:pPr>
        <w:pStyle w:val="6"/>
        <w:overflowPunct w:val="0"/>
        <w:spacing w:line="500" w:lineRule="exact"/>
        <w:ind w:firstLine="0"/>
        <w:rPr>
          <w:rFonts w:hint="eastAsia" w:ascii="宋体" w:hAnsi="宋体" w:eastAsia="宋体" w:cs="宋体"/>
          <w:b/>
          <w:sz w:val="28"/>
          <w:szCs w:val="28"/>
        </w:rPr>
      </w:pPr>
    </w:p>
    <w:p>
      <w:pPr>
        <w:pStyle w:val="6"/>
        <w:overflowPunct w:val="0"/>
        <w:spacing w:line="500" w:lineRule="exact"/>
        <w:ind w:firstLine="0"/>
        <w:rPr>
          <w:rFonts w:hint="eastAsia" w:ascii="宋体" w:hAnsi="宋体" w:eastAsia="宋体" w:cs="宋体"/>
          <w:b/>
          <w:sz w:val="28"/>
          <w:szCs w:val="28"/>
        </w:rPr>
      </w:pPr>
    </w:p>
    <w:p>
      <w:pPr>
        <w:pStyle w:val="6"/>
        <w:overflowPunct w:val="0"/>
        <w:spacing w:line="500" w:lineRule="exact"/>
        <w:ind w:firstLine="0"/>
        <w:rPr>
          <w:rFonts w:hint="eastAsia" w:ascii="宋体" w:hAnsi="宋体" w:eastAsia="宋体" w:cs="宋体"/>
          <w:b/>
          <w:bCs/>
          <w:sz w:val="28"/>
          <w:szCs w:val="28"/>
        </w:rPr>
      </w:pPr>
      <w:r>
        <w:rPr>
          <w:rFonts w:hint="eastAsia" w:ascii="宋体" w:hAnsi="宋体" w:eastAsia="宋体" w:cs="宋体"/>
          <w:b/>
          <w:bCs/>
          <w:sz w:val="28"/>
          <w:szCs w:val="28"/>
        </w:rPr>
        <w:t>7</w:t>
      </w:r>
      <w:r>
        <w:rPr>
          <w:rFonts w:hint="eastAsia" w:ascii="宋体" w:hAnsi="宋体" w:eastAsia="宋体" w:cs="宋体"/>
          <w:b/>
          <w:bCs/>
          <w:sz w:val="28"/>
          <w:szCs w:val="28"/>
        </w:rPr>
        <w:t>.质保</w:t>
      </w:r>
      <w:r>
        <w:rPr>
          <w:rFonts w:hint="eastAsia" w:ascii="宋体" w:hAnsi="宋体" w:eastAsia="宋体" w:cs="宋体"/>
          <w:b/>
          <w:bCs/>
          <w:sz w:val="28"/>
          <w:szCs w:val="28"/>
        </w:rPr>
        <w:t>及售后</w:t>
      </w:r>
      <w:r>
        <w:rPr>
          <w:rFonts w:hint="eastAsia" w:ascii="宋体" w:hAnsi="宋体" w:eastAsia="宋体" w:cs="宋体"/>
          <w:b/>
          <w:bCs/>
          <w:sz w:val="28"/>
          <w:szCs w:val="28"/>
        </w:rPr>
        <w:t>服务承诺书</w:t>
      </w:r>
    </w:p>
    <w:p>
      <w:pPr>
        <w:pStyle w:val="3"/>
        <w:tabs>
          <w:tab w:val="left" w:pos="432"/>
        </w:tabs>
        <w:spacing w:line="480" w:lineRule="exact"/>
        <w:rPr>
          <w:rFonts w:hint="eastAsia" w:ascii="宋体" w:hAnsi="宋体" w:eastAsia="宋体" w:cs="宋体"/>
          <w:b w:val="0"/>
          <w:bCs/>
          <w:szCs w:val="32"/>
        </w:rPr>
      </w:pPr>
    </w:p>
    <w:p>
      <w:pPr>
        <w:jc w:val="center"/>
        <w:rPr>
          <w:rFonts w:hint="eastAsia" w:ascii="宋体" w:hAnsi="宋体" w:eastAsia="宋体" w:cs="宋体"/>
          <w:b/>
          <w:sz w:val="28"/>
          <w:szCs w:val="28"/>
        </w:rPr>
      </w:pPr>
      <w:r>
        <w:rPr>
          <w:rFonts w:hint="eastAsia" w:ascii="宋体" w:hAnsi="宋体" w:eastAsia="宋体" w:cs="宋体"/>
          <w:b/>
          <w:sz w:val="28"/>
          <w:szCs w:val="28"/>
        </w:rPr>
        <w:t>质保</w:t>
      </w:r>
      <w:r>
        <w:rPr>
          <w:rFonts w:hint="eastAsia" w:ascii="宋体" w:hAnsi="宋体" w:eastAsia="宋体" w:cs="宋体"/>
          <w:b/>
          <w:sz w:val="28"/>
          <w:szCs w:val="28"/>
        </w:rPr>
        <w:t>及售后</w:t>
      </w:r>
      <w:r>
        <w:rPr>
          <w:rFonts w:hint="eastAsia" w:ascii="宋体" w:hAnsi="宋体" w:eastAsia="宋体" w:cs="宋体"/>
          <w:b/>
          <w:sz w:val="28"/>
          <w:szCs w:val="28"/>
        </w:rPr>
        <w:t>服务承诺书</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服务承诺如下：</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质保</w:t>
      </w:r>
      <w:r>
        <w:rPr>
          <w:rFonts w:hint="eastAsia" w:ascii="宋体" w:hAnsi="宋体" w:eastAsia="宋体" w:cs="宋体"/>
          <w:sz w:val="24"/>
          <w:szCs w:val="24"/>
        </w:rPr>
        <w:t>承诺如下：</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szCs w:val="21"/>
        </w:rPr>
        <w:t>名称（公章）：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法定代表人或代理人（签字或盖章）：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 xml:space="preserve">日期：      年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月   日</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rPr>
      </w:pPr>
      <w:bookmarkStart w:id="11" w:name="_Toc17536931"/>
      <w:r>
        <w:rPr>
          <w:rFonts w:hint="eastAsia" w:ascii="宋体" w:hAnsi="宋体" w:eastAsia="宋体" w:cs="宋体"/>
        </w:rPr>
        <w:t>友 情 提 醒</w:t>
      </w:r>
      <w:bookmarkEnd w:id="11"/>
    </w:p>
    <w:p>
      <w:pPr>
        <w:spacing w:line="420" w:lineRule="exact"/>
        <w:rPr>
          <w:rFonts w:hint="eastAsia" w:ascii="宋体" w:hAnsi="宋体" w:eastAsia="宋体" w:cs="宋体"/>
          <w:sz w:val="24"/>
          <w:szCs w:val="24"/>
        </w:rPr>
      </w:pPr>
      <w:r>
        <w:rPr>
          <w:rFonts w:hint="eastAsia" w:ascii="宋体" w:hAnsi="宋体" w:eastAsia="宋体" w:cs="宋体"/>
          <w:sz w:val="24"/>
          <w:szCs w:val="24"/>
        </w:rPr>
        <w:t>各供应商：</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您好！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为了提高贵单位谈判</w:t>
      </w:r>
      <w:r>
        <w:rPr>
          <w:rFonts w:hint="eastAsia" w:ascii="宋体" w:hAnsi="宋体" w:eastAsia="宋体" w:cs="宋体"/>
          <w:sz w:val="24"/>
          <w:szCs w:val="24"/>
        </w:rPr>
        <w:t>响应文件的</w:t>
      </w:r>
      <w:r>
        <w:rPr>
          <w:rFonts w:hint="eastAsia" w:ascii="宋体" w:hAnsi="宋体" w:eastAsia="宋体" w:cs="宋体"/>
          <w:sz w:val="24"/>
          <w:szCs w:val="24"/>
        </w:rPr>
        <w:t>有效性，减少不必要的无效响应，特友情提醒注意以下几点：</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1.请谨记竞争性谈判文件上表述的</w:t>
      </w:r>
      <w:r>
        <w:rPr>
          <w:rFonts w:hint="eastAsia" w:ascii="宋体" w:hAnsi="宋体" w:eastAsia="宋体" w:cs="宋体"/>
          <w:b/>
          <w:sz w:val="24"/>
          <w:szCs w:val="24"/>
        </w:rPr>
        <w:t>各项事宜时间节点</w:t>
      </w:r>
      <w:r>
        <w:rPr>
          <w:rFonts w:hint="eastAsia" w:ascii="宋体" w:hAnsi="宋体" w:eastAsia="宋体" w:cs="宋体"/>
          <w:sz w:val="24"/>
          <w:szCs w:val="24"/>
        </w:rPr>
        <w:t>，特别是</w:t>
      </w:r>
      <w:r>
        <w:rPr>
          <w:rFonts w:hint="eastAsia" w:ascii="宋体" w:hAnsi="宋体" w:eastAsia="宋体" w:cs="宋体"/>
          <w:b/>
          <w:sz w:val="24"/>
          <w:szCs w:val="24"/>
        </w:rPr>
        <w:t>谈判时间和地点</w:t>
      </w:r>
      <w:r>
        <w:rPr>
          <w:rFonts w:hint="eastAsia" w:ascii="宋体" w:hAnsi="宋体" w:eastAsia="宋体" w:cs="宋体"/>
          <w:sz w:val="24"/>
          <w:szCs w:val="24"/>
        </w:rPr>
        <w:t>，迟到的将一律不能进入开标室。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2.谈判保证金一定要从</w:t>
      </w:r>
      <w:r>
        <w:rPr>
          <w:rFonts w:hint="eastAsia" w:ascii="宋体" w:hAnsi="宋体" w:eastAsia="宋体" w:cs="宋体"/>
          <w:b/>
          <w:sz w:val="24"/>
          <w:szCs w:val="24"/>
        </w:rPr>
        <w:t>供应商账户</w:t>
      </w:r>
      <w:r>
        <w:rPr>
          <w:rFonts w:hint="eastAsia" w:ascii="宋体" w:hAnsi="宋体" w:eastAsia="宋体" w:cs="宋体"/>
          <w:sz w:val="24"/>
          <w:szCs w:val="24"/>
        </w:rPr>
        <w:t>按竞争性谈判文件规定的</w:t>
      </w:r>
      <w:r>
        <w:rPr>
          <w:rFonts w:hint="eastAsia" w:ascii="宋体" w:hAnsi="宋体" w:eastAsia="宋体" w:cs="宋体"/>
          <w:b/>
          <w:sz w:val="24"/>
          <w:szCs w:val="24"/>
        </w:rPr>
        <w:t>方式和时间</w:t>
      </w:r>
      <w:r>
        <w:rPr>
          <w:rFonts w:hint="eastAsia" w:ascii="宋体" w:hAnsi="宋体" w:eastAsia="宋体" w:cs="宋体"/>
          <w:sz w:val="24"/>
          <w:szCs w:val="24"/>
        </w:rPr>
        <w:t>缴至</w:t>
      </w:r>
      <w:r>
        <w:rPr>
          <w:rFonts w:hint="eastAsia" w:ascii="宋体" w:hAnsi="宋体" w:eastAsia="宋体" w:cs="宋体"/>
          <w:b/>
          <w:sz w:val="24"/>
          <w:szCs w:val="24"/>
        </w:rPr>
        <w:t>指定账户并到账</w:t>
      </w:r>
      <w:r>
        <w:rPr>
          <w:rFonts w:hint="eastAsia" w:ascii="宋体" w:hAnsi="宋体" w:eastAsia="宋体" w:cs="宋体"/>
          <w:sz w:val="24"/>
          <w:szCs w:val="24"/>
        </w:rPr>
        <w:t>，拒绝以其它方式缴纳，禁止第三方代缴保证金。</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w:t>
      </w:r>
      <w:r>
        <w:rPr>
          <w:rFonts w:hint="eastAsia" w:ascii="宋体" w:hAnsi="宋体" w:eastAsia="宋体" w:cs="宋体"/>
          <w:sz w:val="24"/>
          <w:szCs w:val="24"/>
        </w:rPr>
        <w:t>谈判响应文件</w:t>
      </w:r>
      <w:r>
        <w:rPr>
          <w:rFonts w:hint="eastAsia" w:ascii="宋体" w:hAnsi="宋体" w:eastAsia="宋体" w:cs="宋体"/>
          <w:b/>
          <w:sz w:val="24"/>
          <w:szCs w:val="24"/>
        </w:rPr>
        <w:t>正本和副本应当密封，电子光盘</w:t>
      </w:r>
      <w:r>
        <w:rPr>
          <w:rFonts w:hint="eastAsia" w:ascii="宋体" w:hAnsi="宋体" w:eastAsia="宋体" w:cs="宋体"/>
          <w:b/>
          <w:sz w:val="24"/>
          <w:szCs w:val="24"/>
        </w:rPr>
        <w:t>应当</w:t>
      </w:r>
      <w:r>
        <w:rPr>
          <w:rFonts w:hint="eastAsia" w:ascii="宋体" w:hAnsi="宋体" w:eastAsia="宋体" w:cs="宋体"/>
          <w:b/>
          <w:sz w:val="24"/>
          <w:szCs w:val="24"/>
        </w:rPr>
        <w:t>单独密封，</w:t>
      </w:r>
      <w:r>
        <w:rPr>
          <w:rFonts w:hint="eastAsia" w:ascii="宋体" w:hAnsi="宋体" w:eastAsia="宋体" w:cs="宋体"/>
          <w:sz w:val="24"/>
          <w:szCs w:val="24"/>
        </w:rPr>
        <w:t>并在封袋上加盖</w:t>
      </w:r>
      <w:r>
        <w:rPr>
          <w:rFonts w:hint="eastAsia" w:ascii="宋体" w:hAnsi="宋体" w:eastAsia="宋体" w:cs="宋体"/>
          <w:b/>
          <w:sz w:val="24"/>
          <w:szCs w:val="24"/>
        </w:rPr>
        <w:t>供应商公章</w:t>
      </w:r>
      <w:r>
        <w:rPr>
          <w:rFonts w:hint="eastAsia" w:ascii="宋体" w:hAnsi="宋体" w:eastAsia="宋体" w:cs="宋体"/>
          <w:sz w:val="24"/>
          <w:szCs w:val="24"/>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谈判</w:t>
      </w:r>
      <w:r>
        <w:rPr>
          <w:rFonts w:hint="eastAsia" w:ascii="宋体" w:hAnsi="宋体" w:eastAsia="宋体" w:cs="宋体"/>
          <w:sz w:val="24"/>
          <w:szCs w:val="24"/>
        </w:rPr>
        <w:t>响应文件中的</w:t>
      </w:r>
      <w:r>
        <w:rPr>
          <w:rFonts w:hint="eastAsia" w:ascii="宋体" w:hAnsi="宋体" w:eastAsia="宋体" w:cs="宋体"/>
          <w:sz w:val="24"/>
          <w:szCs w:val="24"/>
        </w:rPr>
        <w:t>证明文件及资料需提供复印件并加盖</w:t>
      </w:r>
      <w:r>
        <w:rPr>
          <w:rFonts w:hint="eastAsia" w:ascii="宋体" w:hAnsi="宋体" w:eastAsia="宋体" w:cs="宋体"/>
          <w:b/>
          <w:sz w:val="24"/>
          <w:szCs w:val="24"/>
        </w:rPr>
        <w:t>公章</w:t>
      </w:r>
      <w:r>
        <w:rPr>
          <w:rFonts w:hint="eastAsia" w:ascii="宋体" w:hAnsi="宋体" w:eastAsia="宋体" w:cs="宋体"/>
          <w:sz w:val="24"/>
          <w:szCs w:val="24"/>
        </w:rPr>
        <w:t>，有要求提供原件或公证件的必须将原件或公证件携带至谈判</w:t>
      </w:r>
      <w:r>
        <w:rPr>
          <w:rFonts w:hint="eastAsia" w:ascii="宋体" w:hAnsi="宋体" w:eastAsia="宋体" w:cs="宋体"/>
          <w:sz w:val="24"/>
          <w:szCs w:val="24"/>
        </w:rPr>
        <w:t>现场备查</w:t>
      </w:r>
      <w:r>
        <w:rPr>
          <w:rFonts w:hint="eastAsia" w:ascii="宋体" w:hAnsi="宋体" w:eastAsia="宋体" w:cs="宋体"/>
          <w:sz w:val="24"/>
          <w:szCs w:val="24"/>
        </w:rPr>
        <w:t>或核查。</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.需要提供样品的，请严格按竞争性谈判文件要求提供，同时注意</w:t>
      </w:r>
      <w:r>
        <w:rPr>
          <w:rFonts w:hint="eastAsia" w:ascii="宋体" w:hAnsi="宋体" w:eastAsia="宋体" w:cs="宋体"/>
          <w:b/>
          <w:sz w:val="24"/>
          <w:szCs w:val="24"/>
        </w:rPr>
        <w:t>密封、隐蔽</w:t>
      </w:r>
      <w:r>
        <w:rPr>
          <w:rFonts w:hint="eastAsia" w:ascii="宋体" w:hAnsi="宋体" w:eastAsia="宋体" w:cs="宋体"/>
          <w:sz w:val="24"/>
          <w:szCs w:val="24"/>
        </w:rPr>
        <w:t>标签的相关要求。</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.因竞争性谈判文件文字表述有限，鼓励您</w:t>
      </w:r>
      <w:r>
        <w:rPr>
          <w:rFonts w:hint="eastAsia" w:ascii="宋体" w:hAnsi="宋体" w:eastAsia="宋体" w:cs="宋体"/>
          <w:b/>
          <w:sz w:val="24"/>
          <w:szCs w:val="24"/>
        </w:rPr>
        <w:t>现场踏勘</w:t>
      </w:r>
      <w:r>
        <w:rPr>
          <w:rFonts w:hint="eastAsia" w:ascii="宋体" w:hAnsi="宋体" w:eastAsia="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.设定</w:t>
      </w:r>
      <w:r>
        <w:rPr>
          <w:rFonts w:hint="eastAsia" w:ascii="宋体" w:hAnsi="宋体" w:eastAsia="宋体" w:cs="宋体"/>
          <w:b/>
          <w:sz w:val="24"/>
          <w:szCs w:val="24"/>
        </w:rPr>
        <w:t>最高限价</w:t>
      </w:r>
      <w:r>
        <w:rPr>
          <w:rFonts w:hint="eastAsia" w:ascii="宋体" w:hAnsi="宋体" w:eastAsia="宋体" w:cs="宋体"/>
          <w:sz w:val="24"/>
          <w:szCs w:val="24"/>
        </w:rPr>
        <w:t>的，超过限价一律视为无效</w:t>
      </w:r>
      <w:r>
        <w:rPr>
          <w:rFonts w:hint="eastAsia" w:ascii="宋体" w:hAnsi="宋体" w:eastAsia="宋体" w:cs="宋体"/>
          <w:sz w:val="24"/>
          <w:szCs w:val="24"/>
        </w:rPr>
        <w:t>响应</w:t>
      </w:r>
      <w:r>
        <w:rPr>
          <w:rFonts w:hint="eastAsia" w:ascii="宋体" w:hAnsi="宋体" w:eastAsia="宋体" w:cs="宋体"/>
          <w:sz w:val="24"/>
          <w:szCs w:val="24"/>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.请精心仔细</w:t>
      </w:r>
      <w:r>
        <w:rPr>
          <w:rFonts w:hint="eastAsia" w:ascii="宋体" w:hAnsi="宋体" w:eastAsia="宋体" w:cs="宋体"/>
          <w:b/>
          <w:sz w:val="24"/>
          <w:szCs w:val="24"/>
        </w:rPr>
        <w:t>审阅竞争性谈判文件,特别是</w:t>
      </w:r>
      <w:r>
        <w:rPr>
          <w:rFonts w:hint="eastAsia" w:ascii="宋体" w:hAnsi="宋体" w:eastAsia="宋体" w:cs="宋体"/>
          <w:b/>
          <w:sz w:val="24"/>
          <w:szCs w:val="24"/>
        </w:rPr>
        <w:t>加粗部分的文</w:t>
      </w:r>
      <w:r>
        <w:rPr>
          <w:rFonts w:hint="eastAsia" w:ascii="宋体" w:hAnsi="宋体" w:eastAsia="宋体" w:cs="宋体"/>
          <w:b/>
          <w:sz w:val="24"/>
          <w:szCs w:val="24"/>
        </w:rPr>
        <w:t>字</w:t>
      </w:r>
      <w:r>
        <w:rPr>
          <w:rFonts w:hint="eastAsia" w:ascii="宋体" w:hAnsi="宋体" w:eastAsia="宋体" w:cs="宋体"/>
          <w:sz w:val="24"/>
          <w:szCs w:val="24"/>
        </w:rPr>
        <w:t>。如有疑问，请按竞争性谈判文件要求进行询疑。</w:t>
      </w:r>
    </w:p>
    <w:p>
      <w:pPr>
        <w:spacing w:line="480" w:lineRule="exact"/>
        <w:ind w:firstLine="480" w:firstLineChars="200"/>
        <w:rPr>
          <w:rFonts w:hint="eastAsia" w:ascii="宋体" w:hAnsi="宋体" w:eastAsia="宋体" w:cs="宋体"/>
          <w:sz w:val="24"/>
          <w:szCs w:val="24"/>
        </w:rPr>
      </w:pP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rPr>
        <w:t>十分</w:t>
      </w:r>
      <w:r>
        <w:rPr>
          <w:rFonts w:hint="eastAsia" w:ascii="宋体" w:hAnsi="宋体" w:eastAsia="宋体" w:cs="宋体"/>
          <w:sz w:val="24"/>
          <w:szCs w:val="24"/>
        </w:rPr>
        <w:t>欢迎贵单位对招标采购组织工作提出宝贵意见</w:t>
      </w:r>
      <w:r>
        <w:rPr>
          <w:rFonts w:hint="eastAsia" w:ascii="宋体" w:hAnsi="宋体" w:eastAsia="宋体" w:cs="宋体"/>
          <w:sz w:val="24"/>
          <w:szCs w:val="24"/>
        </w:rPr>
        <w:t>和建议</w:t>
      </w:r>
      <w:r>
        <w:rPr>
          <w:rFonts w:hint="eastAsia" w:ascii="宋体" w:hAnsi="宋体" w:eastAsia="宋体" w:cs="宋体"/>
          <w:sz w:val="24"/>
          <w:szCs w:val="24"/>
        </w:rPr>
        <w:t>。电话：0519-81580101  0519-81581212</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最后祝贵单位投标成功！</w:t>
      </w:r>
    </w:p>
    <w:p>
      <w:pPr>
        <w:rPr>
          <w:rFonts w:hint="eastAsia" w:ascii="宋体" w:hAnsi="宋体" w:eastAsia="宋体" w:cs="宋体"/>
          <w:sz w:val="24"/>
          <w:szCs w:val="24"/>
        </w:rPr>
      </w:pPr>
    </w:p>
    <w:p>
      <w:pPr>
        <w:spacing w:line="360" w:lineRule="auto"/>
        <w:jc w:val="center"/>
        <w:rPr>
          <w:rFonts w:hint="eastAsia" w:ascii="宋体" w:hAnsi="宋体" w:eastAsia="宋体" w:cs="宋体"/>
          <w:bCs/>
          <w:sz w:val="24"/>
        </w:rPr>
      </w:pPr>
      <w:r>
        <w:rPr>
          <w:rFonts w:hint="eastAsia" w:ascii="宋体" w:hAnsi="宋体" w:eastAsia="宋体" w:cs="宋体"/>
          <w:bCs/>
          <w:sz w:val="24"/>
        </w:rPr>
        <w:t>本竞争性谈判文件的最终解释权归常州市城投建设工程招标有限公司所有。</w:t>
      </w:r>
    </w:p>
    <w:p>
      <w:pPr>
        <w:jc w:val="center"/>
        <w:rPr>
          <w:rFonts w:hint="eastAsia" w:ascii="宋体" w:hAnsi="宋体" w:eastAsia="宋体" w:cs="宋体"/>
          <w:sz w:val="24"/>
          <w:szCs w:val="24"/>
        </w:rPr>
      </w:pPr>
      <w:r>
        <w:rPr>
          <w:rFonts w:hint="eastAsia" w:ascii="宋体" w:hAnsi="宋体" w:eastAsia="宋体" w:cs="宋体"/>
          <w:b/>
          <w:sz w:val="32"/>
        </w:rPr>
        <w:t>（全文完）</w:t>
      </w:r>
    </w:p>
    <w:p>
      <w:pPr>
        <w:rPr>
          <w:rFonts w:hint="eastAsia" w:ascii="宋体" w:hAnsi="宋体" w:eastAsia="宋体" w:cs="宋体"/>
        </w:rPr>
      </w:pPr>
    </w:p>
    <w:sectPr>
      <w:headerReference r:id="rId7" w:type="first"/>
      <w:headerReference r:id="rId5" w:type="default"/>
      <w:footerReference r:id="rId8" w:type="default"/>
      <w:headerReference r:id="rId6" w:type="even"/>
      <w:footerReference r:id="rId9"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p>
    <w:pPr>
      <w:pStyle w:val="15"/>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92032"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3"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55041"/>
    <w:multiLevelType w:val="singleLevel"/>
    <w:tmpl w:val="7D85504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44FED"/>
    <w:rsid w:val="00154203"/>
    <w:rsid w:val="00156C59"/>
    <w:rsid w:val="00165E1D"/>
    <w:rsid w:val="00166978"/>
    <w:rsid w:val="001673E7"/>
    <w:rsid w:val="00167974"/>
    <w:rsid w:val="00167E08"/>
    <w:rsid w:val="00171A88"/>
    <w:rsid w:val="00172903"/>
    <w:rsid w:val="00172EAC"/>
    <w:rsid w:val="0017352F"/>
    <w:rsid w:val="001830A9"/>
    <w:rsid w:val="00197869"/>
    <w:rsid w:val="001A4364"/>
    <w:rsid w:val="001B007E"/>
    <w:rsid w:val="001B19F7"/>
    <w:rsid w:val="001C00FB"/>
    <w:rsid w:val="001C0B40"/>
    <w:rsid w:val="001C3A68"/>
    <w:rsid w:val="001C3DD6"/>
    <w:rsid w:val="001C452D"/>
    <w:rsid w:val="001C764D"/>
    <w:rsid w:val="001D450E"/>
    <w:rsid w:val="001D7009"/>
    <w:rsid w:val="001D7A92"/>
    <w:rsid w:val="001E0EEA"/>
    <w:rsid w:val="001E3076"/>
    <w:rsid w:val="001E5028"/>
    <w:rsid w:val="001F1C79"/>
    <w:rsid w:val="001F78BA"/>
    <w:rsid w:val="00202527"/>
    <w:rsid w:val="002042F2"/>
    <w:rsid w:val="00210FC2"/>
    <w:rsid w:val="002120C2"/>
    <w:rsid w:val="00213A25"/>
    <w:rsid w:val="0022480A"/>
    <w:rsid w:val="00232FCD"/>
    <w:rsid w:val="0023309A"/>
    <w:rsid w:val="00236CFE"/>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D61F3"/>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55235"/>
    <w:rsid w:val="00356B2E"/>
    <w:rsid w:val="003645F6"/>
    <w:rsid w:val="0037186A"/>
    <w:rsid w:val="00386B30"/>
    <w:rsid w:val="0039207C"/>
    <w:rsid w:val="003943D6"/>
    <w:rsid w:val="003A5212"/>
    <w:rsid w:val="003B0634"/>
    <w:rsid w:val="003B18FB"/>
    <w:rsid w:val="003B2602"/>
    <w:rsid w:val="003B5164"/>
    <w:rsid w:val="003B66C3"/>
    <w:rsid w:val="003C091A"/>
    <w:rsid w:val="003C2855"/>
    <w:rsid w:val="003C35DD"/>
    <w:rsid w:val="003C7117"/>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54A99"/>
    <w:rsid w:val="0047598B"/>
    <w:rsid w:val="004773D5"/>
    <w:rsid w:val="00485043"/>
    <w:rsid w:val="00490E88"/>
    <w:rsid w:val="004927AC"/>
    <w:rsid w:val="00492AC4"/>
    <w:rsid w:val="004944F6"/>
    <w:rsid w:val="004A1896"/>
    <w:rsid w:val="004A3382"/>
    <w:rsid w:val="004A5EAA"/>
    <w:rsid w:val="004A7C9A"/>
    <w:rsid w:val="004B1549"/>
    <w:rsid w:val="004B2153"/>
    <w:rsid w:val="004B46BE"/>
    <w:rsid w:val="004B756D"/>
    <w:rsid w:val="004C15C1"/>
    <w:rsid w:val="004D2B9B"/>
    <w:rsid w:val="004D5E6A"/>
    <w:rsid w:val="004D7D57"/>
    <w:rsid w:val="004E5AD4"/>
    <w:rsid w:val="004F12BA"/>
    <w:rsid w:val="004F27A1"/>
    <w:rsid w:val="004F30CC"/>
    <w:rsid w:val="004F3C7D"/>
    <w:rsid w:val="004F47C6"/>
    <w:rsid w:val="004F544B"/>
    <w:rsid w:val="00501DC3"/>
    <w:rsid w:val="00504A5C"/>
    <w:rsid w:val="00504DE6"/>
    <w:rsid w:val="00512DE9"/>
    <w:rsid w:val="00514AF7"/>
    <w:rsid w:val="00525B74"/>
    <w:rsid w:val="005421D2"/>
    <w:rsid w:val="005464E8"/>
    <w:rsid w:val="0054726A"/>
    <w:rsid w:val="00551636"/>
    <w:rsid w:val="005516A4"/>
    <w:rsid w:val="00554027"/>
    <w:rsid w:val="005541D4"/>
    <w:rsid w:val="00556212"/>
    <w:rsid w:val="005650A3"/>
    <w:rsid w:val="005661CE"/>
    <w:rsid w:val="005662BF"/>
    <w:rsid w:val="00571084"/>
    <w:rsid w:val="00571CB0"/>
    <w:rsid w:val="00571F65"/>
    <w:rsid w:val="005756EF"/>
    <w:rsid w:val="00575A46"/>
    <w:rsid w:val="0057623B"/>
    <w:rsid w:val="0057795C"/>
    <w:rsid w:val="0058076B"/>
    <w:rsid w:val="00582ED0"/>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29A9"/>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C6734"/>
    <w:rsid w:val="006D1CCF"/>
    <w:rsid w:val="006D65E4"/>
    <w:rsid w:val="006E04AE"/>
    <w:rsid w:val="006E612B"/>
    <w:rsid w:val="006E63FE"/>
    <w:rsid w:val="006E711D"/>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35257"/>
    <w:rsid w:val="00742E22"/>
    <w:rsid w:val="00744C88"/>
    <w:rsid w:val="007516C1"/>
    <w:rsid w:val="007534F6"/>
    <w:rsid w:val="007575BA"/>
    <w:rsid w:val="007602FF"/>
    <w:rsid w:val="007608FE"/>
    <w:rsid w:val="00761073"/>
    <w:rsid w:val="007626A0"/>
    <w:rsid w:val="00763489"/>
    <w:rsid w:val="00765EC9"/>
    <w:rsid w:val="00766804"/>
    <w:rsid w:val="00770320"/>
    <w:rsid w:val="00770C32"/>
    <w:rsid w:val="00776049"/>
    <w:rsid w:val="007765C1"/>
    <w:rsid w:val="00776729"/>
    <w:rsid w:val="00783F92"/>
    <w:rsid w:val="007860B7"/>
    <w:rsid w:val="00787866"/>
    <w:rsid w:val="00790294"/>
    <w:rsid w:val="00790432"/>
    <w:rsid w:val="0079178C"/>
    <w:rsid w:val="00792327"/>
    <w:rsid w:val="0079762A"/>
    <w:rsid w:val="007A2C2F"/>
    <w:rsid w:val="007A316C"/>
    <w:rsid w:val="007A483E"/>
    <w:rsid w:val="007A6DDA"/>
    <w:rsid w:val="007A7FB5"/>
    <w:rsid w:val="007B0053"/>
    <w:rsid w:val="007B4F3B"/>
    <w:rsid w:val="007B59D1"/>
    <w:rsid w:val="007C5AF7"/>
    <w:rsid w:val="007C7B43"/>
    <w:rsid w:val="007D07A0"/>
    <w:rsid w:val="007D361F"/>
    <w:rsid w:val="007D387B"/>
    <w:rsid w:val="007E0F98"/>
    <w:rsid w:val="007E267D"/>
    <w:rsid w:val="007E36C8"/>
    <w:rsid w:val="007E6AEB"/>
    <w:rsid w:val="007E73CA"/>
    <w:rsid w:val="007E73E2"/>
    <w:rsid w:val="007F0579"/>
    <w:rsid w:val="007F0FB5"/>
    <w:rsid w:val="007F3033"/>
    <w:rsid w:val="007F3FAB"/>
    <w:rsid w:val="00807DF8"/>
    <w:rsid w:val="008177C8"/>
    <w:rsid w:val="0082199C"/>
    <w:rsid w:val="00827429"/>
    <w:rsid w:val="00831972"/>
    <w:rsid w:val="00840FB9"/>
    <w:rsid w:val="00841E4C"/>
    <w:rsid w:val="00842EFC"/>
    <w:rsid w:val="008459D0"/>
    <w:rsid w:val="00847A8A"/>
    <w:rsid w:val="00851E04"/>
    <w:rsid w:val="00853BCA"/>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0108"/>
    <w:rsid w:val="008E4EBC"/>
    <w:rsid w:val="008F020A"/>
    <w:rsid w:val="008F1B90"/>
    <w:rsid w:val="00904884"/>
    <w:rsid w:val="00915016"/>
    <w:rsid w:val="00920A35"/>
    <w:rsid w:val="00921ABC"/>
    <w:rsid w:val="009243C7"/>
    <w:rsid w:val="00925C02"/>
    <w:rsid w:val="00925D20"/>
    <w:rsid w:val="009275A0"/>
    <w:rsid w:val="00932433"/>
    <w:rsid w:val="00934CB5"/>
    <w:rsid w:val="00941997"/>
    <w:rsid w:val="00942124"/>
    <w:rsid w:val="00942770"/>
    <w:rsid w:val="00943B14"/>
    <w:rsid w:val="00945234"/>
    <w:rsid w:val="00946F9E"/>
    <w:rsid w:val="00947528"/>
    <w:rsid w:val="009504E4"/>
    <w:rsid w:val="00956009"/>
    <w:rsid w:val="00963209"/>
    <w:rsid w:val="0096433A"/>
    <w:rsid w:val="00967DD6"/>
    <w:rsid w:val="00971C97"/>
    <w:rsid w:val="00980674"/>
    <w:rsid w:val="009847A3"/>
    <w:rsid w:val="0099104D"/>
    <w:rsid w:val="00993315"/>
    <w:rsid w:val="00993B6B"/>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4F7F"/>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5CB2"/>
    <w:rsid w:val="00AA6613"/>
    <w:rsid w:val="00AB3719"/>
    <w:rsid w:val="00AC0D9C"/>
    <w:rsid w:val="00AC23EE"/>
    <w:rsid w:val="00AC4E0E"/>
    <w:rsid w:val="00AC4FF5"/>
    <w:rsid w:val="00AD14BE"/>
    <w:rsid w:val="00AD4C39"/>
    <w:rsid w:val="00AD554A"/>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D1943"/>
    <w:rsid w:val="00BD1A1E"/>
    <w:rsid w:val="00BD6A6A"/>
    <w:rsid w:val="00BD746A"/>
    <w:rsid w:val="00BE660A"/>
    <w:rsid w:val="00BF1FB4"/>
    <w:rsid w:val="00BF22A3"/>
    <w:rsid w:val="00BF231A"/>
    <w:rsid w:val="00BF2E7F"/>
    <w:rsid w:val="00BF313A"/>
    <w:rsid w:val="00C014F1"/>
    <w:rsid w:val="00C06032"/>
    <w:rsid w:val="00C106E4"/>
    <w:rsid w:val="00C13DC5"/>
    <w:rsid w:val="00C15C4F"/>
    <w:rsid w:val="00C16ACA"/>
    <w:rsid w:val="00C179AF"/>
    <w:rsid w:val="00C208FC"/>
    <w:rsid w:val="00C25C01"/>
    <w:rsid w:val="00C3105D"/>
    <w:rsid w:val="00C31D2F"/>
    <w:rsid w:val="00C31F3D"/>
    <w:rsid w:val="00C36573"/>
    <w:rsid w:val="00C40DA3"/>
    <w:rsid w:val="00C42733"/>
    <w:rsid w:val="00C43A2A"/>
    <w:rsid w:val="00C46BC1"/>
    <w:rsid w:val="00C51645"/>
    <w:rsid w:val="00C53B3B"/>
    <w:rsid w:val="00C6050B"/>
    <w:rsid w:val="00C6099E"/>
    <w:rsid w:val="00C609D5"/>
    <w:rsid w:val="00C63A28"/>
    <w:rsid w:val="00C6597B"/>
    <w:rsid w:val="00C735BC"/>
    <w:rsid w:val="00C73B6E"/>
    <w:rsid w:val="00C772FE"/>
    <w:rsid w:val="00C81B43"/>
    <w:rsid w:val="00C83DDA"/>
    <w:rsid w:val="00C85891"/>
    <w:rsid w:val="00C8687A"/>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D77"/>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5605"/>
    <w:rsid w:val="00E5716A"/>
    <w:rsid w:val="00E630C8"/>
    <w:rsid w:val="00E761B9"/>
    <w:rsid w:val="00E86818"/>
    <w:rsid w:val="00E910F9"/>
    <w:rsid w:val="00E91D2B"/>
    <w:rsid w:val="00E937CE"/>
    <w:rsid w:val="00EA0CE9"/>
    <w:rsid w:val="00EA1A1A"/>
    <w:rsid w:val="00EA2673"/>
    <w:rsid w:val="00EA7253"/>
    <w:rsid w:val="00EC4EFB"/>
    <w:rsid w:val="00EC59F9"/>
    <w:rsid w:val="00ED0854"/>
    <w:rsid w:val="00ED1DC8"/>
    <w:rsid w:val="00ED47AF"/>
    <w:rsid w:val="00EE1BF4"/>
    <w:rsid w:val="00EE460F"/>
    <w:rsid w:val="00EF027B"/>
    <w:rsid w:val="00EF46DA"/>
    <w:rsid w:val="00EF4DD9"/>
    <w:rsid w:val="00F00911"/>
    <w:rsid w:val="00F00B36"/>
    <w:rsid w:val="00F011E9"/>
    <w:rsid w:val="00F01C02"/>
    <w:rsid w:val="00F02B6D"/>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64D1A"/>
    <w:rsid w:val="00F73EC9"/>
    <w:rsid w:val="00F75611"/>
    <w:rsid w:val="00F80D15"/>
    <w:rsid w:val="00F92956"/>
    <w:rsid w:val="00F93D31"/>
    <w:rsid w:val="00F9426A"/>
    <w:rsid w:val="00F970D1"/>
    <w:rsid w:val="00FA2B9D"/>
    <w:rsid w:val="00FA6662"/>
    <w:rsid w:val="00FB0DE5"/>
    <w:rsid w:val="00FB2BB4"/>
    <w:rsid w:val="00FB3F66"/>
    <w:rsid w:val="00FB6607"/>
    <w:rsid w:val="00FC1359"/>
    <w:rsid w:val="00FC2CCE"/>
    <w:rsid w:val="00FC3917"/>
    <w:rsid w:val="00FC768F"/>
    <w:rsid w:val="00FD3CDA"/>
    <w:rsid w:val="00FD7E1B"/>
    <w:rsid w:val="00FE1F11"/>
    <w:rsid w:val="00FE3BEB"/>
    <w:rsid w:val="00FF1023"/>
    <w:rsid w:val="00FF25DB"/>
    <w:rsid w:val="00FF3A44"/>
    <w:rsid w:val="00FF4956"/>
    <w:rsid w:val="00FF5702"/>
    <w:rsid w:val="02C941DF"/>
    <w:rsid w:val="060B4F8C"/>
    <w:rsid w:val="248723FA"/>
    <w:rsid w:val="2BE7594F"/>
    <w:rsid w:val="42DF0A26"/>
    <w:rsid w:val="5100144E"/>
    <w:rsid w:val="61FD1DF6"/>
    <w:rsid w:val="710C72C0"/>
    <w:rsid w:val="756141E1"/>
    <w:rsid w:val="7C024290"/>
    <w:rsid w:val="7DE856A5"/>
    <w:rsid w:val="7F891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0"/>
    <w:pPr>
      <w:jc w:val="left"/>
    </w:p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字符"/>
    <w:basedOn w:val="23"/>
    <w:link w:val="3"/>
    <w:qFormat/>
    <w:uiPriority w:val="0"/>
    <w:rPr>
      <w:rFonts w:ascii="黑体" w:hAnsi="Times New Roman" w:eastAsia="宋体" w:cs="Times New Roman"/>
      <w:b/>
      <w:kern w:val="2"/>
      <w:sz w:val="32"/>
      <w:szCs w:val="24"/>
    </w:rPr>
  </w:style>
  <w:style w:type="character" w:customStyle="1" w:styleId="28">
    <w:name w:val="标题 2 字符"/>
    <w:basedOn w:val="23"/>
    <w:link w:val="4"/>
    <w:qFormat/>
    <w:uiPriority w:val="0"/>
    <w:rPr>
      <w:rFonts w:ascii="Arial" w:hAnsi="Arial" w:eastAsia="黑体" w:cs="Times New Roman"/>
      <w:b/>
      <w:sz w:val="32"/>
      <w:szCs w:val="20"/>
    </w:rPr>
  </w:style>
  <w:style w:type="character" w:customStyle="1" w:styleId="29">
    <w:name w:val="标题 3 字符"/>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字符"/>
    <w:basedOn w:val="23"/>
    <w:link w:val="7"/>
    <w:semiHidden/>
    <w:qFormat/>
    <w:uiPriority w:val="99"/>
    <w:rPr>
      <w:rFonts w:ascii="宋体" w:hAnsi="Times New Roman" w:eastAsia="宋体" w:cs="Times New Roman"/>
      <w:sz w:val="18"/>
      <w:szCs w:val="18"/>
    </w:rPr>
  </w:style>
  <w:style w:type="character" w:customStyle="1" w:styleId="37">
    <w:name w:val="批注文字 字符"/>
    <w:basedOn w:val="23"/>
    <w:link w:val="8"/>
    <w:semiHidden/>
    <w:qFormat/>
    <w:uiPriority w:val="99"/>
    <w:rPr>
      <w:rFonts w:ascii="Times New Roman" w:hAnsi="Times New Roman" w:eastAsia="宋体" w:cs="Times New Roman"/>
      <w:szCs w:val="20"/>
    </w:rPr>
  </w:style>
  <w:style w:type="character" w:customStyle="1" w:styleId="38">
    <w:name w:val="批注主题 字符"/>
    <w:basedOn w:val="37"/>
    <w:link w:val="20"/>
    <w:semiHidden/>
    <w:qFormat/>
    <w:uiPriority w:val="99"/>
    <w:rPr>
      <w:rFonts w:ascii="Times New Roman" w:hAnsi="Times New Roman" w:eastAsia="宋体" w:cs="Times New Roman"/>
      <w:b/>
      <w:bCs/>
      <w:szCs w:val="20"/>
    </w:rPr>
  </w:style>
  <w:style w:type="character" w:customStyle="1" w:styleId="39">
    <w:name w:val="正文文本 字符"/>
    <w:basedOn w:val="23"/>
    <w:link w:val="2"/>
    <w:qFormat/>
    <w:uiPriority w:val="0"/>
    <w:rPr>
      <w:rFonts w:ascii="Times New Roman" w:hAnsi="Times New Roman" w:eastAsia="宋体" w:cs="Times New Roman"/>
      <w:szCs w:val="24"/>
    </w:rPr>
  </w:style>
  <w:style w:type="character" w:customStyle="1" w:styleId="40">
    <w:name w:val="正文文本缩进 字符"/>
    <w:basedOn w:val="23"/>
    <w:link w:val="9"/>
    <w:qFormat/>
    <w:uiPriority w:val="0"/>
    <w:rPr>
      <w:rFonts w:ascii="宋体" w:hAnsi="Times New Roman" w:eastAsia="宋体" w:cs="Century"/>
      <w:spacing w:val="2"/>
      <w:szCs w:val="24"/>
    </w:rPr>
  </w:style>
  <w:style w:type="character" w:customStyle="1" w:styleId="41">
    <w:name w:val="纯文本 字符"/>
    <w:basedOn w:val="23"/>
    <w:link w:val="11"/>
    <w:qFormat/>
    <w:uiPriority w:val="99"/>
    <w:rPr>
      <w:rFonts w:ascii="宋体" w:hAnsi="Courier New" w:eastAsia="宋体" w:cs="Courier New"/>
      <w:szCs w:val="21"/>
    </w:rPr>
  </w:style>
  <w:style w:type="character" w:customStyle="1" w:styleId="42">
    <w:name w:val="日期 字符"/>
    <w:basedOn w:val="23"/>
    <w:link w:val="12"/>
    <w:qFormat/>
    <w:uiPriority w:val="0"/>
    <w:rPr>
      <w:rFonts w:ascii="宋体" w:hAnsi="宋体" w:eastAsia="宋体" w:cs="Times New Roman"/>
      <w:sz w:val="24"/>
      <w:szCs w:val="20"/>
    </w:rPr>
  </w:style>
  <w:style w:type="character" w:customStyle="1" w:styleId="43">
    <w:name w:val="正文文本缩进 2 字符"/>
    <w:basedOn w:val="23"/>
    <w:link w:val="13"/>
    <w:qFormat/>
    <w:uiPriority w:val="0"/>
    <w:rPr>
      <w:rFonts w:ascii="Times New Roman" w:hAnsi="Times New Roman" w:eastAsia="宋体" w:cs="Times New Roman"/>
      <w:szCs w:val="24"/>
    </w:rPr>
  </w:style>
  <w:style w:type="character" w:customStyle="1" w:styleId="44">
    <w:name w:val="批注框文本 字符"/>
    <w:basedOn w:val="23"/>
    <w:link w:val="14"/>
    <w:semiHidden/>
    <w:qFormat/>
    <w:uiPriority w:val="99"/>
    <w:rPr>
      <w:rFonts w:ascii="Times New Roman" w:hAnsi="Times New Roman" w:eastAsia="宋体" w:cs="Times New Roman"/>
      <w:sz w:val="18"/>
      <w:szCs w:val="18"/>
    </w:rPr>
  </w:style>
  <w:style w:type="character" w:customStyle="1" w:styleId="45">
    <w:name w:val="页脚 字符"/>
    <w:basedOn w:val="23"/>
    <w:link w:val="15"/>
    <w:semiHidden/>
    <w:qFormat/>
    <w:uiPriority w:val="99"/>
    <w:rPr>
      <w:rFonts w:ascii="Times New Roman" w:hAnsi="Times New Roman" w:eastAsia="宋体" w:cs="Times New Roman"/>
      <w:sz w:val="18"/>
      <w:szCs w:val="18"/>
    </w:rPr>
  </w:style>
  <w:style w:type="character" w:customStyle="1" w:styleId="46">
    <w:name w:val="页眉 字符"/>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字符"/>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45"/>
    <customShpInfo spid="_x0000_s1046"/>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62D96-2513-44FC-A0D4-E12CFD81E73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3628</Words>
  <Characters>20686</Characters>
  <Lines>172</Lines>
  <Paragraphs>48</Paragraphs>
  <TotalTime>5</TotalTime>
  <ScaleCrop>false</ScaleCrop>
  <LinksUpToDate>false</LinksUpToDate>
  <CharactersWithSpaces>24266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2020-12-11T09:42:40Z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