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采购项目编号：CT-SJ-2020082</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采购项目名称：府琛大厦2号楼3楼房屋招租项目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称：江苏城工建设科技有限公司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w:t>
      </w:r>
      <w:r>
        <w:rPr>
          <w:rFonts w:hint="eastAsia" w:ascii="宋体" w:hAnsi="宋体" w:cs="宋体"/>
          <w:w w:val="90"/>
          <w:sz w:val="44"/>
          <w:szCs w:val="44"/>
          <w:lang w:eastAsia="zh-CN"/>
        </w:rPr>
        <w:t>十二</w:t>
      </w:r>
      <w:bookmarkStart w:id="8" w:name="_GoBack"/>
      <w:bookmarkEnd w:id="8"/>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hint="eastAsia" w:ascii="宋体" w:hAnsi="宋体" w:cs="宋体"/>
          <w:b/>
          <w:sz w:val="32"/>
          <w:szCs w:val="24"/>
        </w:rPr>
        <w:t>府琛大厦2号楼3楼房屋招租项目竞价公告</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b/>
          <w:bCs w:val="0"/>
          <w:color w:val="auto"/>
          <w:szCs w:val="21"/>
          <w:highlight w:val="none"/>
        </w:rPr>
        <w:t>府琛大厦2号楼3楼房屋招租采购项目</w:t>
      </w:r>
      <w:r>
        <w:rPr>
          <w:rFonts w:hint="eastAsia" w:asciiTheme="minorEastAsia" w:hAnsiTheme="minorEastAsia" w:eastAsiaTheme="minorEastAsia"/>
          <w:color w:val="auto"/>
          <w:szCs w:val="21"/>
          <w:highlight w:val="none"/>
        </w:rPr>
        <w:t>的潜在供应商应在常州市城投建设工程招标有限公司获取采购文件，并于</w:t>
      </w:r>
      <w:r>
        <w:rPr>
          <w:rFonts w:hint="eastAsia" w:asciiTheme="minorEastAsia" w:hAnsiTheme="minorEastAsia" w:eastAsiaTheme="minorEastAsia"/>
          <w:b/>
          <w:bCs/>
          <w:color w:val="auto"/>
          <w:szCs w:val="21"/>
          <w:highlight w:val="none"/>
        </w:rPr>
        <w:t>2</w:t>
      </w:r>
      <w:r>
        <w:rPr>
          <w:rFonts w:asciiTheme="minorEastAsia" w:hAnsiTheme="minorEastAsia" w:eastAsiaTheme="minorEastAsia"/>
          <w:b/>
          <w:bCs/>
          <w:color w:val="auto"/>
          <w:szCs w:val="21"/>
          <w:highlight w:val="none"/>
        </w:rPr>
        <w:t>021</w:t>
      </w:r>
      <w:r>
        <w:rPr>
          <w:rFonts w:hint="eastAsia" w:asciiTheme="minorEastAsia" w:hAnsiTheme="minorEastAsia" w:eastAsiaTheme="minorEastAsia"/>
          <w:b/>
          <w:bCs/>
          <w:color w:val="auto"/>
          <w:szCs w:val="21"/>
          <w:highlight w:val="none"/>
        </w:rPr>
        <w:t>年</w:t>
      </w:r>
      <w:r>
        <w:rPr>
          <w:rFonts w:asciiTheme="minorEastAsia" w:hAnsiTheme="minorEastAsia" w:eastAsiaTheme="minorEastAsia"/>
          <w:b/>
          <w:bCs/>
          <w:color w:val="auto"/>
          <w:szCs w:val="21"/>
          <w:highlight w:val="none"/>
        </w:rPr>
        <w:t>01</w:t>
      </w:r>
      <w:r>
        <w:rPr>
          <w:rFonts w:hint="eastAsia" w:asciiTheme="minorEastAsia" w:hAnsiTheme="minorEastAsia" w:eastAsiaTheme="minorEastAsia"/>
          <w:b/>
          <w:bCs/>
          <w:color w:val="auto"/>
          <w:szCs w:val="21"/>
          <w:highlight w:val="none"/>
        </w:rPr>
        <w:t>月0</w:t>
      </w:r>
      <w:r>
        <w:rPr>
          <w:rFonts w:asciiTheme="minorEastAsia" w:hAnsiTheme="minorEastAsia" w:eastAsiaTheme="minorEastAsia"/>
          <w:b/>
          <w:bCs/>
          <w:color w:val="auto"/>
          <w:szCs w:val="21"/>
          <w:highlight w:val="none"/>
        </w:rPr>
        <w:t>5</w:t>
      </w:r>
      <w:r>
        <w:rPr>
          <w:rFonts w:hint="eastAsia" w:asciiTheme="minorEastAsia" w:hAnsiTheme="minorEastAsia" w:eastAsiaTheme="minorEastAsia"/>
          <w:b/>
          <w:bCs/>
          <w:color w:val="auto"/>
          <w:szCs w:val="21"/>
          <w:highlight w:val="none"/>
        </w:rPr>
        <w:t>日1</w:t>
      </w:r>
      <w:r>
        <w:rPr>
          <w:rFonts w:asciiTheme="minorEastAsia" w:hAnsiTheme="minorEastAsia" w:eastAsiaTheme="minorEastAsia"/>
          <w:b/>
          <w:bCs/>
          <w:color w:val="auto"/>
          <w:szCs w:val="21"/>
          <w:highlight w:val="none"/>
        </w:rPr>
        <w:t>5</w:t>
      </w:r>
      <w:r>
        <w:rPr>
          <w:rFonts w:hint="eastAsia" w:asciiTheme="minorEastAsia" w:hAnsiTheme="minorEastAsia" w:eastAsiaTheme="minorEastAsia"/>
          <w:b/>
          <w:bCs/>
          <w:color w:val="auto"/>
          <w:szCs w:val="21"/>
          <w:highlight w:val="none"/>
        </w:rPr>
        <w:t>点0</w:t>
      </w:r>
      <w:r>
        <w:rPr>
          <w:rFonts w:asciiTheme="minorEastAsia" w:hAnsiTheme="minorEastAsia" w:eastAsiaTheme="minorEastAsia"/>
          <w:b/>
          <w:bCs/>
          <w:color w:val="auto"/>
          <w:szCs w:val="21"/>
          <w:highlight w:val="none"/>
        </w:rPr>
        <w:t>0</w:t>
      </w:r>
      <w:r>
        <w:rPr>
          <w:rFonts w:hint="eastAsia" w:asciiTheme="minorEastAsia" w:hAnsiTheme="minorEastAsia" w:eastAsiaTheme="minorEastAsia"/>
          <w:b/>
          <w:bCs/>
          <w:color w:val="auto"/>
          <w:szCs w:val="21"/>
          <w:highlight w:val="none"/>
        </w:rPr>
        <w:t>分（北京时间）</w:t>
      </w:r>
      <w:r>
        <w:rPr>
          <w:rFonts w:hint="eastAsia" w:asciiTheme="minorEastAsia" w:hAnsiTheme="minorEastAsia" w:eastAsiaTheme="minorEastAsia"/>
          <w:color w:val="auto"/>
          <w:szCs w:val="21"/>
          <w:highlight w:val="none"/>
        </w:rPr>
        <w:t>前提交响应</w:t>
      </w:r>
      <w:r>
        <w:rPr>
          <w:rFonts w:asciiTheme="minorEastAsia" w:hAnsiTheme="minorEastAsia" w:eastAsiaTheme="minorEastAsia"/>
          <w:color w:val="auto"/>
          <w:szCs w:val="21"/>
          <w:highlight w:val="none"/>
        </w:rPr>
        <w:t>文件</w:t>
      </w:r>
      <w:r>
        <w:rPr>
          <w:rFonts w:hint="eastAsia" w:asciiTheme="minorEastAsia" w:hAnsiTheme="minorEastAsia" w:eastAsiaTheme="minorEastAsia"/>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一、项目基本情况</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1.项目编号：</w:t>
      </w:r>
      <w:r>
        <w:rPr>
          <w:rFonts w:hint="eastAsia" w:asciiTheme="minorEastAsia" w:hAnsiTheme="minorEastAsia" w:eastAsiaTheme="minorEastAsia"/>
          <w:bCs/>
          <w:color w:val="auto"/>
          <w:szCs w:val="21"/>
          <w:highlight w:val="none"/>
        </w:rPr>
        <w:t>CT-SJ-2020082</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bCs/>
          <w:color w:val="auto"/>
          <w:szCs w:val="21"/>
          <w:highlight w:val="none"/>
        </w:rPr>
        <w:t>府琛大厦2号楼3楼房屋招租项目</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b/>
          <w:color w:val="auto"/>
          <w:spacing w:val="2"/>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b/>
          <w:color w:val="auto"/>
          <w:spacing w:val="2"/>
          <w:szCs w:val="21"/>
          <w:highlight w:val="none"/>
        </w:rPr>
        <w:t>最低租金限价：人民币</w:t>
      </w:r>
      <w:r>
        <w:rPr>
          <w:rFonts w:asciiTheme="minorEastAsia" w:hAnsiTheme="minorEastAsia" w:eastAsiaTheme="minorEastAsia"/>
          <w:b/>
          <w:color w:val="auto"/>
          <w:spacing w:val="2"/>
          <w:szCs w:val="21"/>
          <w:highlight w:val="none"/>
        </w:rPr>
        <w:t>1.5</w:t>
      </w:r>
      <w:r>
        <w:rPr>
          <w:rFonts w:hint="eastAsia" w:asciiTheme="minorEastAsia" w:hAnsiTheme="minorEastAsia" w:eastAsiaTheme="minorEastAsia"/>
          <w:b/>
          <w:color w:val="auto"/>
          <w:spacing w:val="2"/>
          <w:szCs w:val="21"/>
          <w:highlight w:val="none"/>
        </w:rPr>
        <w:t>万元/年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ajorEastAsia" w:hAnsiTheme="majorEastAsia" w:eastAsiaTheme="majorEastAsia"/>
          <w:b/>
          <w:color w:val="auto"/>
          <w:spacing w:val="2"/>
          <w:szCs w:val="21"/>
          <w:highlight w:val="none"/>
        </w:rPr>
      </w:pPr>
      <w:r>
        <w:rPr>
          <w:rFonts w:hint="eastAsia" w:asciiTheme="minorEastAsia" w:hAnsiTheme="minorEastAsia" w:eastAsiaTheme="minorEastAsia"/>
          <w:bCs/>
          <w:color w:val="auto"/>
          <w:szCs w:val="21"/>
          <w:highlight w:val="none"/>
          <w:lang w:val="en-US" w:eastAsia="zh-CN"/>
        </w:rPr>
        <w:t>4</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Cs/>
          <w:color w:val="auto"/>
          <w:spacing w:val="2"/>
          <w:szCs w:val="21"/>
          <w:highlight w:val="none"/>
        </w:rPr>
        <w:t>项目简要说明</w:t>
      </w:r>
      <w:r>
        <w:rPr>
          <w:rFonts w:hint="eastAsia" w:asciiTheme="minorEastAsia" w:hAnsiTheme="minorEastAsia" w:eastAsiaTheme="minorEastAsia"/>
          <w:color w:val="auto"/>
          <w:szCs w:val="21"/>
          <w:highlight w:val="none"/>
        </w:rPr>
        <w:t>：</w:t>
      </w:r>
      <w:r>
        <w:rPr>
          <w:rFonts w:hint="eastAsia" w:ascii="宋体" w:hAnsi="宋体" w:cs="宋体"/>
          <w:bCs/>
          <w:color w:val="auto"/>
          <w:kern w:val="0"/>
          <w:szCs w:val="21"/>
          <w:highlight w:val="none"/>
        </w:rPr>
        <w:t>该房屋位于常州市新北区太湖东路8号2号楼3楼，朝北，面积88平方米，内部隔开两间办公室，配有卫生间一个，无空调。房屋用途仅为办公。</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合同履行期限：</w:t>
      </w:r>
      <w:r>
        <w:rPr>
          <w:rFonts w:hint="eastAsia" w:ascii="宋体" w:hAnsi="宋体" w:cs="宋体"/>
          <w:bCs/>
          <w:color w:val="auto"/>
          <w:kern w:val="0"/>
          <w:szCs w:val="21"/>
          <w:highlight w:val="none"/>
        </w:rPr>
        <w:t>租赁期限</w:t>
      </w:r>
      <w:r>
        <w:rPr>
          <w:rFonts w:hint="eastAsia" w:ascii="宋体" w:hAnsi="宋体" w:cs="宋体"/>
          <w:bCs/>
          <w:color w:val="auto"/>
          <w:highlight w:val="none"/>
        </w:rPr>
        <w:t>3</w:t>
      </w:r>
      <w:r>
        <w:rPr>
          <w:rFonts w:hint="eastAsia" w:ascii="宋体" w:hAnsi="宋体" w:cs="宋体"/>
          <w:bCs/>
          <w:color w:val="auto"/>
          <w:kern w:val="0"/>
          <w:szCs w:val="21"/>
          <w:highlight w:val="none"/>
        </w:rPr>
        <w:t>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.本项目不接受联合体。</w:t>
      </w:r>
    </w:p>
    <w:p>
      <w:pPr>
        <w:keepNext w:val="0"/>
        <w:keepLines w:val="0"/>
        <w:pageBreakBefore w:val="0"/>
        <w:widowControl w:val="0"/>
        <w:kinsoku/>
        <w:wordWrap/>
        <w:topLinePunct w:val="0"/>
        <w:autoSpaceDE/>
        <w:autoSpaceDN/>
        <w:bidi w:val="0"/>
        <w:adjustRightInd w:val="0"/>
        <w:snapToGrid w:val="0"/>
        <w:spacing w:line="360" w:lineRule="exact"/>
        <w:ind w:firstLine="424" w:firstLineChars="201"/>
        <w:textAlignment w:val="auto"/>
        <w:rPr>
          <w:rFonts w:ascii="宋体" w:hAnsi="宋体" w:cs="Arial"/>
          <w:b/>
          <w:color w:val="auto"/>
          <w:kern w:val="0"/>
          <w:szCs w:val="21"/>
          <w:highlight w:val="none"/>
        </w:rPr>
      </w:pPr>
      <w:r>
        <w:rPr>
          <w:rFonts w:hint="eastAsia" w:ascii="宋体" w:hAnsi="宋体" w:cs="Arial"/>
          <w:b/>
          <w:color w:val="auto"/>
          <w:kern w:val="0"/>
          <w:szCs w:val="21"/>
          <w:highlight w:val="none"/>
        </w:rPr>
        <w:t xml:space="preserve">二、申请人的资格要求 </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highlight w:val="none"/>
        </w:rPr>
      </w:pPr>
      <w:r>
        <w:rPr>
          <w:rFonts w:hint="eastAsia" w:ascii="Calibri" w:hAnsi="Calibri" w:cs="Calibri" w:eastAsiaTheme="minorEastAsia"/>
          <w:b/>
          <w:color w:val="auto"/>
          <w:szCs w:val="21"/>
          <w:highlight w:val="none"/>
        </w:rPr>
        <w:t>1.</w:t>
      </w:r>
      <w:r>
        <w:rPr>
          <w:rFonts w:hint="eastAsia" w:cs="宋体" w:asciiTheme="minorEastAsia" w:hAnsiTheme="minorEastAsia" w:eastAsiaTheme="minorEastAsia"/>
          <w:b/>
          <w:color w:val="auto"/>
          <w:szCs w:val="21"/>
          <w:highlight w:val="none"/>
        </w:rPr>
        <w:t>企业：</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在中华人民共和国境内注册，</w:t>
      </w:r>
      <w:r>
        <w:rPr>
          <w:rFonts w:hint="eastAsia" w:cs="宋体" w:asciiTheme="minorEastAsia" w:hAnsiTheme="minorEastAsia" w:eastAsiaTheme="minorEastAsia"/>
          <w:color w:val="auto"/>
          <w:szCs w:val="21"/>
          <w:highlight w:val="none"/>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8.未被“信用中国”网站（www.creditchina.gov.cn）</w:t>
      </w: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cs="宋体" w:asciiTheme="minorEastAsia" w:hAnsiTheme="minorEastAsia" w:eastAsiaTheme="minorEastAsia"/>
          <w:color w:val="auto"/>
          <w:szCs w:val="21"/>
          <w:highlight w:val="none"/>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Cs/>
          <w:color w:val="auto"/>
          <w:szCs w:val="21"/>
          <w:highlight w:val="none"/>
        </w:rPr>
      </w:pPr>
      <w:r>
        <w:rPr>
          <w:rFonts w:hint="eastAsia" w:cs="Calibri" w:asciiTheme="minorEastAsia" w:hAnsiTheme="minorEastAsia" w:eastAsiaTheme="minorEastAsia"/>
          <w:b/>
          <w:color w:val="auto"/>
          <w:szCs w:val="21"/>
          <w:highlight w:val="none"/>
        </w:rPr>
        <w:t>2.</w:t>
      </w:r>
      <w:r>
        <w:rPr>
          <w:rFonts w:hint="eastAsia" w:cs="宋体" w:asciiTheme="minorEastAsia" w:hAnsiTheme="minorEastAsia" w:eastAsiaTheme="minorEastAsia"/>
          <w:b/>
          <w:color w:val="auto"/>
          <w:szCs w:val="21"/>
          <w:highlight w:val="none"/>
        </w:rPr>
        <w:t>自然人</w:t>
      </w:r>
      <w:r>
        <w:rPr>
          <w:rFonts w:hint="eastAsia" w:cs="宋体" w:asciiTheme="minorEastAsia" w:hAnsiTheme="minorEastAsia" w:eastAsiaTheme="minorEastAsia"/>
          <w:bCs/>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（1）提供本人身份证复印件（提供原件备查）</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（2）具有独立承担民事责任的能力；</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（3）身体健康，品行良好无不良记录；</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（4）具有固定住所（提供住所的证明材料）；</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ajorEastAsia" w:hAnsiTheme="majorEastAsia" w:eastAsiaTheme="majorEastAsia"/>
          <w:b/>
          <w:color w:val="auto"/>
          <w:szCs w:val="21"/>
          <w:highlight w:val="none"/>
        </w:rPr>
      </w:pPr>
      <w:r>
        <w:rPr>
          <w:rFonts w:hint="eastAsia" w:cs="宋体" w:asciiTheme="majorEastAsia" w:hAnsiTheme="majorEastAsia" w:eastAsiaTheme="majorEastAsia"/>
          <w:b/>
          <w:color w:val="auto"/>
          <w:szCs w:val="21"/>
          <w:highlight w:val="none"/>
        </w:rPr>
        <w:t>三、获取采购文件</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1.时间：</w:t>
      </w:r>
      <w:r>
        <w:rPr>
          <w:rFonts w:cs="宋体" w:asciiTheme="majorEastAsia" w:hAnsiTheme="majorEastAsia" w:eastAsiaTheme="majorEastAsia"/>
          <w:b/>
          <w:bCs/>
          <w:color w:val="auto"/>
          <w:kern w:val="0"/>
          <w:szCs w:val="21"/>
          <w:highlight w:val="none"/>
        </w:rPr>
        <w:t>2020</w:t>
      </w:r>
      <w:r>
        <w:rPr>
          <w:rFonts w:hint="eastAsia" w:cs="宋体" w:asciiTheme="majorEastAsia" w:hAnsiTheme="majorEastAsia" w:eastAsiaTheme="majorEastAsia"/>
          <w:b/>
          <w:bCs/>
          <w:color w:val="auto"/>
          <w:kern w:val="0"/>
          <w:szCs w:val="21"/>
          <w:highlight w:val="none"/>
        </w:rPr>
        <w:t>年1</w:t>
      </w:r>
      <w:r>
        <w:rPr>
          <w:rFonts w:cs="宋体" w:asciiTheme="majorEastAsia" w:hAnsiTheme="majorEastAsia" w:eastAsiaTheme="majorEastAsia"/>
          <w:b/>
          <w:bCs/>
          <w:color w:val="auto"/>
          <w:kern w:val="0"/>
          <w:szCs w:val="21"/>
          <w:highlight w:val="none"/>
        </w:rPr>
        <w:t>2</w:t>
      </w:r>
      <w:r>
        <w:rPr>
          <w:rFonts w:hint="eastAsia" w:cs="宋体" w:asciiTheme="majorEastAsia" w:hAnsiTheme="majorEastAsia" w:eastAsiaTheme="majorEastAsia"/>
          <w:b/>
          <w:bCs/>
          <w:color w:val="auto"/>
          <w:kern w:val="0"/>
          <w:szCs w:val="21"/>
          <w:highlight w:val="none"/>
        </w:rPr>
        <w:t>月2</w:t>
      </w:r>
      <w:r>
        <w:rPr>
          <w:rFonts w:cs="宋体" w:asciiTheme="majorEastAsia" w:hAnsiTheme="majorEastAsia" w:eastAsiaTheme="majorEastAsia"/>
          <w:b/>
          <w:bCs/>
          <w:color w:val="auto"/>
          <w:kern w:val="0"/>
          <w:szCs w:val="21"/>
          <w:highlight w:val="none"/>
        </w:rPr>
        <w:t>8</w:t>
      </w:r>
      <w:r>
        <w:rPr>
          <w:rFonts w:hint="eastAsia" w:cs="宋体" w:asciiTheme="majorEastAsia" w:hAnsiTheme="majorEastAsia" w:eastAsiaTheme="majorEastAsia"/>
          <w:b/>
          <w:bCs/>
          <w:color w:val="auto"/>
          <w:kern w:val="0"/>
          <w:szCs w:val="21"/>
          <w:highlight w:val="none"/>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highlight w:val="none"/>
        </w:rPr>
      </w:pPr>
      <w:r>
        <w:rPr>
          <w:rFonts w:cs="宋体" w:asciiTheme="majorEastAsia" w:hAnsiTheme="majorEastAsia" w:eastAsiaTheme="majorEastAsia"/>
          <w:color w:val="auto"/>
          <w:szCs w:val="21"/>
          <w:highlight w:val="none"/>
        </w:rPr>
        <w:t>2.</w:t>
      </w:r>
      <w:r>
        <w:rPr>
          <w:rFonts w:hint="eastAsia" w:cs="宋体" w:asciiTheme="majorEastAsia" w:hAnsiTheme="majorEastAsia" w:eastAsiaTheme="majorEastAsia"/>
          <w:color w:val="auto"/>
          <w:szCs w:val="21"/>
          <w:highlight w:val="none"/>
        </w:rPr>
        <w:t>地点：</w:t>
      </w:r>
      <w:r>
        <w:rPr>
          <w:rFonts w:hint="eastAsia" w:cs="宋体" w:asciiTheme="minorEastAsia" w:hAnsiTheme="minorEastAsia" w:eastAsiaTheme="minorEastAsia"/>
          <w:color w:val="auto"/>
          <w:kern w:val="0"/>
          <w:szCs w:val="21"/>
          <w:highlight w:val="none"/>
        </w:rPr>
        <w:t>常州市城投建设工程招标有限公司（常州市新北区通江中路396号中创大厦4楼）</w:t>
      </w:r>
      <w:r>
        <w:rPr>
          <w:rFonts w:asciiTheme="minorEastAsia" w:hAnsiTheme="minorEastAsia" w:eastAsiaTheme="minorEastAsia"/>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bCs/>
          <w:color w:val="auto"/>
          <w:kern w:val="0"/>
          <w:szCs w:val="21"/>
          <w:highlight w:val="none"/>
        </w:rPr>
      </w:pPr>
      <w:r>
        <w:rPr>
          <w:rFonts w:hint="eastAsia" w:cs="宋体" w:asciiTheme="majorEastAsia" w:hAnsiTheme="majorEastAsia" w:eastAsiaTheme="majorEastAsia"/>
          <w:color w:val="auto"/>
          <w:szCs w:val="21"/>
          <w:highlight w:val="none"/>
        </w:rPr>
        <w:t>3.方式：</w:t>
      </w:r>
      <w:r>
        <w:rPr>
          <w:rFonts w:hint="eastAsia" w:ascii="宋体" w:hAnsi="宋体" w:cs="宋体"/>
          <w:bCs/>
          <w:color w:val="auto"/>
          <w:kern w:val="0"/>
          <w:szCs w:val="21"/>
          <w:highlight w:val="none"/>
        </w:rPr>
        <w:t>符合条件的供应商从常州市城投建设工程招标有限公司（www.czctzb.com）网站</w:t>
      </w:r>
      <w:r>
        <w:rPr>
          <w:rFonts w:hint="eastAsia" w:ascii="宋体" w:hAnsi="宋体" w:cs="宋体"/>
          <w:b/>
          <w:bCs w:val="0"/>
          <w:color w:val="auto"/>
          <w:kern w:val="0"/>
          <w:szCs w:val="21"/>
          <w:highlight w:val="none"/>
        </w:rPr>
        <w:t>自行下载竞价文件</w:t>
      </w:r>
      <w:r>
        <w:rPr>
          <w:rFonts w:hint="eastAsia" w:ascii="宋体" w:hAnsi="宋体" w:cs="宋体"/>
          <w:bCs/>
          <w:color w:val="auto"/>
          <w:kern w:val="0"/>
          <w:szCs w:val="21"/>
          <w:highlight w:val="none"/>
        </w:rPr>
        <w:t>，竞价现场交纳竞价文件费用。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Cs/>
          <w:color w:val="auto"/>
          <w:szCs w:val="21"/>
          <w:highlight w:val="none"/>
        </w:rPr>
      </w:pPr>
      <w:r>
        <w:rPr>
          <w:rFonts w:cs="宋体" w:asciiTheme="majorEastAsia" w:hAnsiTheme="majorEastAsia" w:eastAsiaTheme="majorEastAsia"/>
          <w:color w:val="auto"/>
          <w:szCs w:val="21"/>
          <w:highlight w:val="none"/>
        </w:rPr>
        <w:t>4.</w:t>
      </w:r>
      <w:r>
        <w:rPr>
          <w:rFonts w:hint="eastAsia" w:cs="宋体" w:asciiTheme="majorEastAsia" w:hAnsiTheme="majorEastAsia" w:eastAsiaTheme="majorEastAsia"/>
          <w:color w:val="auto"/>
          <w:szCs w:val="21"/>
          <w:highlight w:val="none"/>
        </w:rPr>
        <w:t>售价：</w:t>
      </w:r>
      <w:r>
        <w:rPr>
          <w:rFonts w:hint="eastAsia" w:cs="宋体" w:asciiTheme="majorEastAsia" w:hAnsiTheme="majorEastAsia" w:eastAsiaTheme="majorEastAsia"/>
          <w:color w:val="auto"/>
          <w:kern w:val="0"/>
          <w:szCs w:val="21"/>
          <w:highlight w:val="none"/>
        </w:rPr>
        <w:t>人民币伍佰元整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四、响应文件提交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bCs/>
          <w:color w:val="auto"/>
          <w:highlight w:val="none"/>
        </w:rPr>
      </w:pPr>
      <w:r>
        <w:rPr>
          <w:rFonts w:hint="eastAsia" w:ascii="宋体" w:hAnsi="宋体"/>
          <w:b/>
          <w:bCs/>
          <w:color w:val="auto"/>
          <w:highlight w:val="none"/>
        </w:rPr>
        <w:t>截止时间：20</w:t>
      </w:r>
      <w:r>
        <w:rPr>
          <w:rFonts w:ascii="宋体" w:hAnsi="宋体"/>
          <w:b/>
          <w:bCs/>
          <w:color w:val="auto"/>
          <w:highlight w:val="none"/>
        </w:rPr>
        <w:t>21</w:t>
      </w:r>
      <w:r>
        <w:rPr>
          <w:rFonts w:hint="eastAsia" w:ascii="宋体" w:hAnsi="宋体"/>
          <w:b/>
          <w:bCs/>
          <w:color w:val="auto"/>
          <w:highlight w:val="none"/>
        </w:rPr>
        <w:t>年01月05日1</w:t>
      </w:r>
      <w:r>
        <w:rPr>
          <w:rFonts w:ascii="宋体" w:hAnsi="宋体"/>
          <w:b/>
          <w:bCs/>
          <w:color w:val="auto"/>
          <w:highlight w:val="none"/>
        </w:rPr>
        <w:t>5</w:t>
      </w:r>
      <w:r>
        <w:rPr>
          <w:rFonts w:hint="eastAsia" w:ascii="宋体" w:hAnsi="宋体"/>
          <w:b/>
          <w:bCs/>
          <w:color w:val="auto"/>
          <w:highlight w:val="none"/>
        </w:rPr>
        <w:t>点0</w:t>
      </w:r>
      <w:r>
        <w:rPr>
          <w:rFonts w:ascii="宋体" w:hAnsi="宋体"/>
          <w:b/>
          <w:bCs/>
          <w:color w:val="auto"/>
          <w:highlight w:val="none"/>
        </w:rPr>
        <w:t>0</w:t>
      </w:r>
      <w:r>
        <w:rPr>
          <w:rFonts w:hint="eastAsia" w:ascii="宋体" w:hAnsi="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bCs/>
          <w:color w:val="auto"/>
          <w:highlight w:val="none"/>
        </w:rPr>
      </w:pPr>
      <w:r>
        <w:rPr>
          <w:rFonts w:hint="eastAsia" w:ascii="宋体" w:hAnsi="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bCs/>
          <w:color w:val="auto"/>
          <w:highlight w:val="none"/>
        </w:rPr>
      </w:pPr>
      <w:r>
        <w:rPr>
          <w:rFonts w:hint="eastAsia" w:ascii="宋体" w:hAnsi="宋体"/>
          <w:b/>
          <w:bCs/>
          <w:color w:val="auto"/>
          <w:highlight w:val="none"/>
        </w:rPr>
        <w:t>五、开启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bCs/>
          <w:color w:val="auto"/>
          <w:highlight w:val="none"/>
        </w:rPr>
      </w:pPr>
      <w:r>
        <w:rPr>
          <w:rFonts w:hint="eastAsia" w:ascii="宋体" w:hAnsi="宋体"/>
          <w:b/>
          <w:bCs/>
          <w:color w:val="auto"/>
          <w:highlight w:val="none"/>
        </w:rPr>
        <w:t>时间：20</w:t>
      </w:r>
      <w:r>
        <w:rPr>
          <w:rFonts w:ascii="宋体" w:hAnsi="宋体"/>
          <w:b/>
          <w:bCs/>
          <w:color w:val="auto"/>
          <w:highlight w:val="none"/>
        </w:rPr>
        <w:t>21</w:t>
      </w:r>
      <w:r>
        <w:rPr>
          <w:rFonts w:hint="eastAsia" w:ascii="宋体" w:hAnsi="宋体"/>
          <w:b/>
          <w:bCs/>
          <w:color w:val="auto"/>
          <w:highlight w:val="none"/>
        </w:rPr>
        <w:t>年0</w:t>
      </w:r>
      <w:r>
        <w:rPr>
          <w:rFonts w:ascii="宋体" w:hAnsi="宋体"/>
          <w:b/>
          <w:bCs/>
          <w:color w:val="auto"/>
          <w:highlight w:val="none"/>
        </w:rPr>
        <w:t>1</w:t>
      </w:r>
      <w:r>
        <w:rPr>
          <w:rFonts w:hint="eastAsia" w:ascii="宋体" w:hAnsi="宋体"/>
          <w:b/>
          <w:bCs/>
          <w:color w:val="auto"/>
          <w:highlight w:val="none"/>
        </w:rPr>
        <w:t>月0</w:t>
      </w:r>
      <w:r>
        <w:rPr>
          <w:rFonts w:ascii="宋体" w:hAnsi="宋体"/>
          <w:b/>
          <w:bCs/>
          <w:color w:val="auto"/>
          <w:highlight w:val="none"/>
        </w:rPr>
        <w:t>5</w:t>
      </w:r>
      <w:r>
        <w:rPr>
          <w:rFonts w:hint="eastAsia" w:ascii="宋体" w:hAnsi="宋体"/>
          <w:b/>
          <w:bCs/>
          <w:color w:val="auto"/>
          <w:highlight w:val="none"/>
        </w:rPr>
        <w:t>日1</w:t>
      </w:r>
      <w:r>
        <w:rPr>
          <w:rFonts w:ascii="宋体" w:hAnsi="宋体"/>
          <w:b/>
          <w:bCs/>
          <w:color w:val="auto"/>
          <w:highlight w:val="none"/>
        </w:rPr>
        <w:t>5</w:t>
      </w:r>
      <w:r>
        <w:rPr>
          <w:rFonts w:hint="eastAsia" w:ascii="宋体" w:hAnsi="宋体"/>
          <w:b/>
          <w:bCs/>
          <w:color w:val="auto"/>
          <w:highlight w:val="none"/>
        </w:rPr>
        <w:t>点0</w:t>
      </w:r>
      <w:r>
        <w:rPr>
          <w:rFonts w:ascii="宋体" w:hAnsi="宋体"/>
          <w:b/>
          <w:bCs/>
          <w:color w:val="auto"/>
          <w:highlight w:val="none"/>
        </w:rPr>
        <w:t>0</w:t>
      </w:r>
      <w:r>
        <w:rPr>
          <w:rFonts w:hint="eastAsia" w:ascii="宋体" w:hAnsi="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bCs/>
          <w:color w:val="auto"/>
          <w:highlight w:val="none"/>
        </w:rPr>
      </w:pPr>
      <w:r>
        <w:rPr>
          <w:rFonts w:hint="eastAsia" w:ascii="宋体" w:hAnsi="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六、公告期限</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自本公告发布之日起3个工作日。</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七、其他补充事宜</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1.现场踏勘及标前答疑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）如有需要，竞价人可自行踏勘现场。</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2</w:t>
      </w:r>
      <w:r>
        <w:rPr>
          <w:rFonts w:cs="宋体" w:asciiTheme="minorEastAsia" w:hAnsiTheme="minorEastAsia" w:eastAsiaTheme="minorEastAsia"/>
          <w:b/>
          <w:color w:val="auto"/>
          <w:szCs w:val="21"/>
          <w:highlight w:val="none"/>
        </w:rPr>
        <w:t>.</w:t>
      </w:r>
      <w:r>
        <w:rPr>
          <w:rFonts w:hint="eastAsia" w:ascii="宋体" w:hAnsi="宋体" w:cs="宋体"/>
          <w:b/>
          <w:bCs/>
          <w:color w:val="auto"/>
          <w:szCs w:val="21"/>
          <w:highlight w:val="none"/>
        </w:rPr>
        <w:t>常州市城投建设工程招标有限公司账户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收款单位：常州市城投建设工程招标有限公司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开户银行：江苏银行常州新北支行</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银行账号：8260 0188 0002 45718</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highlight w:val="none"/>
        </w:rPr>
      </w:pPr>
      <w:r>
        <w:rPr>
          <w:rFonts w:cs="宋体" w:asciiTheme="majorEastAsia" w:hAnsiTheme="majorEastAsia" w:eastAsiaTheme="majorEastAsia"/>
          <w:b/>
          <w:color w:val="auto"/>
          <w:kern w:val="0"/>
          <w:szCs w:val="21"/>
          <w:highlight w:val="none"/>
        </w:rPr>
        <w:t>3</w:t>
      </w:r>
      <w:r>
        <w:rPr>
          <w:rFonts w:hint="eastAsia" w:cs="宋体" w:asciiTheme="majorEastAsia" w:hAnsiTheme="majorEastAsia" w:eastAsiaTheme="majorEastAsia"/>
          <w:b/>
          <w:color w:val="auto"/>
          <w:kern w:val="0"/>
          <w:szCs w:val="21"/>
          <w:highlight w:val="none"/>
        </w:rPr>
        <w:t>.</w:t>
      </w:r>
      <w:r>
        <w:rPr>
          <w:rFonts w:hint="eastAsia" w:cs="宋体" w:asciiTheme="minorEastAsia" w:hAnsiTheme="minorEastAsia" w:eastAsiaTheme="minorEastAsia"/>
          <w:b/>
          <w:bCs/>
          <w:color w:val="auto"/>
          <w:szCs w:val="21"/>
          <w:highlight w:val="none"/>
        </w:rPr>
        <w:t>竞价文件售后一概不退。供应商提交的竞价响应文件概不退还。一经领购，供应商不得更改单位名称。</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highlight w:val="none"/>
        </w:rPr>
      </w:pPr>
      <w:r>
        <w:rPr>
          <w:rFonts w:ascii="宋体" w:hAnsi="宋体" w:cs="宋体"/>
          <w:b/>
          <w:bCs/>
          <w:color w:val="auto"/>
          <w:szCs w:val="21"/>
          <w:highlight w:val="none"/>
        </w:rPr>
        <w:t>4.</w:t>
      </w:r>
      <w:r>
        <w:rPr>
          <w:rFonts w:hint="eastAsia" w:cs="宋体" w:asciiTheme="minorEastAsia" w:hAnsiTheme="minorEastAsia" w:eastAsiaTheme="minorEastAsia"/>
          <w:b/>
          <w:color w:val="auto"/>
          <w:kern w:val="0"/>
          <w:szCs w:val="21"/>
          <w:highlight w:val="none"/>
        </w:rPr>
        <w:t>疫情防控措施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（4）适当限制参与开评标活动人数。疫情期间，为减少人员聚集，除采购人授权代表和供应商授权代表外，其他人员原则上不安排进入开评标场所。特殊情况应事先与公司人员联系。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cs="宋体" w:asciiTheme="minorEastAsia" w:hAnsiTheme="minorEastAsia" w:eastAsiaTheme="minorEastAsia"/>
          <w:color w:val="auto"/>
          <w:kern w:val="0"/>
          <w:szCs w:val="21"/>
          <w:highlight w:val="none"/>
        </w:rPr>
        <w:t>（6）因防控工作需要，给采购当事人带来诸多不便，还望多多理解和予以配合。</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宋体" w:hAnsi="宋体"/>
          <w:b/>
          <w:color w:val="auto"/>
          <w:highlight w:val="none"/>
        </w:rPr>
      </w:pPr>
      <w:r>
        <w:rPr>
          <w:rFonts w:hint="eastAsia" w:ascii="宋体" w:hAnsi="宋体"/>
          <w:b/>
          <w:color w:val="auto"/>
          <w:highlight w:val="none"/>
        </w:rPr>
        <w:t>八、凡对本次采购提出询问，请按以下方式联系。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1.采购人信息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名    称：江苏城工建设科技有限公司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olor w:val="auto"/>
          <w:spacing w:val="2"/>
          <w:szCs w:val="21"/>
          <w:highlight w:val="none"/>
        </w:rPr>
      </w:pPr>
      <w:r>
        <w:rPr>
          <w:rFonts w:hint="eastAsia" w:ascii="宋体" w:hAnsi="宋体"/>
          <w:color w:val="auto"/>
          <w:highlight w:val="none"/>
        </w:rPr>
        <w:t>地    址：常州市五一路303号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联系方式：高燕蓉 8</w:t>
      </w:r>
      <w:r>
        <w:rPr>
          <w:rFonts w:ascii="宋体" w:hAnsi="宋体"/>
          <w:color w:val="auto"/>
          <w:highlight w:val="none"/>
        </w:rPr>
        <w:t>5207669-8010</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2.采购代理机构信息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名    称：常州市城投建设工程招标有限公司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地　　址：</w:t>
      </w:r>
      <w:r>
        <w:rPr>
          <w:rFonts w:hint="eastAsia" w:cs="宋体" w:asciiTheme="minorEastAsia" w:hAnsiTheme="minorEastAsia" w:eastAsiaTheme="minorEastAsia"/>
          <w:color w:val="auto"/>
          <w:kern w:val="0"/>
          <w:szCs w:val="21"/>
          <w:highlight w:val="none"/>
        </w:rPr>
        <w:t>常州市新北区通江中路396号中创大厦4楼</w:t>
      </w:r>
      <w:r>
        <w:rPr>
          <w:rFonts w:hint="eastAsia" w:ascii="宋体" w:hAnsi="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联系方式：</w:t>
      </w:r>
      <w:r>
        <w:rPr>
          <w:rFonts w:hint="eastAsia" w:cs="宋体" w:asciiTheme="minorEastAsia" w:hAnsiTheme="minorEastAsia" w:eastAsiaTheme="minorEastAsia"/>
          <w:color w:val="auto"/>
          <w:szCs w:val="21"/>
          <w:highlight w:val="none"/>
        </w:rPr>
        <w:t>0519-815801</w:t>
      </w:r>
      <w:r>
        <w:rPr>
          <w:rFonts w:cs="宋体" w:asciiTheme="minorEastAsia" w:hAnsiTheme="minorEastAsia" w:eastAsiaTheme="minorEastAsia"/>
          <w:color w:val="auto"/>
          <w:szCs w:val="21"/>
          <w:highlight w:val="none"/>
        </w:rPr>
        <w:t>01</w:t>
      </w:r>
      <w:r>
        <w:rPr>
          <w:rFonts w:hint="eastAsia" w:ascii="宋体" w:hAnsi="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3.项目联系方式</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项目联系人：袁  婷</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电　　 话：</w:t>
      </w:r>
      <w:r>
        <w:rPr>
          <w:rFonts w:hint="eastAsia" w:cs="宋体" w:asciiTheme="minorEastAsia" w:hAnsiTheme="minorEastAsia" w:eastAsiaTheme="minorEastAsia"/>
          <w:color w:val="auto"/>
          <w:szCs w:val="21"/>
          <w:highlight w:val="none"/>
        </w:rPr>
        <w:t>0519-81580152  81580191  81580192（转分机号6</w:t>
      </w:r>
      <w:r>
        <w:rPr>
          <w:rFonts w:cs="宋体" w:asciiTheme="minorEastAsia" w:hAnsiTheme="minorEastAsia" w:eastAsiaTheme="minorEastAsia"/>
          <w:color w:val="auto"/>
          <w:szCs w:val="21"/>
          <w:highlight w:val="none"/>
        </w:rPr>
        <w:t>013</w:t>
      </w:r>
      <w:r>
        <w:rPr>
          <w:rFonts w:hint="eastAsia" w:cs="宋体" w:asciiTheme="minorEastAsia" w:hAnsiTheme="minorEastAsia" w:eastAsiaTheme="minorEastAsia"/>
          <w:color w:val="auto"/>
          <w:szCs w:val="21"/>
          <w:highlight w:val="none"/>
        </w:rPr>
        <w:t>）</w:t>
      </w:r>
      <w:r>
        <w:rPr>
          <w:rFonts w:hint="eastAsia" w:ascii="宋体" w:hAnsi="宋体"/>
          <w:color w:val="auto"/>
          <w:highlight w:val="none"/>
        </w:rPr>
        <w:t>　</w:t>
      </w: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pStyle w:val="6"/>
        <w:keepNext w:val="0"/>
        <w:keepLines w:val="0"/>
        <w:pageBreakBefore w:val="0"/>
        <w:widowControl w:val="0"/>
        <w:kinsoku/>
        <w:wordWrap/>
        <w:overflowPunct w:val="0"/>
        <w:topLinePunct w:val="0"/>
        <w:bidi w:val="0"/>
        <w:adjustRightInd w:val="0"/>
        <w:snapToGrid w:val="0"/>
        <w:spacing w:line="360" w:lineRule="exact"/>
        <w:textAlignment w:val="auto"/>
        <w:rPr>
          <w:rFonts w:hint="eastAsia" w:ascii="宋体" w:hAnsi="宋体" w:cs="宋体"/>
          <w:b/>
          <w:szCs w:val="21"/>
        </w:rPr>
      </w:pP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color w:val="0000FF"/>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2</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w:t>
      </w:r>
      <w:r>
        <w:rPr>
          <w:rFonts w:hint="eastAsia" w:ascii="宋体" w:hAnsi="宋体" w:cs="宋体"/>
          <w:b/>
          <w:szCs w:val="21"/>
          <w:lang w:val="en-US" w:eastAsia="zh-CN"/>
        </w:rPr>
        <w:t>3</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4</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5</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6</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7</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8</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w:t>
      </w:r>
      <w:r>
        <w:rPr>
          <w:rFonts w:hint="eastAsia" w:ascii="宋体" w:hAnsi="宋体" w:cs="宋体"/>
          <w:szCs w:val="21"/>
          <w:lang w:val="en-US" w:eastAsia="zh-CN"/>
        </w:rPr>
        <w:t>9</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lang w:val="en-US" w:eastAsia="zh-CN"/>
        </w:rPr>
        <w:t>0</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lang w:val="en-US" w:eastAsia="zh-CN"/>
        </w:rPr>
        <w:t>1</w:t>
      </w:r>
      <w:r>
        <w:rPr>
          <w:rFonts w:hint="eastAsia" w:ascii="宋体" w:hAnsi="宋体" w:cs="宋体"/>
          <w:szCs w:val="21"/>
        </w:rPr>
        <w:t>竞价响应文件含有招租人不能接受的附加条件的；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lang w:val="en-US" w:eastAsia="zh-CN"/>
        </w:rPr>
        <w:t>2</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lang w:val="en-US" w:eastAsia="zh-CN"/>
        </w:rPr>
        <w:t>3</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textAlignment w:val="auto"/>
        <w:rPr>
          <w:rFonts w:hAnsi="宋体" w:cs="宋体"/>
          <w:sz w:val="21"/>
          <w:szCs w:val="21"/>
        </w:rPr>
      </w:pP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815" w:type="dxa"/>
          </w:tcPr>
          <w:p>
            <w:pPr>
              <w:spacing w:line="440" w:lineRule="exact"/>
              <w:ind w:firstLine="945" w:firstLineChars="450"/>
              <w:rPr>
                <w:rFonts w:ascii="宋体" w:hAnsi="宋体" w:cs="宋体"/>
                <w:bCs/>
                <w:szCs w:val="21"/>
              </w:rPr>
            </w:pPr>
            <w:r>
              <w:rPr>
                <w:rFonts w:ascii="宋体" w:hAnsi="宋体" w:cs="宋体"/>
                <w:bCs/>
                <w:szCs w:val="21"/>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-5080</wp:posOffset>
                      </wp:positionV>
                      <wp:extent cx="1365885" cy="1709420"/>
                      <wp:effectExtent l="0" t="0" r="5715" b="5080"/>
                      <wp:wrapNone/>
                      <wp:docPr id="6" name="Line 47"/>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wps:spPr>
                            <wps:bodyPr/>
                          </wps:wsp>
                        </a:graphicData>
                      </a:graphic>
                    </wp:anchor>
                  </w:drawing>
                </mc:Choice>
                <mc:Fallback>
                  <w:pict>
                    <v:line id="Line 47" o:spid="_x0000_s1026" o:spt="20" style="position:absolute;left:0pt;flip:x y;margin-left:27pt;margin-top:-0.4pt;height:134.6pt;width:107.55pt;z-index:251679744;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d3SnjTAAAACAEAAA8AAAAAAAAA&#10;AQAgAAAAIgAAAGRycy9kb3ducmV2LnhtbFBLAQIUABQAAAAIAIdO4kARFgZ33QEAALoDAAAOAAAA&#10;AAAAAAEAIAAAACIBAABkcnMvZTJvRG9jLnhtbFBLBQYAAAAABgAGAFkBAABxBQAAAAA=&#10;">
                      <v:fill on="f" focussize="0,0"/>
                      <v:stroke color="#000000" joinstyle="round"/>
                      <v:imagedata o:title=""/>
                      <o:lock v:ext="edit" aspectratio="f"/>
                    </v:line>
                  </w:pict>
                </mc:Fallback>
              </mc:AlternateContent>
            </w:r>
            <w:r>
              <w:rPr>
                <w:rFonts w:ascii="宋体" w:hAnsi="宋体" w:cs="宋体"/>
                <w:bCs/>
                <w:szCs w:val="21"/>
              </w:rPr>
              <mc:AlternateContent>
                <mc:Choice Requires="wps">
                  <w:drawing>
                    <wp:anchor distT="0" distB="0" distL="114300" distR="114300" simplePos="0" relativeHeight="251677696" behindDoc="0" locked="0" layoutInCell="1" allowOverlap="1">
                      <wp:simplePos x="0" y="0"/>
                      <wp:positionH relativeFrom="column">
                        <wp:posOffset>-113030</wp:posOffset>
                      </wp:positionH>
                      <wp:positionV relativeFrom="paragraph">
                        <wp:posOffset>-5080</wp:posOffset>
                      </wp:positionV>
                      <wp:extent cx="635" cy="0"/>
                      <wp:effectExtent l="0" t="0" r="0" b="0"/>
                      <wp:wrapNone/>
                      <wp:docPr id="1" name="Line 4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45" o:spid="_x0000_s1026" o:spt="20" style="position:absolute;left:0pt;margin-left:-8.9pt;margin-top:-0.4pt;height:0pt;width:0.05pt;z-index:251677696;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G0xr40gAAAAcBAAAPAAAAAAAAAAEAIAAAACIAAABkcnMvZG93bnJldi54&#10;bWxQSwECFAAUAAAACACHTuJAfX/IiscBAACcAwAADgAAAAAAAAABACAAAAAhAQAAZHJzL2Uyb0Rv&#10;Yy54bWxQSwUGAAAAAAYABgBZAQAAWgUAAAAA&#10;">
                      <v:fill on="f" focussize="0,0"/>
                      <v:stroke color="#000000" joinstyle="round"/>
                      <v:imagedata o:title=""/>
                      <o:lock v:ext="edit" aspectratio="f"/>
                    </v:line>
                  </w:pict>
                </mc:Fallback>
              </mc:AlternateConten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mc:AlternateContent>
                <mc:Choice Requires="wps">
                  <w:drawing>
                    <wp:anchor distT="0" distB="0" distL="114300" distR="114300" simplePos="0" relativeHeight="251678720" behindDoc="0" locked="0" layoutInCell="1" allowOverlap="1">
                      <wp:simplePos x="0" y="0"/>
                      <wp:positionH relativeFrom="column">
                        <wp:posOffset>-83185</wp:posOffset>
                      </wp:positionH>
                      <wp:positionV relativeFrom="paragraph">
                        <wp:posOffset>90805</wp:posOffset>
                      </wp:positionV>
                      <wp:extent cx="1791970" cy="1054735"/>
                      <wp:effectExtent l="0" t="0" r="0" b="12065"/>
                      <wp:wrapNone/>
                      <wp:docPr id="2"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wps:spPr>
                            <wps:bodyPr/>
                          </wps:wsp>
                        </a:graphicData>
                      </a:graphic>
                    </wp:anchor>
                  </w:drawing>
                </mc:Choice>
                <mc:Fallback>
                  <w:pict>
                    <v:line id="Line 46" o:spid="_x0000_s1026" o:spt="20" style="position:absolute;left:0pt;flip:x y;margin-left:-6.55pt;margin-top:7.15pt;height:83.05pt;width:141.1pt;z-index:251678720;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MDkqbVAAAACgEAAA8AAAAAAAAA&#10;AQAgAAAAIgAAAGRycy9kb3ducmV2LnhtbFBLAQIUABQAAAAIAIdO4kBp0q0s2wEAALo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197"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197"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197"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19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5"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w:t>
            </w:r>
          </w:p>
        </w:tc>
        <w:tc>
          <w:tcPr>
            <w:tcW w:w="2197"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mc:AlternateContent>
          <mc:Choice Requires="wps">
            <w:drawing>
              <wp:anchor distT="0" distB="0" distL="113665" distR="113665" simplePos="0" relativeHeight="251681792" behindDoc="1" locked="0" layoutInCell="1" allowOverlap="1">
                <wp:simplePos x="0" y="0"/>
                <wp:positionH relativeFrom="page">
                  <wp:posOffset>2054860</wp:posOffset>
                </wp:positionH>
                <wp:positionV relativeFrom="paragraph">
                  <wp:posOffset>224155</wp:posOffset>
                </wp:positionV>
                <wp:extent cx="0" cy="9525"/>
                <wp:effectExtent l="0" t="0" r="19050" b="9525"/>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pt;margin-top:17.65pt;height:0.75pt;width:0pt;mso-position-horizontal-relative:page;z-index:-251634688;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.1成交人应按成交通知书规定的时间、地点,按照竞价文件确定的事项与招租人签订采购合同，且不得迟于成交通知书发出之日起三十日内，由此给招租人造成损失的，成交人还应承担赔偿责任。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.3签订合同后，成交人不得进行转租。否则招租人有权终止合同，成交人的履约保证金将不予退还。转租造成招租人损失的，成交人应承担相应赔偿责任。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最低租金限价：人民币</w:t>
      </w:r>
      <w:r>
        <w:rPr>
          <w:rFonts w:asciiTheme="minorEastAsia" w:hAnsiTheme="minorEastAsia" w:eastAsiaTheme="minorEastAsia"/>
          <w:b/>
          <w:spacing w:val="2"/>
          <w:szCs w:val="21"/>
        </w:rPr>
        <w:t>1.55</w:t>
      </w:r>
      <w:r>
        <w:rPr>
          <w:rFonts w:hint="eastAsia" w:asciiTheme="minorEastAsia" w:hAnsiTheme="minorEastAsia" w:eastAsiaTheme="minorEastAsia"/>
          <w:b/>
          <w:spacing w:val="2"/>
          <w:szCs w:val="21"/>
        </w:rPr>
        <w:t>万元/年</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pPr>
      <w:r>
        <w:rPr>
          <w:rFonts w:hint="eastAsia" w:ascii="宋体" w:hAnsi="宋体" w:cs="宋体"/>
          <w:b/>
          <w:bCs/>
          <w:szCs w:val="21"/>
        </w:rPr>
        <w:t>二、招租单位：</w:t>
      </w:r>
      <w:r>
        <w:rPr>
          <w:rFonts w:hint="eastAsia"/>
        </w:rPr>
        <w:t>江苏城工建设科技有限公司</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该房屋位于常州市新北区太湖东路8号2号楼3楼，朝北，面积88平方米，内部隔开两间办公室，配有卫生间一个，地板墙面装修良好，水电可正常使用，无空调。</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四、房屋用途仅为办公。房屋限制经营项目：养老服务、临终关怀服务、丧葬用品（含花圈）、动物（宠物）服务、菜场、汽车修理（洗车）、机械加工、娱乐业、浴室、旅馆、网吧及有毒有害、易燃易爆、高污染、高噪音行业。</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五、招租期限及租金底价：租赁期限为3年,租金底价</w:t>
      </w:r>
      <w:r>
        <w:rPr>
          <w:rFonts w:asciiTheme="minorEastAsia" w:hAnsiTheme="minorEastAsia" w:eastAsiaTheme="minorEastAsia"/>
          <w:b/>
          <w:spacing w:val="2"/>
          <w:szCs w:val="21"/>
        </w:rPr>
        <w:t>1.55</w:t>
      </w:r>
      <w:r>
        <w:rPr>
          <w:rFonts w:hint="eastAsia" w:asciiTheme="minorEastAsia" w:hAnsiTheme="minorEastAsia" w:eastAsiaTheme="minorEastAsia"/>
          <w:b/>
          <w:spacing w:val="2"/>
          <w:szCs w:val="21"/>
        </w:rPr>
        <w:t>万元/年</w:t>
      </w:r>
      <w:r>
        <w:rPr>
          <w:rFonts w:hint="eastAsia" w:ascii="宋体" w:hAnsi="宋体" w:cs="宋体"/>
          <w:b/>
          <w:bCs/>
          <w:szCs w:val="21"/>
        </w:rPr>
        <w:t>（租金为含增值税价）。</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六、租金支付方式：租金一年一付，先付后用；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租房保证金：1万元整。</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szCs w:val="21"/>
        </w:rPr>
      </w:pPr>
      <w:r>
        <w:rPr>
          <w:rFonts w:hint="eastAsia" w:ascii="宋体" w:hAnsi="宋体" w:cs="宋体"/>
          <w:b/>
          <w:bCs/>
          <w:szCs w:val="21"/>
        </w:rPr>
        <w:t>七、其他承租要求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、水电气费用由承租人自行承担。</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、未经招租人同意，承租人不得转租、转借承租房屋或变更及增加经营范围。</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3</w:t>
      </w:r>
      <w:r>
        <w:rPr>
          <w:rFonts w:hint="eastAsia" w:ascii="宋体" w:hAnsi="宋体" w:cs="宋体"/>
          <w:szCs w:val="21"/>
        </w:rPr>
        <w:t>、其它承租要求详见 《房屋租赁合同》。</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szCs w:val="21"/>
        </w:rPr>
      </w:pPr>
      <w:r>
        <w:rPr>
          <w:rFonts w:hint="eastAsia" w:ascii="宋体" w:hAnsi="宋体" w:cs="宋体"/>
          <w:b/>
          <w:bCs/>
          <w:szCs w:val="21"/>
        </w:rPr>
        <w:t>八、竞价须知</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1、竞价人应遵循公开、公平、公正和诚实信用的原则。</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2、凡申请竞价招租的竞价人，皆视为自愿接受本须知约束。</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5、 新报价一旦被报出不得撤消。</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6、 在规定期限内有两个或两个以上竞价申请人，允许多次报价、价高者得，若最终存在两个或两个以上报价完全相同的最高竞价方，则采购单位有权自行从中选择竞得人而无需向其余竞价方做出解释。</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7、 若在竞价招租期限内只有一个竞价申请人，且报价不低于招租公告的竞价底价，则该申请人为竞得人。</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spacing w:line="360" w:lineRule="exact"/>
        <w:ind w:left="420" w:leftChars="200"/>
        <w:rPr>
          <w:rFonts w:ascii="宋体" w:hAnsi="宋体" w:cs="宋体"/>
          <w:b/>
          <w:bCs/>
          <w:szCs w:val="21"/>
        </w:rPr>
      </w:pPr>
      <w:bookmarkStart w:id="2" w:name="_Toc17538136"/>
      <w:r>
        <w:rPr>
          <w:rFonts w:hint="eastAsia" w:ascii="宋体" w:hAnsi="宋体" w:cs="宋体"/>
          <w:b/>
          <w:bCs/>
          <w:szCs w:val="21"/>
        </w:rPr>
        <w:t>九、房屋现状照片</w:t>
      </w:r>
    </w:p>
    <w:p>
      <w:r>
        <w:rPr>
          <w:rFonts w:hint="eastAsia"/>
        </w:rPr>
        <w:drawing>
          <wp:inline distT="0" distB="0" distL="114300" distR="114300">
            <wp:extent cx="3821430" cy="5095875"/>
            <wp:effectExtent l="0" t="0" r="7620" b="9525"/>
            <wp:docPr id="4" name="图片 4" descr="QQ图片2019082916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90829163711"/>
                    <pic:cNvPicPr>
                      <a:picLocks noChangeAspect="1"/>
                    </pic:cNvPicPr>
                  </pic:nvPicPr>
                  <pic:blipFill>
                    <a:blip r:embed="rId9" cstate="print"/>
                    <a:stretch>
                      <a:fillRect/>
                    </a:stretch>
                  </pic:blipFill>
                  <pic:spPr>
                    <a:xfrm>
                      <a:off x="0" y="0"/>
                      <a:ext cx="3821430" cy="5095875"/>
                    </a:xfrm>
                    <a:prstGeom prst="rect">
                      <a:avLst/>
                    </a:prstGeom>
                  </pic:spPr>
                </pic:pic>
              </a:graphicData>
            </a:graphic>
          </wp:inline>
        </w:drawing>
      </w:r>
      <w:r>
        <w:rPr>
          <w:rFonts w:hint="eastAsia"/>
        </w:rPr>
        <w:drawing>
          <wp:inline distT="0" distB="0" distL="114300" distR="114300">
            <wp:extent cx="4435475" cy="3327400"/>
            <wp:effectExtent l="0" t="0" r="3175" b="6350"/>
            <wp:docPr id="3" name="图片 3" descr="QQ图片2019082916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0829163722"/>
                    <pic:cNvPicPr>
                      <a:picLocks noChangeAspect="1"/>
                    </pic:cNvPicPr>
                  </pic:nvPicPr>
                  <pic:blipFill>
                    <a:blip r:embed="rId10" cstate="print"/>
                    <a:stretch>
                      <a:fillRect/>
                    </a:stretch>
                  </pic:blipFill>
                  <pic:spPr>
                    <a:xfrm>
                      <a:off x="0" y="0"/>
                      <a:ext cx="4435475" cy="3327400"/>
                    </a:xfrm>
                    <a:prstGeom prst="rect">
                      <a:avLst/>
                    </a:prstGeom>
                  </pic:spPr>
                </pic:pic>
              </a:graphicData>
            </a:graphic>
          </wp:inline>
        </w:drawing>
      </w:r>
    </w:p>
    <w:p>
      <w:pPr>
        <w:pStyle w:val="3"/>
      </w:pPr>
      <w:r>
        <w:rPr>
          <w:rFonts w:hint="eastAsia"/>
        </w:rPr>
        <w:t>第三章  合同主要条款</w:t>
      </w:r>
      <w:bookmarkEnd w:id="2"/>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b/>
          <w:bCs/>
          <w:szCs w:val="21"/>
        </w:rPr>
      </w:pPr>
      <w:bookmarkStart w:id="3" w:name="_Toc17538137"/>
      <w:r>
        <w:rPr>
          <w:rFonts w:hint="eastAsia" w:ascii="宋体" w:hAnsi="宋体" w:cs="宋体"/>
          <w:b/>
          <w:bCs/>
          <w:szCs w:val="21"/>
        </w:rPr>
        <w:t xml:space="preserve">出租方(以下简称甲方)： </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b/>
          <w:bCs/>
          <w:szCs w:val="21"/>
        </w:rPr>
      </w:pPr>
      <w:r>
        <w:rPr>
          <w:rFonts w:hint="eastAsia" w:ascii="宋体" w:hAnsi="宋体" w:cs="宋体"/>
          <w:b/>
          <w:bCs/>
          <w:szCs w:val="21"/>
        </w:rPr>
        <w:t>承租方(以下简称乙方)：</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根据《中华人民共和国合同法》、《中华人民共和国城市房地产管理法》及其他有关法律、法规规定,甲方通过招标平台公开征集承租方并确定乙方为承租方，双方就下列事项达成一致意见，订立本合同</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第一条  房屋基本情况</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left="0" w:leftChars="0" w:firstLine="420" w:firstLineChars="200"/>
        <w:textAlignment w:val="auto"/>
        <w:rPr>
          <w:rFonts w:ascii="宋体" w:hAnsi="宋体" w:cs="宋体"/>
          <w:szCs w:val="21"/>
        </w:rPr>
      </w:pPr>
      <w:r>
        <w:rPr>
          <w:rFonts w:hint="eastAsia" w:ascii="宋体" w:hAnsi="宋体" w:cs="宋体"/>
          <w:szCs w:val="21"/>
        </w:rPr>
        <w:t>甲方出租给乙方的房屋位于</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（下称“租赁房屋”），建筑面积约 </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房屋质量合格，产权证齐全。</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第二条  租赁期限、用途</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1、该房屋租赁期</w:t>
      </w:r>
      <w:r>
        <w:rPr>
          <w:rFonts w:ascii="宋体" w:hAnsi="宋体" w:cs="宋体"/>
          <w:szCs w:val="21"/>
          <w:u w:val="single"/>
        </w:rPr>
        <w:t xml:space="preserve">     </w:t>
      </w:r>
      <w:r>
        <w:rPr>
          <w:rFonts w:hint="eastAsia" w:ascii="宋体" w:hAnsi="宋体" w:cs="宋体"/>
          <w:szCs w:val="21"/>
        </w:rPr>
        <w:t xml:space="preserve"> 年（此为“租赁年”，即租赁起始日起的每12个月；本合同中除另有规定外，所约定的年均指“租赁年” ），自 202</w:t>
      </w:r>
      <w:r>
        <w:rPr>
          <w:rFonts w:ascii="宋体" w:hAnsi="宋体" w:cs="宋体"/>
          <w:szCs w:val="21"/>
        </w:rPr>
        <w:t xml:space="preserve"> </w:t>
      </w:r>
      <w:r>
        <w:rPr>
          <w:rFonts w:hint="eastAsia" w:ascii="宋体" w:hAnsi="宋体" w:cs="宋体"/>
          <w:szCs w:val="21"/>
        </w:rPr>
        <w:t xml:space="preserve">  年</w:t>
      </w:r>
      <w:r>
        <w:rPr>
          <w:rFonts w:ascii="宋体" w:hAnsi="宋体" w:cs="宋体"/>
          <w:szCs w:val="21"/>
        </w:rPr>
        <w:t xml:space="preserve"> </w:t>
      </w:r>
      <w:r>
        <w:rPr>
          <w:rFonts w:hint="eastAsia" w:ascii="宋体" w:hAnsi="宋体" w:cs="宋体"/>
          <w:szCs w:val="21"/>
        </w:rPr>
        <w:t xml:space="preserve"> 月 </w:t>
      </w:r>
      <w:r>
        <w:rPr>
          <w:rFonts w:ascii="宋体" w:hAnsi="宋体" w:cs="宋体"/>
          <w:szCs w:val="21"/>
        </w:rPr>
        <w:t xml:space="preserve"> </w:t>
      </w:r>
      <w:r>
        <w:rPr>
          <w:rFonts w:hint="eastAsia" w:ascii="宋体" w:hAnsi="宋体" w:cs="宋体"/>
          <w:szCs w:val="21"/>
        </w:rPr>
        <w:t>日起至   202</w:t>
      </w:r>
      <w:r>
        <w:rPr>
          <w:rFonts w:ascii="宋体" w:hAnsi="宋体" w:cs="宋体"/>
          <w:szCs w:val="21"/>
        </w:rPr>
        <w:t xml:space="preserve"> </w:t>
      </w:r>
      <w:r>
        <w:rPr>
          <w:rFonts w:hint="eastAsia" w:ascii="宋体" w:hAnsi="宋体" w:cs="宋体"/>
          <w:szCs w:val="21"/>
        </w:rPr>
        <w:t xml:space="preserve"> 年  </w:t>
      </w:r>
      <w:r>
        <w:rPr>
          <w:rFonts w:ascii="宋体" w:hAnsi="宋体" w:cs="宋体"/>
          <w:szCs w:val="21"/>
        </w:rPr>
        <w:t xml:space="preserve"> </w:t>
      </w:r>
      <w:r>
        <w:rPr>
          <w:rFonts w:hint="eastAsia" w:ascii="宋体" w:hAnsi="宋体" w:cs="宋体"/>
          <w:szCs w:val="21"/>
        </w:rPr>
        <w:t xml:space="preserve"> 月  </w:t>
      </w:r>
      <w:r>
        <w:rPr>
          <w:rFonts w:ascii="宋体" w:hAnsi="宋体" w:cs="宋体"/>
          <w:szCs w:val="21"/>
        </w:rPr>
        <w:t xml:space="preserve"> </w:t>
      </w:r>
      <w:r>
        <w:rPr>
          <w:rFonts w:hint="eastAsia" w:ascii="宋体" w:hAnsi="宋体" w:cs="宋体"/>
          <w:szCs w:val="21"/>
        </w:rPr>
        <w:t>日止。</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2、乙方向甲方承诺，应按照国家法律、法规开展业务，房屋用途楼办公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3、合同期满，甲方有权收回出租房屋，乙方应及时腾空并如期交还。</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第三条  租金及支付方式</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1、租金：金额</w:t>
      </w:r>
      <w:r>
        <w:rPr>
          <w:rFonts w:ascii="宋体" w:hAnsi="宋体" w:cs="宋体"/>
          <w:szCs w:val="21"/>
          <w:u w:val="single"/>
        </w:rPr>
        <w:t xml:space="preserve">       </w:t>
      </w:r>
      <w:r>
        <w:rPr>
          <w:rFonts w:hint="eastAsia" w:ascii="宋体" w:hAnsi="宋体" w:cs="宋体"/>
          <w:szCs w:val="21"/>
        </w:rPr>
        <w:t>元/年(含税金) 。租金按年支付，先付后用，支付至甲方指定帐户，具体如下：</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u w:val="single"/>
        </w:rPr>
      </w:pPr>
      <w:r>
        <w:rPr>
          <w:rFonts w:hint="eastAsia" w:ascii="宋体" w:hAnsi="宋体" w:cs="宋体"/>
          <w:szCs w:val="21"/>
        </w:rPr>
        <w:t>收款单位：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，账号：</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 xml:space="preserve">开户行：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乙方可以以支票、汇款方式向甲方支付，但以甲方到账时间为实际缴款日。</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2、租金支付期限：首次应付租金由乙方于本合同签署的同时付清，以后每年租金应提前一个月一次性支付；</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3、甲方在收到全额租金后 15  日内向乙方提供同等金额的收款凭证。</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4、租赁期间，甲乙双方不得以任何理由任意调整租金，本合同另有约定的除外。</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第四条  保证金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为确保乙方合法合规使用房屋，并能够按时归还房屋，乙方应于2021年1月1日前向甲方支付保证金1万元（壹万元整）。合同到期或提前解除时，如乙方无违约行为，在乙方结清相关费用并将房屋恢复原状交还甲方后，甲方将全额退还乙方（无息）。</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若乙方提前退租、不按时缴纳租金及破坏房屋内建筑结构等违约行为，甲方有权扣除保证金。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第五条  双方责任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1、甲方责任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（1）甲方保证所出租的房屋符合国家房屋出租的有关规定。</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（2）甲方应对乙方租赁房屋装修及招牌安装方案进行审定、对施工过程进行监督管理，定期对乙方租赁的房屋和设施、设备等进行检查。</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2、乙方责任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1）乙方在合同期内，应合法经营。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 乙方在合同期内，由于意外事故引起经济损失等一切问题，乙方自己承担全部责任；给甲方造成的经济损失由乙方负责赔偿。</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 乙方在合同期内，甲方有对乙方在遵纪守法、安全、卫生等方面进行监督的权利。</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（4）乙方承担房屋内部的装修费用。</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6）租赁期间，乙方不得擅自改变租赁房屋的结构，如需改变，方案提前报审资产管理部通过后方可施工，施工不得损坏甲方的设备、设施、其他财产，不得破坏现有绿化等配套设施，不得贮存危险、易燃易爆、违禁物品。</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第六条  租赁期间相关费用</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租赁期内，除租金外，乙方还需承担租赁期间的各项费用，包括但不限于电费、水费、燃气费、电话费、电视收视费、宽带费、物业服务、卫生费、消防费、设施设备维修保养等各项费用,由乙方自行向各部门缴纳，如有延期或未足额支付造成甲方房屋问题由乙方承担相应的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第七条 房屋装潢、添加物及其处置</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乙方应按照甲方审定同意的装饰装潢方案及施工图纸对租赁房屋进行装饰装潢。未经甲方书面同意，乙方不得因任何理由对租赁房屋进行内部结构的改造和拆除。装潢施工过程中所发生的水、电、气等费用及任何事故或责任均由乙方全部承担。</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2、本合同因期限届满而终止或双方一致同意提前终止或因一方违约导致另一方提前解除合同等各种原因而终止的：</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合同终止后，该租赁房屋内的固定装潢、设施等（不包括乙方投入的可移动设施）乙方不得拆除、破坏，均无偿归甲方所有。乙方的可移动设施应当在合同终止15个工作日内撤除完毕；撤除时如损坏甲方租赁房屋或影响房屋结构安全的，乙方应承担赔偿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在合同终止后20个工作日内，乙方应按本合同第十一条约定办理交验手续并将租赁房屋交还甲方。若乙方未按约交还，则甲方有权收回该租赁房屋，甲方有权进入该租赁房屋内自行处置乙方的可移动设施，由此造成的损失由乙方自行承担，甲方不负任何责任。甲方有权进入租赁房屋内进行检验，并视为乙方默认甲方对该租赁房屋现状的检验结果无任何异议。若经检验发现该租赁房屋有损坏的，由乙方向甲方承担赔偿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第八条 房屋修缮与使用</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乙方应合理使用并爱护租赁房屋及其附属设施。对因乙方装修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2、因上述原因维修的，租赁期不作延长。</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乙方应遵守国家有关的防火、卫生等方面的要求，根据租赁房屋面积大小及经营要求配置相应的消防灭火器材和器具，所需费用由乙方负担。如因国家相关部门检查有不合格的或租赁房屋内消防系统、设施设备等出现故障而遭到消防等主管部门罚款、停业要求及处罚时由乙方承担罚款，引起停业对乙方造成的损失甲方不承担一切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第九条  招牌与广告牌</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租赁房屋面、顶层以及甲方所属范围内的场所中的广告设计、制作、审核和发布权均属甲方。乙方在租赁物业本体或周围设置招牌或广告牌（包括液晶电子显示屏等）应事先征得甲方书面同意，经双方达成协议后施工。</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第十条  房屋的转让与转租</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1、租赁期间，甲方有权依照法定程序转让该出租的房屋。</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2、未经甲方同意，乙方不得转租、转借承租房屋或变更及增加经营范围。</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第十一条  合同的变更、解除、终止与赔偿</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2、房屋租赁期间，乙方有下列行为之一的，甲方视为乙方违约，甲方有权解除合同，收回出租房屋，当年已交租金不退还，乙方还应按照当年度租金的30%向甲方支付违约金。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(1)未经甲方书面同意，转租、转借承租房屋。</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(2)未经甲方书面同意，拆改变动房屋结构。</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(3)损坏承租房屋，在甲方提出的合理期限内仍未修复的。</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(4)利用承租房屋存放危险物品或进行违法活动。</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3、在合同期内，乙方逾期交纳本合同约定租金的，每逾期一天，按当年度日租金标准的10%支付滞纳金，逾期超过60天的，甲方有权解除合同，合同解除时乙方还应承担当年度租金的60%的违约金。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4、在合同期内，乙方中途擅自退租的，甲方不退还当年已交租金，不承担乙方所发生的全部费用并且乙方还应该按当年度租金30%的额度向甲方支付违约金。</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5、上述四种情况导致合同提前终止的，除赔偿相应的补偿、违约金及滞纳金外，乙方应根据未履行完毕的租赁期占整个租赁期的比例及当年度租金，将不应享受的免租期所对应的租金支付给甲方。</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第十二条  房屋交付及收回的验收</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1、交付时甲方应保证租赁房屋本身及附属设施、设备处于能够正常使用状态，双方交验并在《交接清单》上签字或盖章，《交接清单》作为房屋收回时的验收标准之一。</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乙方应于房屋租赁期满后，将承租房屋及附属设施、设备依照《交接清单》交还甲方，甲、乙双方验收认可后在《交接清单》上签字或盖章。乙方应与甲方结清应当承担的费用。乙方拒不交还的，甲方有权采取必要措施予以收回，由此造成的损失由乙方承担。</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第十三条  免责条件</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1、因不可抗力原因致使本合同不能继续履行或造成的损失，甲、乙双方互不承担责任。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2、因国家政策需要拆除或改造已租赁的房屋，使甲、乙双方造成损失的，互不承担责任。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3、甲方因特殊情况(如更改使用用途、整修等)收回所租房屋造成乙方的损失，甲方不承担责任。</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第十四条  本合同未尽事宜，经甲、乙双方协商一致，可订立补充条款。补充条款及附件均为本合同组成部分，与本合同具有同等法律效力。</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第十五条  声明</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甲、乙双方在签署本合同前均已认真仔细的阅读过本合同的所有内容，对各自所享有的权利和承担的义务清楚明白，对全部合同条款已有充分的理解。双方在签署本合同之前已经平等、充分地协商。</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乙方在本合同签订前已仔细查看该房屋，已完全了解了该房屋的现状，且对该房屋的质量、结构等均认可。</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第十六条  争议解决</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本合同项下发生的争议，由双方当事人协商解决；协商不成的，申请常州仲裁委员会仲裁。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第十七条  通知</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    1、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为实际收到日期。在送达地址填写准确无误的情况下，如受送达方无故拒收或无人签收或送达文书被退回的，则送达文书退回之日即视为实际送达之日，且视为受送达方已清楚、准确地知晓送达文书所包含的全部内容。</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所有通知应发至以下双方联系方式，直至任何一方向另一方发出书面通知更改为止：</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lang w:val="en-US" w:eastAsia="zh-CN"/>
        </w:rPr>
      </w:pPr>
      <w:r>
        <w:rPr>
          <w:rFonts w:hint="eastAsia" w:ascii="宋体" w:hAnsi="宋体" w:cs="宋体"/>
          <w:szCs w:val="21"/>
        </w:rPr>
        <w:t xml:space="preserve">甲 方： </w:t>
      </w:r>
      <w:r>
        <w:rPr>
          <w:rFonts w:ascii="宋体" w:hAnsi="宋体" w:cs="宋体"/>
          <w:szCs w:val="21"/>
        </w:rPr>
        <w:t xml:space="preserve">              </w:t>
      </w:r>
      <w:r>
        <w:rPr>
          <w:rFonts w:hint="eastAsia" w:ascii="宋体" w:hAnsi="宋体" w:cs="宋体"/>
          <w:szCs w:val="21"/>
          <w:lang w:val="en-US" w:eastAsia="zh-CN"/>
        </w:rPr>
        <w:t xml:space="preserve">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 联系人：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电话： </w:t>
      </w:r>
      <w:r>
        <w:rPr>
          <w:rFonts w:ascii="宋体" w:hAnsi="宋体" w:cs="宋体"/>
          <w:szCs w:val="21"/>
        </w:rPr>
        <w:t xml:space="preserve">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地址：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邮政编码：</w:t>
      </w:r>
      <w:r>
        <w:rPr>
          <w:rFonts w:ascii="宋体" w:hAnsi="宋体" w:cs="宋体"/>
          <w:szCs w:val="21"/>
        </w:rPr>
        <w:t xml:space="preserve">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乙方: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联系人:                             电话：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地址：                              邮政编码：                              </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 xml:space="preserve">第十八条  本合同自双方签(章)后生效。 </w:t>
      </w:r>
      <w:r>
        <w:rPr>
          <w:rFonts w:hint="eastAsia" w:ascii="宋体" w:hAnsi="宋体" w:cs="宋体"/>
          <w:szCs w:val="21"/>
        </w:rPr>
        <w:tab/>
      </w:r>
    </w:p>
    <w:p>
      <w:pPr>
        <w:keepNext w:val="0"/>
        <w:keepLines w:val="0"/>
        <w:pageBreakBefore w:val="0"/>
        <w:widowControl w:val="0"/>
        <w:tabs>
          <w:tab w:val="left" w:pos="3780"/>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第十九条 双方约定合同一式肆份，甲方贰份、乙方贰份，具有同等法律效力。</w:t>
      </w:r>
    </w:p>
    <w:p>
      <w:pPr>
        <w:tabs>
          <w:tab w:val="left" w:pos="3780"/>
        </w:tabs>
        <w:spacing w:line="400" w:lineRule="exact"/>
        <w:rPr>
          <w:rFonts w:ascii="宋体" w:hAnsi="宋体" w:cs="宋体"/>
          <w:szCs w:val="21"/>
        </w:rPr>
      </w:pPr>
    </w:p>
    <w:p>
      <w:pPr>
        <w:pStyle w:val="2"/>
        <w:ind w:left="0" w:leftChars="0" w:firstLine="0" w:firstLineChars="0"/>
        <w:rPr>
          <w:rFonts w:ascii="宋体" w:hAnsi="宋体" w:cs="宋体"/>
          <w:szCs w:val="21"/>
        </w:rPr>
      </w:pPr>
    </w:p>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b/>
          <w:bCs/>
          <w:szCs w:val="21"/>
        </w:rPr>
      </w:pPr>
      <w:r>
        <w:rPr>
          <w:rFonts w:hint="eastAsia" w:ascii="宋体" w:hAnsi="宋体" w:cs="宋体"/>
          <w:b/>
          <w:bCs/>
          <w:szCs w:val="21"/>
        </w:rPr>
        <w:t xml:space="preserve">甲    方：                             </w:t>
      </w:r>
      <w:r>
        <w:rPr>
          <w:rFonts w:hint="eastAsia" w:ascii="宋体" w:hAnsi="宋体" w:cs="宋体"/>
          <w:b/>
          <w:bCs/>
          <w:szCs w:val="21"/>
          <w:lang w:val="en-US" w:eastAsia="zh-CN"/>
        </w:rPr>
        <w:t xml:space="preserve"> </w:t>
      </w:r>
      <w:r>
        <w:rPr>
          <w:rFonts w:hint="eastAsia" w:ascii="宋体" w:hAnsi="宋体" w:cs="宋体"/>
          <w:b/>
          <w:bCs/>
          <w:szCs w:val="21"/>
        </w:rPr>
        <w:t>乙    方：</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 xml:space="preserve">法定代表人(签章):                      </w:t>
      </w:r>
      <w:r>
        <w:rPr>
          <w:rFonts w:hint="eastAsia" w:ascii="宋体" w:hAnsi="宋体" w:cs="宋体"/>
          <w:szCs w:val="21"/>
          <w:lang w:val="en-US" w:eastAsia="zh-CN"/>
        </w:rPr>
        <w:t xml:space="preserve"> </w:t>
      </w:r>
      <w:r>
        <w:rPr>
          <w:rFonts w:hint="eastAsia" w:ascii="宋体" w:hAnsi="宋体" w:cs="宋体"/>
          <w:szCs w:val="21"/>
        </w:rPr>
        <w:t>法定代表人(签章):</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 xml:space="preserve">(或委托代理人):                         (或委托代理人): </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单位地址:                               单位地址:</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联系电话:0519-86802157                  联系电话：</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传真：                                  传真：</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签约日期：                              签约日期：</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szCs w:val="21"/>
        </w:rPr>
      </w:pPr>
      <w:r>
        <w:rPr>
          <w:rFonts w:hint="eastAsia" w:ascii="宋体" w:hAnsi="宋体" w:cs="宋体"/>
          <w:szCs w:val="21"/>
        </w:rPr>
        <w:t xml:space="preserve">签约地点                                签约地点：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b/>
          <w:bCs/>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000000"/>
          <w:szCs w:val="21"/>
        </w:rPr>
      </w:pPr>
      <w:r>
        <w:rPr>
          <w:rFonts w:hint="eastAsia" w:ascii="宋体" w:hAnsi="宋体" w:cs="宋体"/>
          <w:color w:val="000000"/>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宋体" w:hAnsi="宋体" w:cs="宋体"/>
          <w:color w:val="000000"/>
          <w:szCs w:val="21"/>
        </w:rPr>
        <w:t>经办人：                               电  话：</w:t>
      </w:r>
    </w:p>
    <w:p>
      <w:r>
        <w:rPr>
          <w:rFonts w:hint="eastAsia"/>
        </w:rPr>
        <w:br w:type="page"/>
      </w:r>
    </w:p>
    <w:p>
      <w:pPr>
        <w:pStyle w:val="3"/>
        <w:rPr>
          <w:rFonts w:ascii="宋体" w:hAnsi="宋体" w:cs="宋体"/>
          <w:szCs w:val="21"/>
        </w:rPr>
      </w:pPr>
      <w:r>
        <w:rPr>
          <w:rFonts w:hint="eastAsia"/>
        </w:rPr>
        <w:t>第四章  评审细则</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3"/>
      </w:pPr>
      <w:r>
        <w:rPr>
          <w:rFonts w:hint="eastAsia"/>
        </w:rPr>
        <w:t>第五章  竞价响应文件的组成</w:t>
      </w:r>
      <w:bookmarkEnd w:id="4"/>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（一）、竞价人为企业：</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.承诺函</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（二）竞价人为自然人：</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*1、有效的身份证复印件（双面）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*2、竞标函</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*3、承诺函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rPr>
        <w:t>三、技术部分材料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szCs w:val="21"/>
        </w:rPr>
      </w:pPr>
      <w:r>
        <w:rPr>
          <w:rFonts w:hint="eastAsia" w:ascii="宋体" w:hAnsi="宋体" w:cs="宋体"/>
          <w:b/>
          <w:szCs w:val="21"/>
        </w:rPr>
        <w:t>*1、房屋用途介绍。（</w:t>
      </w:r>
      <w:r>
        <w:rPr>
          <w:rFonts w:hint="eastAsia" w:ascii="宋体" w:hAnsi="宋体" w:cs="宋体"/>
          <w:b/>
          <w:bCs/>
          <w:szCs w:val="21"/>
        </w:rPr>
        <w:t>房屋用途仅为办公。限制经营项目：养老服务、临终关怀服务、丧葬用品（含花圈）、动物（宠物）服务、菜场、汽车修理（洗车）、机械加工、娱乐业、浴室、旅馆、网吧及有毒有害、易燃易爆、高污染、高噪音行业。</w:t>
      </w:r>
      <w:r>
        <w:rPr>
          <w:rFonts w:hint="eastAsia" w:ascii="宋体" w:hAnsi="宋体" w:cs="宋体"/>
          <w:b/>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u w:val="single"/>
        </w:rPr>
        <w:t>以年租金</w:t>
      </w:r>
      <w:r>
        <w:rPr>
          <w:rFonts w:hint="eastAsia" w:cs="宋体"/>
          <w:b/>
          <w:sz w:val="21"/>
          <w:szCs w:val="21"/>
          <w:u w:val="single"/>
          <w:lang w:val="en-US" w:eastAsia="zh-CN"/>
        </w:rPr>
        <w:t xml:space="preserve">        </w:t>
      </w:r>
      <w:r>
        <w:rPr>
          <w:rFonts w:hint="eastAsia" w:cs="宋体"/>
          <w:b/>
          <w:sz w:val="21"/>
          <w:szCs w:val="21"/>
          <w:u w:val="single"/>
        </w:rPr>
        <w:t xml:space="preserve"> 万元/年，按竞价文件条件承租该房屋。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ascii="宋体" w:hAnsi="宋体" w:cs="宋体"/>
                <w:spacing w:val="20"/>
                <w:szCs w:val="21"/>
              </w:rPr>
              <w:t xml:space="preserve"> </w:t>
            </w:r>
            <w:r>
              <w:rPr>
                <w:rFonts w:hint="eastAsia" w:ascii="宋体" w:hAnsi="宋体" w:cs="宋体"/>
                <w:spacing w:val="2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678C5"/>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29F"/>
    <w:rsid w:val="001233FC"/>
    <w:rsid w:val="001260CA"/>
    <w:rsid w:val="001506AD"/>
    <w:rsid w:val="001634DB"/>
    <w:rsid w:val="00166978"/>
    <w:rsid w:val="001673E7"/>
    <w:rsid w:val="00167974"/>
    <w:rsid w:val="00167E08"/>
    <w:rsid w:val="00171A88"/>
    <w:rsid w:val="00172903"/>
    <w:rsid w:val="00172EAC"/>
    <w:rsid w:val="0017352F"/>
    <w:rsid w:val="001778C5"/>
    <w:rsid w:val="0018772F"/>
    <w:rsid w:val="001B19F7"/>
    <w:rsid w:val="001C00FB"/>
    <w:rsid w:val="001C2728"/>
    <w:rsid w:val="001C3A68"/>
    <w:rsid w:val="001C764D"/>
    <w:rsid w:val="001D238D"/>
    <w:rsid w:val="001D450E"/>
    <w:rsid w:val="001D6701"/>
    <w:rsid w:val="001D7009"/>
    <w:rsid w:val="001D7A92"/>
    <w:rsid w:val="001D7DB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0BA5"/>
    <w:rsid w:val="002C484D"/>
    <w:rsid w:val="002D1E5D"/>
    <w:rsid w:val="002D29AF"/>
    <w:rsid w:val="002F220D"/>
    <w:rsid w:val="002F61FB"/>
    <w:rsid w:val="00301694"/>
    <w:rsid w:val="00302C7F"/>
    <w:rsid w:val="00303C56"/>
    <w:rsid w:val="003221C2"/>
    <w:rsid w:val="00324022"/>
    <w:rsid w:val="00333A63"/>
    <w:rsid w:val="00334015"/>
    <w:rsid w:val="00341B96"/>
    <w:rsid w:val="00345DA0"/>
    <w:rsid w:val="00347E49"/>
    <w:rsid w:val="0035029F"/>
    <w:rsid w:val="003513FF"/>
    <w:rsid w:val="003662A9"/>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3E9F"/>
    <w:rsid w:val="005F54C8"/>
    <w:rsid w:val="005F6696"/>
    <w:rsid w:val="005F6BB0"/>
    <w:rsid w:val="006004B1"/>
    <w:rsid w:val="0060108D"/>
    <w:rsid w:val="0060158F"/>
    <w:rsid w:val="00603C61"/>
    <w:rsid w:val="006074CE"/>
    <w:rsid w:val="006104BB"/>
    <w:rsid w:val="00612619"/>
    <w:rsid w:val="006164D7"/>
    <w:rsid w:val="006228D2"/>
    <w:rsid w:val="006239F1"/>
    <w:rsid w:val="00624260"/>
    <w:rsid w:val="00624819"/>
    <w:rsid w:val="006338D3"/>
    <w:rsid w:val="00636596"/>
    <w:rsid w:val="00636DFF"/>
    <w:rsid w:val="00651A01"/>
    <w:rsid w:val="00664A15"/>
    <w:rsid w:val="00665CB0"/>
    <w:rsid w:val="0067203B"/>
    <w:rsid w:val="0067427A"/>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25A8"/>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A0C"/>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47BF2"/>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1062"/>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1FAC"/>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A36B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578D2"/>
    <w:rsid w:val="00D640FC"/>
    <w:rsid w:val="00D70D70"/>
    <w:rsid w:val="00D91E0F"/>
    <w:rsid w:val="00D92601"/>
    <w:rsid w:val="00D927E3"/>
    <w:rsid w:val="00D9691B"/>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53F6"/>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2F3A98"/>
    <w:rsid w:val="028B190C"/>
    <w:rsid w:val="039B6C90"/>
    <w:rsid w:val="06CC4252"/>
    <w:rsid w:val="08A12AB2"/>
    <w:rsid w:val="08A963D4"/>
    <w:rsid w:val="08BC42DC"/>
    <w:rsid w:val="0A515726"/>
    <w:rsid w:val="0B3306B6"/>
    <w:rsid w:val="0C317CA4"/>
    <w:rsid w:val="0C70747D"/>
    <w:rsid w:val="0CAC2FC6"/>
    <w:rsid w:val="0D162417"/>
    <w:rsid w:val="0E2608D5"/>
    <w:rsid w:val="12614B9E"/>
    <w:rsid w:val="15721DB4"/>
    <w:rsid w:val="159D6A00"/>
    <w:rsid w:val="15D448C7"/>
    <w:rsid w:val="15FC12E8"/>
    <w:rsid w:val="199F46BA"/>
    <w:rsid w:val="19EC0866"/>
    <w:rsid w:val="19F7612E"/>
    <w:rsid w:val="1FCA5837"/>
    <w:rsid w:val="21E12B06"/>
    <w:rsid w:val="22DC4553"/>
    <w:rsid w:val="24537602"/>
    <w:rsid w:val="27F74A73"/>
    <w:rsid w:val="29045425"/>
    <w:rsid w:val="292C0602"/>
    <w:rsid w:val="2AFD03BF"/>
    <w:rsid w:val="2B0E668C"/>
    <w:rsid w:val="30261F49"/>
    <w:rsid w:val="3059463D"/>
    <w:rsid w:val="31BB3D69"/>
    <w:rsid w:val="36F43DC2"/>
    <w:rsid w:val="3B593505"/>
    <w:rsid w:val="3B6B7430"/>
    <w:rsid w:val="3B961EA9"/>
    <w:rsid w:val="3D1772FD"/>
    <w:rsid w:val="3DB36B5E"/>
    <w:rsid w:val="3FCC3113"/>
    <w:rsid w:val="41177AA2"/>
    <w:rsid w:val="41893E34"/>
    <w:rsid w:val="42DF0A26"/>
    <w:rsid w:val="43E80A3F"/>
    <w:rsid w:val="4401744E"/>
    <w:rsid w:val="462224C0"/>
    <w:rsid w:val="46E82AAC"/>
    <w:rsid w:val="47F44F64"/>
    <w:rsid w:val="48DA38C6"/>
    <w:rsid w:val="4C040BB5"/>
    <w:rsid w:val="4C1E1DC1"/>
    <w:rsid w:val="4CBA1419"/>
    <w:rsid w:val="4DE34DC4"/>
    <w:rsid w:val="4ED26A06"/>
    <w:rsid w:val="4ED875AF"/>
    <w:rsid w:val="4EF8673C"/>
    <w:rsid w:val="4F4A4BFC"/>
    <w:rsid w:val="51E2011F"/>
    <w:rsid w:val="52903359"/>
    <w:rsid w:val="52DE03D0"/>
    <w:rsid w:val="53F83899"/>
    <w:rsid w:val="545322CE"/>
    <w:rsid w:val="545813BB"/>
    <w:rsid w:val="567F301E"/>
    <w:rsid w:val="577E0A50"/>
    <w:rsid w:val="5A387BEE"/>
    <w:rsid w:val="5BD8106D"/>
    <w:rsid w:val="5C62294F"/>
    <w:rsid w:val="5C8F5897"/>
    <w:rsid w:val="5E830CD9"/>
    <w:rsid w:val="64D82B33"/>
    <w:rsid w:val="65936198"/>
    <w:rsid w:val="68AD50AB"/>
    <w:rsid w:val="699318F8"/>
    <w:rsid w:val="6AD82745"/>
    <w:rsid w:val="6D7762B5"/>
    <w:rsid w:val="6E127821"/>
    <w:rsid w:val="6E31728C"/>
    <w:rsid w:val="6F2864C4"/>
    <w:rsid w:val="6F2E2543"/>
    <w:rsid w:val="70233EF2"/>
    <w:rsid w:val="72DA110C"/>
    <w:rsid w:val="730E2F2E"/>
    <w:rsid w:val="73C05AB8"/>
    <w:rsid w:val="73E0342F"/>
    <w:rsid w:val="755E3DD1"/>
    <w:rsid w:val="756141E1"/>
    <w:rsid w:val="75C566B9"/>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字符"/>
    <w:basedOn w:val="23"/>
    <w:link w:val="3"/>
    <w:qFormat/>
    <w:uiPriority w:val="0"/>
    <w:rPr>
      <w:rFonts w:ascii="黑体" w:hAnsi="Times New Roman" w:eastAsia="宋体" w:cs="Times New Roman"/>
      <w:b/>
      <w:kern w:val="2"/>
      <w:sz w:val="32"/>
      <w:szCs w:val="24"/>
    </w:rPr>
  </w:style>
  <w:style w:type="character" w:customStyle="1" w:styleId="28">
    <w:name w:val="标题 2 字符"/>
    <w:basedOn w:val="23"/>
    <w:link w:val="4"/>
    <w:qFormat/>
    <w:uiPriority w:val="0"/>
    <w:rPr>
      <w:rFonts w:ascii="Arial" w:hAnsi="Arial" w:eastAsia="黑体" w:cs="Times New Roman"/>
      <w:b/>
      <w:sz w:val="32"/>
      <w:szCs w:val="20"/>
    </w:rPr>
  </w:style>
  <w:style w:type="character" w:customStyle="1" w:styleId="29">
    <w:name w:val="标题 3 字符"/>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7"/>
    <w:semiHidden/>
    <w:qFormat/>
    <w:uiPriority w:val="99"/>
    <w:rPr>
      <w:rFonts w:ascii="宋体" w:hAnsi="Times New Roman" w:eastAsia="宋体" w:cs="Times New Roman"/>
      <w:sz w:val="18"/>
      <w:szCs w:val="18"/>
    </w:rPr>
  </w:style>
  <w:style w:type="character" w:customStyle="1" w:styleId="37">
    <w:name w:val="批注文字 字符"/>
    <w:basedOn w:val="23"/>
    <w:link w:val="8"/>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9"/>
    <w:qFormat/>
    <w:uiPriority w:val="0"/>
    <w:rPr>
      <w:rFonts w:ascii="Times New Roman" w:hAnsi="Times New Roman" w:eastAsia="宋体" w:cs="Times New Roman"/>
      <w:szCs w:val="24"/>
    </w:rPr>
  </w:style>
  <w:style w:type="character" w:customStyle="1" w:styleId="40">
    <w:name w:val="正文文本缩进 字符"/>
    <w:basedOn w:val="23"/>
    <w:link w:val="2"/>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72F2D-2FEE-483C-8BCD-24DA19E153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2827</Words>
  <Characters>16116</Characters>
  <Lines>134</Lines>
  <Paragraphs>37</Paragraphs>
  <TotalTime>3</TotalTime>
  <ScaleCrop>false</ScaleCrop>
  <LinksUpToDate>false</LinksUpToDate>
  <CharactersWithSpaces>18906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2020-12-28T01:34:00Z</dcterms:created>
  <dc:creator>王波</dc:creator>
  <cp:lastModifiedBy>兰馥郁</cp:lastModifiedBy>
  <cp:lastPrinted>2017-10-08T03:39:00Z</cp:lastPrinted>
  <dcterms:modified xsi:type="dcterms:W3CDTF">2020-12-28T09:33:21Z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