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0446C" w14:textId="77777777" w:rsidR="00FE2BEC" w:rsidRPr="00283751" w:rsidRDefault="00FE2BEC">
      <w:pPr>
        <w:jc w:val="left"/>
        <w:rPr>
          <w:rFonts w:asciiTheme="minorEastAsia" w:eastAsiaTheme="minorEastAsia" w:hAnsiTheme="minorEastAsia" w:cs="宋体" w:hint="eastAsia"/>
          <w:color w:val="000000" w:themeColor="text1"/>
          <w:sz w:val="44"/>
          <w:szCs w:val="44"/>
        </w:rPr>
      </w:pPr>
    </w:p>
    <w:p w14:paraId="088DB49C" w14:textId="77777777" w:rsidR="00FE2BEC" w:rsidRPr="00283751" w:rsidRDefault="00FE2BEC">
      <w:pPr>
        <w:tabs>
          <w:tab w:val="left" w:pos="2450"/>
        </w:tabs>
        <w:spacing w:line="680" w:lineRule="exact"/>
        <w:rPr>
          <w:rFonts w:asciiTheme="minorEastAsia" w:eastAsiaTheme="minorEastAsia" w:hAnsiTheme="minorEastAsia" w:cs="宋体"/>
          <w:color w:val="000000" w:themeColor="text1"/>
          <w:sz w:val="44"/>
          <w:szCs w:val="44"/>
        </w:rPr>
      </w:pPr>
    </w:p>
    <w:p w14:paraId="3F568230" w14:textId="77777777" w:rsidR="00FE2BEC" w:rsidRPr="00283751" w:rsidRDefault="00FE2BEC">
      <w:pPr>
        <w:snapToGrid w:val="0"/>
        <w:spacing w:line="360" w:lineRule="auto"/>
        <w:jc w:val="center"/>
        <w:rPr>
          <w:rFonts w:asciiTheme="minorEastAsia" w:eastAsiaTheme="minorEastAsia" w:hAnsiTheme="minorEastAsia" w:cs="宋体"/>
          <w:b/>
          <w:color w:val="000000" w:themeColor="text1"/>
          <w:spacing w:val="170"/>
          <w:kern w:val="0"/>
          <w:sz w:val="84"/>
          <w:szCs w:val="84"/>
        </w:rPr>
      </w:pPr>
    </w:p>
    <w:p w14:paraId="74CD4A25" w14:textId="77777777" w:rsidR="00FE2BEC" w:rsidRPr="00283751" w:rsidRDefault="00BF628B">
      <w:pPr>
        <w:snapToGrid w:val="0"/>
        <w:spacing w:line="360" w:lineRule="auto"/>
        <w:jc w:val="center"/>
        <w:rPr>
          <w:rFonts w:asciiTheme="minorEastAsia" w:eastAsiaTheme="minorEastAsia" w:hAnsiTheme="minorEastAsia" w:cs="宋体"/>
          <w:b/>
          <w:color w:val="000000" w:themeColor="text1"/>
          <w:spacing w:val="170"/>
          <w:kern w:val="0"/>
          <w:sz w:val="84"/>
          <w:szCs w:val="84"/>
        </w:rPr>
      </w:pPr>
      <w:r w:rsidRPr="00283751">
        <w:rPr>
          <w:rFonts w:asciiTheme="minorEastAsia" w:eastAsiaTheme="minorEastAsia" w:hAnsiTheme="minorEastAsia" w:cs="宋体" w:hint="eastAsia"/>
          <w:b/>
          <w:color w:val="000000" w:themeColor="text1"/>
          <w:spacing w:val="170"/>
          <w:kern w:val="0"/>
          <w:sz w:val="84"/>
          <w:szCs w:val="84"/>
        </w:rPr>
        <w:t>竞争性谈判</w:t>
      </w:r>
      <w:r w:rsidR="001E74C7" w:rsidRPr="00283751">
        <w:rPr>
          <w:rFonts w:asciiTheme="minorEastAsia" w:eastAsiaTheme="minorEastAsia" w:hAnsiTheme="minorEastAsia" w:cs="宋体" w:hint="eastAsia"/>
          <w:b/>
          <w:color w:val="000000" w:themeColor="text1"/>
          <w:spacing w:val="170"/>
          <w:sz w:val="84"/>
          <w:szCs w:val="84"/>
        </w:rPr>
        <w:t>文件</w:t>
      </w:r>
    </w:p>
    <w:p w14:paraId="02A25E10" w14:textId="77777777" w:rsidR="00FE2BEC" w:rsidRPr="00283751" w:rsidRDefault="001E74C7">
      <w:pPr>
        <w:tabs>
          <w:tab w:val="left" w:pos="2450"/>
        </w:tabs>
        <w:spacing w:line="680" w:lineRule="exact"/>
        <w:rPr>
          <w:rFonts w:asciiTheme="minorEastAsia" w:eastAsiaTheme="minorEastAsia" w:hAnsiTheme="minorEastAsia" w:cs="宋体"/>
          <w:color w:val="000000" w:themeColor="text1"/>
          <w:sz w:val="44"/>
          <w:szCs w:val="44"/>
        </w:rPr>
      </w:pPr>
      <w:r w:rsidRPr="00283751">
        <w:rPr>
          <w:rFonts w:asciiTheme="minorEastAsia" w:eastAsiaTheme="minorEastAsia" w:hAnsiTheme="minorEastAsia" w:cs="宋体" w:hint="eastAsia"/>
          <w:color w:val="000000" w:themeColor="text1"/>
          <w:sz w:val="44"/>
          <w:szCs w:val="44"/>
        </w:rPr>
        <w:tab/>
      </w:r>
    </w:p>
    <w:p w14:paraId="29FF3F97" w14:textId="77777777" w:rsidR="00FE2BEC" w:rsidRPr="00283751" w:rsidRDefault="00FE2BEC">
      <w:pPr>
        <w:adjustRightInd w:val="0"/>
        <w:snapToGrid w:val="0"/>
        <w:spacing w:line="800" w:lineRule="exact"/>
        <w:rPr>
          <w:rFonts w:asciiTheme="minorEastAsia" w:eastAsiaTheme="minorEastAsia" w:hAnsiTheme="minorEastAsia" w:cs="宋体"/>
          <w:color w:val="000000" w:themeColor="text1"/>
          <w:sz w:val="44"/>
          <w:szCs w:val="44"/>
        </w:rPr>
      </w:pPr>
    </w:p>
    <w:p w14:paraId="40374B0A" w14:textId="77777777" w:rsidR="00FE2BEC" w:rsidRPr="00283751" w:rsidRDefault="00840406">
      <w:pPr>
        <w:adjustRightInd w:val="0"/>
        <w:snapToGrid w:val="0"/>
        <w:spacing w:line="800" w:lineRule="exact"/>
        <w:ind w:firstLineChars="600" w:firstLine="1680"/>
        <w:rPr>
          <w:rFonts w:asciiTheme="minorEastAsia" w:eastAsiaTheme="minorEastAsia" w:hAnsiTheme="minorEastAsia" w:cs="宋体"/>
          <w:bCs/>
          <w:color w:val="000000" w:themeColor="text1"/>
          <w:sz w:val="28"/>
          <w:szCs w:val="32"/>
        </w:rPr>
      </w:pPr>
      <w:r w:rsidRPr="00283751">
        <w:rPr>
          <w:rFonts w:asciiTheme="minorEastAsia" w:eastAsiaTheme="minorEastAsia" w:hAnsiTheme="minorEastAsia" w:cs="宋体" w:hint="eastAsia"/>
          <w:bCs/>
          <w:color w:val="000000" w:themeColor="text1"/>
          <w:sz w:val="28"/>
          <w:szCs w:val="32"/>
        </w:rPr>
        <w:t>采购项目编号：</w:t>
      </w:r>
      <w:r w:rsidR="00FA3634" w:rsidRPr="00283751">
        <w:rPr>
          <w:rFonts w:asciiTheme="minorEastAsia" w:eastAsiaTheme="minorEastAsia" w:hAnsiTheme="minorEastAsia" w:hint="eastAsia"/>
          <w:bCs/>
          <w:color w:val="000000" w:themeColor="text1"/>
          <w:sz w:val="28"/>
          <w:szCs w:val="32"/>
        </w:rPr>
        <w:t>城投采竞-2021002</w:t>
      </w:r>
    </w:p>
    <w:p w14:paraId="24469E8B" w14:textId="77777777" w:rsidR="00FE2BEC" w:rsidRPr="00283751" w:rsidRDefault="001E74C7">
      <w:pPr>
        <w:adjustRightInd w:val="0"/>
        <w:snapToGrid w:val="0"/>
        <w:spacing w:line="800" w:lineRule="exact"/>
        <w:ind w:firstLineChars="600" w:firstLine="1680"/>
        <w:rPr>
          <w:rFonts w:asciiTheme="minorEastAsia" w:eastAsiaTheme="minorEastAsia" w:hAnsiTheme="minorEastAsia" w:cs="宋体"/>
          <w:bCs/>
          <w:color w:val="000000" w:themeColor="text1"/>
          <w:sz w:val="24"/>
          <w:szCs w:val="32"/>
        </w:rPr>
      </w:pPr>
      <w:r w:rsidRPr="00283751">
        <w:rPr>
          <w:rFonts w:asciiTheme="minorEastAsia" w:eastAsiaTheme="minorEastAsia" w:hAnsiTheme="minorEastAsia" w:cs="宋体" w:hint="eastAsia"/>
          <w:bCs/>
          <w:color w:val="000000" w:themeColor="text1"/>
          <w:sz w:val="28"/>
          <w:szCs w:val="32"/>
        </w:rPr>
        <w:t>采购项目名称：</w:t>
      </w:r>
      <w:r w:rsidR="00840406" w:rsidRPr="00283751">
        <w:rPr>
          <w:rFonts w:asciiTheme="minorEastAsia" w:eastAsiaTheme="minorEastAsia" w:hAnsiTheme="minorEastAsia" w:cs="宋体" w:hint="eastAsia"/>
          <w:bCs/>
          <w:color w:val="000000" w:themeColor="text1"/>
          <w:sz w:val="24"/>
          <w:szCs w:val="32"/>
        </w:rPr>
        <w:t>常州市血库异地新建项目-场外电缆采购</w:t>
      </w:r>
    </w:p>
    <w:p w14:paraId="443D0127" w14:textId="77777777" w:rsidR="00FE2BEC" w:rsidRPr="00283751" w:rsidRDefault="001E74C7">
      <w:pPr>
        <w:adjustRightInd w:val="0"/>
        <w:snapToGrid w:val="0"/>
        <w:spacing w:line="800" w:lineRule="exact"/>
        <w:ind w:firstLineChars="500" w:firstLine="1700"/>
        <w:rPr>
          <w:rFonts w:asciiTheme="minorEastAsia" w:eastAsiaTheme="minorEastAsia" w:hAnsiTheme="minorEastAsia" w:cs="宋体"/>
          <w:bCs/>
          <w:color w:val="000000" w:themeColor="text1"/>
          <w:sz w:val="28"/>
          <w:szCs w:val="32"/>
        </w:rPr>
      </w:pPr>
      <w:r w:rsidRPr="00283751">
        <w:rPr>
          <w:rFonts w:asciiTheme="minorEastAsia" w:eastAsiaTheme="minorEastAsia" w:hAnsiTheme="minorEastAsia" w:cs="宋体" w:hint="eastAsia"/>
          <w:bCs/>
          <w:color w:val="000000" w:themeColor="text1"/>
          <w:spacing w:val="30"/>
          <w:sz w:val="28"/>
          <w:szCs w:val="32"/>
        </w:rPr>
        <w:t>采购人名</w:t>
      </w:r>
      <w:r w:rsidRPr="00283751">
        <w:rPr>
          <w:rFonts w:asciiTheme="minorEastAsia" w:eastAsiaTheme="minorEastAsia" w:hAnsiTheme="minorEastAsia" w:cs="宋体" w:hint="eastAsia"/>
          <w:bCs/>
          <w:color w:val="000000" w:themeColor="text1"/>
          <w:sz w:val="28"/>
          <w:szCs w:val="32"/>
        </w:rPr>
        <w:t>称：</w:t>
      </w:r>
      <w:r w:rsidR="00840406" w:rsidRPr="00283751">
        <w:rPr>
          <w:rFonts w:asciiTheme="minorEastAsia" w:eastAsiaTheme="minorEastAsia" w:hAnsiTheme="minorEastAsia" w:hint="eastAsia"/>
          <w:bCs/>
          <w:color w:val="000000" w:themeColor="text1"/>
          <w:sz w:val="28"/>
          <w:szCs w:val="32"/>
        </w:rPr>
        <w:t>常州市</w:t>
      </w:r>
      <w:r w:rsidR="00840406" w:rsidRPr="00283751">
        <w:rPr>
          <w:rFonts w:asciiTheme="minorEastAsia" w:eastAsiaTheme="minorEastAsia" w:hAnsiTheme="minorEastAsia"/>
          <w:bCs/>
          <w:color w:val="000000" w:themeColor="text1"/>
          <w:sz w:val="28"/>
          <w:szCs w:val="32"/>
        </w:rPr>
        <w:t>中心血站</w:t>
      </w:r>
    </w:p>
    <w:p w14:paraId="73621A05" w14:textId="77777777" w:rsidR="00FE2BEC" w:rsidRPr="00283751" w:rsidRDefault="00FE2BEC">
      <w:pPr>
        <w:spacing w:line="680" w:lineRule="exact"/>
        <w:jc w:val="center"/>
        <w:rPr>
          <w:rFonts w:asciiTheme="minorEastAsia" w:eastAsiaTheme="minorEastAsia" w:hAnsiTheme="minorEastAsia" w:cs="宋体"/>
          <w:color w:val="000000" w:themeColor="text1"/>
          <w:sz w:val="44"/>
          <w:szCs w:val="44"/>
        </w:rPr>
      </w:pPr>
    </w:p>
    <w:p w14:paraId="158D1E64" w14:textId="77777777" w:rsidR="00FE2BEC" w:rsidRPr="00283751" w:rsidRDefault="00FE2BEC">
      <w:pPr>
        <w:spacing w:line="680" w:lineRule="exact"/>
        <w:jc w:val="center"/>
        <w:rPr>
          <w:rFonts w:asciiTheme="minorEastAsia" w:eastAsiaTheme="minorEastAsia" w:hAnsiTheme="minorEastAsia" w:cs="宋体"/>
          <w:color w:val="000000" w:themeColor="text1"/>
          <w:sz w:val="44"/>
          <w:szCs w:val="44"/>
        </w:rPr>
      </w:pPr>
    </w:p>
    <w:p w14:paraId="61D39D72" w14:textId="77777777" w:rsidR="00FE2BEC" w:rsidRPr="00283751" w:rsidRDefault="00FE2BEC">
      <w:pPr>
        <w:spacing w:line="480" w:lineRule="exact"/>
        <w:ind w:firstLineChars="250" w:firstLine="750"/>
        <w:jc w:val="center"/>
        <w:rPr>
          <w:rFonts w:asciiTheme="minorEastAsia" w:eastAsiaTheme="minorEastAsia" w:hAnsiTheme="minorEastAsia" w:cs="宋体"/>
          <w:color w:val="000000" w:themeColor="text1"/>
          <w:sz w:val="30"/>
          <w:szCs w:val="30"/>
        </w:rPr>
      </w:pPr>
    </w:p>
    <w:p w14:paraId="0E4C0452" w14:textId="77777777" w:rsidR="00FE2BEC" w:rsidRPr="00283751" w:rsidRDefault="00FE2BEC">
      <w:pPr>
        <w:spacing w:line="480" w:lineRule="exact"/>
        <w:jc w:val="center"/>
        <w:rPr>
          <w:rFonts w:asciiTheme="minorEastAsia" w:eastAsiaTheme="minorEastAsia" w:hAnsiTheme="minorEastAsia" w:cs="宋体"/>
          <w:color w:val="000000" w:themeColor="text1"/>
          <w:sz w:val="36"/>
          <w:szCs w:val="36"/>
        </w:rPr>
      </w:pPr>
    </w:p>
    <w:p w14:paraId="154E7277" w14:textId="77777777" w:rsidR="00FE2BEC" w:rsidRPr="00283751" w:rsidRDefault="001E74C7">
      <w:pPr>
        <w:spacing w:line="480" w:lineRule="exact"/>
        <w:jc w:val="center"/>
        <w:rPr>
          <w:rFonts w:asciiTheme="minorEastAsia" w:eastAsiaTheme="minorEastAsia" w:hAnsiTheme="minorEastAsia" w:cs="宋体"/>
          <w:color w:val="000000" w:themeColor="text1"/>
          <w:sz w:val="36"/>
          <w:szCs w:val="36"/>
        </w:rPr>
      </w:pPr>
      <w:r w:rsidRPr="00283751">
        <w:rPr>
          <w:rFonts w:asciiTheme="minorEastAsia" w:eastAsiaTheme="minorEastAsia" w:hAnsiTheme="minorEastAsia" w:cs="宋体" w:hint="eastAsia"/>
          <w:color w:val="000000" w:themeColor="text1"/>
          <w:sz w:val="36"/>
          <w:szCs w:val="36"/>
        </w:rPr>
        <w:t>常州市城投建设工程招标有限公司</w:t>
      </w:r>
    </w:p>
    <w:p w14:paraId="7D8A0D4D" w14:textId="77777777" w:rsidR="00FE2BEC" w:rsidRPr="00283751" w:rsidRDefault="00FE2BEC">
      <w:pPr>
        <w:jc w:val="center"/>
        <w:rPr>
          <w:rFonts w:asciiTheme="minorEastAsia" w:eastAsiaTheme="minorEastAsia" w:hAnsiTheme="minorEastAsia" w:cs="宋体"/>
          <w:color w:val="000000" w:themeColor="text1"/>
          <w:sz w:val="36"/>
          <w:szCs w:val="36"/>
        </w:rPr>
      </w:pPr>
    </w:p>
    <w:p w14:paraId="342D4D84" w14:textId="77777777" w:rsidR="00FE2BEC" w:rsidRPr="00283751" w:rsidRDefault="001E74C7">
      <w:pPr>
        <w:spacing w:before="100" w:after="240" w:line="500" w:lineRule="exact"/>
        <w:jc w:val="center"/>
        <w:rPr>
          <w:rFonts w:asciiTheme="minorEastAsia" w:eastAsiaTheme="minorEastAsia" w:hAnsiTheme="minorEastAsia" w:cs="宋体"/>
          <w:b/>
          <w:color w:val="000000" w:themeColor="text1"/>
          <w:sz w:val="44"/>
          <w:szCs w:val="44"/>
        </w:rPr>
      </w:pPr>
      <w:r w:rsidRPr="00283751">
        <w:rPr>
          <w:rFonts w:asciiTheme="minorEastAsia" w:eastAsiaTheme="minorEastAsia" w:hAnsiTheme="minorEastAsia" w:cs="宋体" w:hint="eastAsia"/>
          <w:color w:val="000000" w:themeColor="text1"/>
          <w:w w:val="90"/>
          <w:sz w:val="44"/>
          <w:szCs w:val="44"/>
        </w:rPr>
        <w:t>二〇二一年</w:t>
      </w:r>
      <w:r w:rsidR="00FA3634" w:rsidRPr="00283751">
        <w:rPr>
          <w:rFonts w:asciiTheme="minorEastAsia" w:eastAsiaTheme="minorEastAsia" w:hAnsiTheme="minorEastAsia" w:cs="宋体" w:hint="eastAsia"/>
          <w:color w:val="000000" w:themeColor="text1"/>
          <w:w w:val="90"/>
          <w:sz w:val="44"/>
          <w:szCs w:val="44"/>
        </w:rPr>
        <w:t>五</w:t>
      </w:r>
      <w:r w:rsidRPr="00283751">
        <w:rPr>
          <w:rFonts w:asciiTheme="minorEastAsia" w:eastAsiaTheme="minorEastAsia" w:hAnsiTheme="minorEastAsia" w:cs="宋体" w:hint="eastAsia"/>
          <w:color w:val="000000" w:themeColor="text1"/>
          <w:w w:val="90"/>
          <w:sz w:val="44"/>
          <w:szCs w:val="44"/>
        </w:rPr>
        <w:t>月</w:t>
      </w:r>
    </w:p>
    <w:p w14:paraId="4903953F" w14:textId="77777777" w:rsidR="00FE2BEC" w:rsidRPr="00283751" w:rsidRDefault="00FE2BEC">
      <w:pPr>
        <w:spacing w:before="100" w:after="240" w:line="500" w:lineRule="exact"/>
        <w:jc w:val="center"/>
        <w:rPr>
          <w:rFonts w:asciiTheme="minorEastAsia" w:eastAsiaTheme="minorEastAsia" w:hAnsiTheme="minorEastAsia" w:cs="宋体"/>
          <w:b/>
          <w:color w:val="000000" w:themeColor="text1"/>
          <w:sz w:val="44"/>
          <w:szCs w:val="44"/>
        </w:rPr>
      </w:pPr>
    </w:p>
    <w:sdt>
      <w:sdtPr>
        <w:rPr>
          <w:rFonts w:asciiTheme="minorEastAsia" w:eastAsiaTheme="minorEastAsia" w:hAnsiTheme="minorEastAsia" w:cs="宋体" w:hint="eastAsia"/>
          <w:b w:val="0"/>
          <w:bCs w:val="0"/>
          <w:color w:val="000000" w:themeColor="text1"/>
          <w:kern w:val="2"/>
          <w:sz w:val="21"/>
          <w:szCs w:val="20"/>
          <w:lang w:val="zh-CN"/>
        </w:rPr>
        <w:id w:val="18226460"/>
        <w:docPartObj>
          <w:docPartGallery w:val="Table of Contents"/>
          <w:docPartUnique/>
        </w:docPartObj>
      </w:sdtPr>
      <w:sdtEndPr>
        <w:rPr>
          <w:lang w:val="en-US"/>
        </w:rPr>
      </w:sdtEndPr>
      <w:sdtContent>
        <w:p w14:paraId="298178FD" w14:textId="77777777" w:rsidR="00FE2BEC" w:rsidRPr="00283751" w:rsidRDefault="001E74C7">
          <w:pPr>
            <w:pStyle w:val="TOC1"/>
            <w:spacing w:line="1140" w:lineRule="auto"/>
            <w:jc w:val="center"/>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sz w:val="44"/>
              <w:szCs w:val="44"/>
              <w:lang w:val="zh-CN"/>
            </w:rPr>
            <w:t>目  录</w:t>
          </w:r>
        </w:p>
        <w:p w14:paraId="670B5959" w14:textId="77777777" w:rsidR="00FE2BEC" w:rsidRPr="00283751" w:rsidRDefault="001E74C7">
          <w:pPr>
            <w:pStyle w:val="10"/>
            <w:tabs>
              <w:tab w:val="right" w:leader="dot" w:pos="8296"/>
            </w:tabs>
            <w:rPr>
              <w:rFonts w:asciiTheme="minorEastAsia" w:eastAsiaTheme="minorEastAsia" w:hAnsiTheme="minorEastAsia" w:cs="宋体"/>
              <w:b w:val="0"/>
              <w:noProof/>
              <w:color w:val="000000" w:themeColor="text1"/>
              <w:sz w:val="21"/>
              <w:szCs w:val="22"/>
            </w:rPr>
          </w:pPr>
          <w:r w:rsidRPr="00283751">
            <w:rPr>
              <w:rFonts w:asciiTheme="minorEastAsia" w:eastAsiaTheme="minorEastAsia" w:hAnsiTheme="minorEastAsia" w:cs="宋体" w:hint="eastAsia"/>
              <w:color w:val="000000" w:themeColor="text1"/>
            </w:rPr>
            <w:fldChar w:fldCharType="begin"/>
          </w:r>
          <w:r w:rsidRPr="00283751">
            <w:rPr>
              <w:rFonts w:asciiTheme="minorEastAsia" w:eastAsiaTheme="minorEastAsia" w:hAnsiTheme="minorEastAsia" w:cs="宋体" w:hint="eastAsia"/>
              <w:color w:val="000000" w:themeColor="text1"/>
            </w:rPr>
            <w:instrText xml:space="preserve"> TOC \o "1-3" \h \z \u </w:instrText>
          </w:r>
          <w:r w:rsidRPr="00283751">
            <w:rPr>
              <w:rFonts w:asciiTheme="minorEastAsia" w:eastAsiaTheme="minorEastAsia" w:hAnsiTheme="minorEastAsia" w:cs="宋体" w:hint="eastAsia"/>
              <w:color w:val="000000" w:themeColor="text1"/>
            </w:rPr>
            <w:fldChar w:fldCharType="separate"/>
          </w:r>
          <w:hyperlink w:anchor="_Toc17536322" w:history="1">
            <w:r w:rsidR="00BF628B" w:rsidRPr="00283751">
              <w:rPr>
                <w:rStyle w:val="af2"/>
                <w:rFonts w:asciiTheme="minorEastAsia" w:eastAsiaTheme="minorEastAsia" w:hAnsiTheme="minorEastAsia" w:cs="宋体" w:hint="eastAsia"/>
                <w:noProof/>
                <w:color w:val="000000" w:themeColor="text1"/>
              </w:rPr>
              <w:t>竞争性谈判</w:t>
            </w:r>
            <w:r w:rsidRPr="00283751">
              <w:rPr>
                <w:rStyle w:val="af2"/>
                <w:rFonts w:asciiTheme="minorEastAsia" w:eastAsiaTheme="minorEastAsia" w:hAnsiTheme="minorEastAsia" w:cs="宋体" w:hint="eastAsia"/>
                <w:noProof/>
                <w:color w:val="000000" w:themeColor="text1"/>
              </w:rPr>
              <w:t>公告</w:t>
            </w:r>
            <w:r w:rsidRPr="00283751">
              <w:rPr>
                <w:rFonts w:asciiTheme="minorEastAsia" w:eastAsiaTheme="minorEastAsia" w:hAnsiTheme="minorEastAsia" w:cs="宋体" w:hint="eastAsia"/>
                <w:noProof/>
                <w:color w:val="000000" w:themeColor="text1"/>
              </w:rPr>
              <w:tab/>
            </w:r>
            <w:r w:rsidRPr="00283751">
              <w:rPr>
                <w:rFonts w:asciiTheme="minorEastAsia" w:eastAsiaTheme="minorEastAsia" w:hAnsiTheme="minorEastAsia" w:cs="宋体" w:hint="eastAsia"/>
                <w:noProof/>
                <w:color w:val="000000" w:themeColor="text1"/>
              </w:rPr>
              <w:fldChar w:fldCharType="begin"/>
            </w:r>
            <w:r w:rsidRPr="00283751">
              <w:rPr>
                <w:rFonts w:asciiTheme="minorEastAsia" w:eastAsiaTheme="minorEastAsia" w:hAnsiTheme="minorEastAsia" w:cs="宋体" w:hint="eastAsia"/>
                <w:noProof/>
                <w:color w:val="000000" w:themeColor="text1"/>
              </w:rPr>
              <w:instrText xml:space="preserve"> PAGEREF _Toc17536322 \h </w:instrText>
            </w:r>
            <w:r w:rsidRPr="00283751">
              <w:rPr>
                <w:rFonts w:asciiTheme="minorEastAsia" w:eastAsiaTheme="minorEastAsia" w:hAnsiTheme="minorEastAsia" w:cs="宋体" w:hint="eastAsia"/>
                <w:noProof/>
                <w:color w:val="000000" w:themeColor="text1"/>
              </w:rPr>
            </w:r>
            <w:r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3</w:t>
            </w:r>
            <w:r w:rsidRPr="00283751">
              <w:rPr>
                <w:rFonts w:asciiTheme="minorEastAsia" w:eastAsiaTheme="minorEastAsia" w:hAnsiTheme="minorEastAsia" w:cs="宋体" w:hint="eastAsia"/>
                <w:noProof/>
                <w:color w:val="000000" w:themeColor="text1"/>
              </w:rPr>
              <w:fldChar w:fldCharType="end"/>
            </w:r>
          </w:hyperlink>
        </w:p>
        <w:p w14:paraId="396FAA90"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3" w:history="1">
            <w:r w:rsidR="001E74C7" w:rsidRPr="00283751">
              <w:rPr>
                <w:rStyle w:val="af2"/>
                <w:rFonts w:asciiTheme="minorEastAsia" w:eastAsiaTheme="minorEastAsia" w:hAnsiTheme="minorEastAsia" w:cs="宋体" w:hint="eastAsia"/>
                <w:noProof/>
                <w:color w:val="000000" w:themeColor="text1"/>
              </w:rPr>
              <w:t>第一章  总    则</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_Toc17536323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6</w:t>
            </w:r>
            <w:r w:rsidR="001E74C7" w:rsidRPr="00283751">
              <w:rPr>
                <w:rFonts w:asciiTheme="minorEastAsia" w:eastAsiaTheme="minorEastAsia" w:hAnsiTheme="minorEastAsia" w:cs="宋体" w:hint="eastAsia"/>
                <w:noProof/>
                <w:color w:val="000000" w:themeColor="text1"/>
              </w:rPr>
              <w:fldChar w:fldCharType="end"/>
            </w:r>
          </w:hyperlink>
        </w:p>
        <w:p w14:paraId="0BEF1A20"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4" w:history="1">
            <w:r w:rsidR="001E74C7" w:rsidRPr="00283751">
              <w:rPr>
                <w:rStyle w:val="af2"/>
                <w:rFonts w:asciiTheme="minorEastAsia" w:eastAsiaTheme="minorEastAsia" w:hAnsiTheme="minorEastAsia" w:cs="宋体" w:hint="eastAsia"/>
                <w:noProof/>
                <w:color w:val="000000" w:themeColor="text1"/>
              </w:rPr>
              <w:t>第二章  采购项目及技术要求</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_Toc17536324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14</w:t>
            </w:r>
            <w:r w:rsidR="001E74C7" w:rsidRPr="00283751">
              <w:rPr>
                <w:rFonts w:asciiTheme="minorEastAsia" w:eastAsiaTheme="minorEastAsia" w:hAnsiTheme="minorEastAsia" w:cs="宋体" w:hint="eastAsia"/>
                <w:noProof/>
                <w:color w:val="000000" w:themeColor="text1"/>
              </w:rPr>
              <w:fldChar w:fldCharType="end"/>
            </w:r>
          </w:hyperlink>
        </w:p>
        <w:p w14:paraId="6EC9FFDC"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5" w:history="1">
            <w:r w:rsidR="001E74C7" w:rsidRPr="00283751">
              <w:rPr>
                <w:rStyle w:val="af2"/>
                <w:rFonts w:asciiTheme="minorEastAsia" w:eastAsiaTheme="minorEastAsia" w:hAnsiTheme="minorEastAsia" w:cs="宋体" w:hint="eastAsia"/>
                <w:noProof/>
                <w:color w:val="000000" w:themeColor="text1"/>
              </w:rPr>
              <w:t>第三章  合同主要条款</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_Toc17536325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20</w:t>
            </w:r>
            <w:r w:rsidR="001E74C7" w:rsidRPr="00283751">
              <w:rPr>
                <w:rFonts w:asciiTheme="minorEastAsia" w:eastAsiaTheme="minorEastAsia" w:hAnsiTheme="minorEastAsia" w:cs="宋体" w:hint="eastAsia"/>
                <w:noProof/>
                <w:color w:val="000000" w:themeColor="text1"/>
              </w:rPr>
              <w:fldChar w:fldCharType="end"/>
            </w:r>
          </w:hyperlink>
        </w:p>
        <w:p w14:paraId="56698AA4"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6" w:history="1">
            <w:r w:rsidR="001E74C7" w:rsidRPr="00283751">
              <w:rPr>
                <w:rStyle w:val="af2"/>
                <w:rFonts w:asciiTheme="minorEastAsia" w:eastAsiaTheme="minorEastAsia" w:hAnsiTheme="minorEastAsia" w:cs="宋体" w:hint="eastAsia"/>
                <w:noProof/>
                <w:color w:val="000000" w:themeColor="text1"/>
              </w:rPr>
              <w:t>第四章  评审细则</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_Toc17536326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25</w:t>
            </w:r>
            <w:r w:rsidR="001E74C7" w:rsidRPr="00283751">
              <w:rPr>
                <w:rFonts w:asciiTheme="minorEastAsia" w:eastAsiaTheme="minorEastAsia" w:hAnsiTheme="minorEastAsia" w:cs="宋体" w:hint="eastAsia"/>
                <w:noProof/>
                <w:color w:val="000000" w:themeColor="text1"/>
              </w:rPr>
              <w:fldChar w:fldCharType="end"/>
            </w:r>
          </w:hyperlink>
        </w:p>
        <w:p w14:paraId="29F888D3"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7" w:history="1">
            <w:r w:rsidR="001E74C7" w:rsidRPr="00283751">
              <w:rPr>
                <w:rStyle w:val="af2"/>
                <w:rFonts w:asciiTheme="minorEastAsia" w:eastAsiaTheme="minorEastAsia" w:hAnsiTheme="minorEastAsia" w:cs="宋体" w:hint="eastAsia"/>
                <w:noProof/>
                <w:color w:val="000000" w:themeColor="text1"/>
              </w:rPr>
              <w:t xml:space="preserve">第五章  </w:t>
            </w:r>
            <w:r w:rsidR="00BF628B" w:rsidRPr="00283751">
              <w:rPr>
                <w:rStyle w:val="af2"/>
                <w:rFonts w:asciiTheme="minorEastAsia" w:eastAsiaTheme="minorEastAsia" w:hAnsiTheme="minorEastAsia" w:cs="宋体" w:hint="eastAsia"/>
                <w:noProof/>
                <w:color w:val="000000" w:themeColor="text1"/>
              </w:rPr>
              <w:t>谈判</w:t>
            </w:r>
            <w:r w:rsidR="001E74C7" w:rsidRPr="00283751">
              <w:rPr>
                <w:rStyle w:val="af2"/>
                <w:rFonts w:asciiTheme="minorEastAsia" w:eastAsiaTheme="minorEastAsia" w:hAnsiTheme="minorEastAsia" w:cs="宋体" w:hint="eastAsia"/>
                <w:noProof/>
                <w:color w:val="000000" w:themeColor="text1"/>
              </w:rPr>
              <w:t>响应文件的组成</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_Toc17536327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26</w:t>
            </w:r>
            <w:r w:rsidR="001E74C7" w:rsidRPr="00283751">
              <w:rPr>
                <w:rFonts w:asciiTheme="minorEastAsia" w:eastAsiaTheme="minorEastAsia" w:hAnsiTheme="minorEastAsia" w:cs="宋体" w:hint="eastAsia"/>
                <w:noProof/>
                <w:color w:val="000000" w:themeColor="text1"/>
              </w:rPr>
              <w:fldChar w:fldCharType="end"/>
            </w:r>
          </w:hyperlink>
        </w:p>
        <w:p w14:paraId="3EA5D8ED"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8" w:history="1">
            <w:r w:rsidR="001E74C7" w:rsidRPr="00283751">
              <w:rPr>
                <w:rStyle w:val="af2"/>
                <w:rFonts w:asciiTheme="minorEastAsia" w:eastAsiaTheme="minorEastAsia" w:hAnsiTheme="minorEastAsia" w:cs="宋体" w:hint="eastAsia"/>
                <w:noProof/>
                <w:color w:val="000000" w:themeColor="text1"/>
              </w:rPr>
              <w:t>第六章  附    件</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_Toc17536328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27</w:t>
            </w:r>
            <w:r w:rsidR="001E74C7" w:rsidRPr="00283751">
              <w:rPr>
                <w:rFonts w:asciiTheme="minorEastAsia" w:eastAsiaTheme="minorEastAsia" w:hAnsiTheme="minorEastAsia" w:cs="宋体" w:hint="eastAsia"/>
                <w:noProof/>
                <w:color w:val="000000" w:themeColor="text1"/>
              </w:rPr>
              <w:fldChar w:fldCharType="end"/>
            </w:r>
          </w:hyperlink>
        </w:p>
        <w:p w14:paraId="7B7FC081" w14:textId="77777777" w:rsidR="00FE2BEC" w:rsidRPr="00283751" w:rsidRDefault="00BB1D34">
          <w:pPr>
            <w:pStyle w:val="10"/>
            <w:tabs>
              <w:tab w:val="right" w:leader="dot" w:pos="8296"/>
            </w:tabs>
            <w:rPr>
              <w:rFonts w:asciiTheme="minorEastAsia" w:eastAsiaTheme="minorEastAsia" w:hAnsiTheme="minorEastAsia" w:cs="宋体"/>
              <w:b w:val="0"/>
              <w:noProof/>
              <w:color w:val="000000" w:themeColor="text1"/>
              <w:sz w:val="21"/>
              <w:szCs w:val="22"/>
            </w:rPr>
          </w:pPr>
          <w:hyperlink w:anchor="_Toc17536329" w:history="1">
            <w:r w:rsidR="001E74C7" w:rsidRPr="00283751">
              <w:rPr>
                <w:rStyle w:val="af2"/>
                <w:rFonts w:asciiTheme="minorEastAsia" w:eastAsiaTheme="minorEastAsia" w:hAnsiTheme="minorEastAsia" w:cs="宋体" w:hint="eastAsia"/>
                <w:noProof/>
                <w:color w:val="000000" w:themeColor="text1"/>
              </w:rPr>
              <w:t>友 情 提 醒</w:t>
            </w:r>
            <w:r w:rsidR="001E74C7" w:rsidRPr="00283751">
              <w:rPr>
                <w:rFonts w:asciiTheme="minorEastAsia" w:eastAsiaTheme="minorEastAsia" w:hAnsiTheme="minorEastAsia" w:cs="宋体" w:hint="eastAsia"/>
                <w:noProof/>
                <w:color w:val="000000" w:themeColor="text1"/>
              </w:rPr>
              <w:tab/>
            </w:r>
            <w:r w:rsidR="001E74C7" w:rsidRPr="00283751">
              <w:rPr>
                <w:rFonts w:asciiTheme="minorEastAsia" w:eastAsiaTheme="minorEastAsia" w:hAnsiTheme="minorEastAsia" w:cs="宋体" w:hint="eastAsia"/>
                <w:noProof/>
                <w:color w:val="000000" w:themeColor="text1"/>
              </w:rPr>
              <w:fldChar w:fldCharType="begin"/>
            </w:r>
            <w:r w:rsidR="001E74C7" w:rsidRPr="00283751">
              <w:rPr>
                <w:rFonts w:asciiTheme="minorEastAsia" w:eastAsiaTheme="minorEastAsia" w:hAnsiTheme="minorEastAsia" w:cs="宋体" w:hint="eastAsia"/>
                <w:noProof/>
                <w:color w:val="000000" w:themeColor="text1"/>
              </w:rPr>
              <w:instrText xml:space="preserve"> PAGEREF _Toc17536329 \h </w:instrText>
            </w:r>
            <w:r w:rsidR="001E74C7" w:rsidRPr="00283751">
              <w:rPr>
                <w:rFonts w:asciiTheme="minorEastAsia" w:eastAsiaTheme="minorEastAsia" w:hAnsiTheme="minorEastAsia" w:cs="宋体" w:hint="eastAsia"/>
                <w:noProof/>
                <w:color w:val="000000" w:themeColor="text1"/>
              </w:rPr>
            </w:r>
            <w:r w:rsidR="001E74C7" w:rsidRPr="00283751">
              <w:rPr>
                <w:rFonts w:asciiTheme="minorEastAsia" w:eastAsiaTheme="minorEastAsia" w:hAnsiTheme="minorEastAsia" w:cs="宋体" w:hint="eastAsia"/>
                <w:noProof/>
                <w:color w:val="000000" w:themeColor="text1"/>
              </w:rPr>
              <w:fldChar w:fldCharType="separate"/>
            </w:r>
            <w:r w:rsidR="002220B9">
              <w:rPr>
                <w:rFonts w:asciiTheme="minorEastAsia" w:eastAsiaTheme="minorEastAsia" w:hAnsiTheme="minorEastAsia" w:cs="宋体"/>
                <w:noProof/>
                <w:color w:val="000000" w:themeColor="text1"/>
              </w:rPr>
              <w:t>35</w:t>
            </w:r>
            <w:r w:rsidR="001E74C7" w:rsidRPr="00283751">
              <w:rPr>
                <w:rFonts w:asciiTheme="minorEastAsia" w:eastAsiaTheme="minorEastAsia" w:hAnsiTheme="minorEastAsia" w:cs="宋体" w:hint="eastAsia"/>
                <w:noProof/>
                <w:color w:val="000000" w:themeColor="text1"/>
              </w:rPr>
              <w:fldChar w:fldCharType="end"/>
            </w:r>
          </w:hyperlink>
        </w:p>
        <w:p w14:paraId="6F090ED8" w14:textId="77777777" w:rsidR="00FE2BEC" w:rsidRPr="00283751" w:rsidRDefault="001E74C7">
          <w:pPr>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fldChar w:fldCharType="end"/>
          </w:r>
        </w:p>
      </w:sdtContent>
    </w:sdt>
    <w:p w14:paraId="498B6995" w14:textId="77777777" w:rsidR="00FE2BEC" w:rsidRPr="00283751" w:rsidRDefault="00FE2BEC">
      <w:pPr>
        <w:spacing w:line="360" w:lineRule="auto"/>
        <w:jc w:val="center"/>
        <w:rPr>
          <w:rFonts w:asciiTheme="minorEastAsia" w:eastAsiaTheme="minorEastAsia" w:hAnsiTheme="minorEastAsia" w:cs="宋体"/>
          <w:b/>
          <w:bCs/>
          <w:color w:val="000000" w:themeColor="text1"/>
          <w:sz w:val="24"/>
          <w:szCs w:val="24"/>
        </w:rPr>
      </w:pPr>
    </w:p>
    <w:p w14:paraId="045E4F60" w14:textId="77777777" w:rsidR="00FE2BEC" w:rsidRPr="00283751" w:rsidRDefault="00FE2BEC">
      <w:pPr>
        <w:spacing w:line="360" w:lineRule="auto"/>
        <w:jc w:val="center"/>
        <w:rPr>
          <w:rFonts w:asciiTheme="minorEastAsia" w:eastAsiaTheme="minorEastAsia" w:hAnsiTheme="minorEastAsia" w:cs="宋体"/>
          <w:b/>
          <w:bCs/>
          <w:color w:val="000000" w:themeColor="text1"/>
          <w:sz w:val="24"/>
          <w:szCs w:val="24"/>
        </w:rPr>
      </w:pPr>
    </w:p>
    <w:p w14:paraId="3117CBF9" w14:textId="77777777" w:rsidR="00FE2BEC" w:rsidRPr="00283751" w:rsidRDefault="00FE2BEC">
      <w:pPr>
        <w:spacing w:line="360" w:lineRule="auto"/>
        <w:jc w:val="center"/>
        <w:rPr>
          <w:rFonts w:asciiTheme="minorEastAsia" w:eastAsiaTheme="minorEastAsia" w:hAnsiTheme="minorEastAsia" w:cs="宋体"/>
          <w:b/>
          <w:bCs/>
          <w:color w:val="000000" w:themeColor="text1"/>
          <w:sz w:val="24"/>
          <w:szCs w:val="24"/>
        </w:rPr>
      </w:pPr>
    </w:p>
    <w:p w14:paraId="78F8EED6"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00EF90B7"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018F7175"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77005916"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6366A68C"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74103C9F"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2DF291F4" w14:textId="77777777" w:rsidR="00FE2BEC" w:rsidRPr="00283751" w:rsidRDefault="00FE2BEC">
      <w:pPr>
        <w:spacing w:line="360" w:lineRule="auto"/>
        <w:rPr>
          <w:rFonts w:asciiTheme="minorEastAsia" w:eastAsiaTheme="minorEastAsia" w:hAnsiTheme="minorEastAsia" w:cs="宋体"/>
          <w:b/>
          <w:bCs/>
          <w:color w:val="000000" w:themeColor="text1"/>
          <w:sz w:val="24"/>
          <w:szCs w:val="24"/>
        </w:rPr>
      </w:pPr>
    </w:p>
    <w:p w14:paraId="4DD61096" w14:textId="77777777" w:rsidR="00FE2BEC" w:rsidRPr="00283751" w:rsidRDefault="00840406">
      <w:pPr>
        <w:pStyle w:val="1"/>
        <w:adjustRightInd w:val="0"/>
        <w:snapToGrid w:val="0"/>
        <w:spacing w:line="360" w:lineRule="auto"/>
        <w:rPr>
          <w:rFonts w:asciiTheme="minorEastAsia" w:eastAsiaTheme="minorEastAsia" w:hAnsiTheme="minorEastAsia" w:cs="宋体"/>
          <w:bCs/>
          <w:color w:val="000000" w:themeColor="text1"/>
          <w:sz w:val="28"/>
        </w:rPr>
      </w:pPr>
      <w:bookmarkStart w:id="0" w:name="_Toc17536322"/>
      <w:r w:rsidRPr="00283751">
        <w:rPr>
          <w:rFonts w:asciiTheme="minorEastAsia" w:eastAsiaTheme="minorEastAsia" w:hAnsiTheme="minorEastAsia" w:cs="宋体" w:hint="eastAsia"/>
          <w:color w:val="000000" w:themeColor="text1"/>
          <w:sz w:val="28"/>
        </w:rPr>
        <w:lastRenderedPageBreak/>
        <w:t>常州市血库异地新建项目-场外电缆采购项目</w:t>
      </w:r>
      <w:r w:rsidR="00BF628B" w:rsidRPr="00283751">
        <w:rPr>
          <w:rFonts w:asciiTheme="minorEastAsia" w:eastAsiaTheme="minorEastAsia" w:hAnsiTheme="minorEastAsia" w:cs="宋体" w:hint="eastAsia"/>
          <w:color w:val="000000" w:themeColor="text1"/>
          <w:sz w:val="28"/>
        </w:rPr>
        <w:t>竞争性谈判</w:t>
      </w:r>
      <w:r w:rsidR="001E74C7" w:rsidRPr="00283751">
        <w:rPr>
          <w:rFonts w:asciiTheme="minorEastAsia" w:eastAsiaTheme="minorEastAsia" w:hAnsiTheme="minorEastAsia" w:cs="宋体" w:hint="eastAsia"/>
          <w:color w:val="000000" w:themeColor="text1"/>
          <w:sz w:val="28"/>
        </w:rPr>
        <w:t>公告</w:t>
      </w:r>
      <w:bookmarkEnd w:id="0"/>
    </w:p>
    <w:p w14:paraId="28472741" w14:textId="77777777" w:rsidR="00FE2BEC" w:rsidRPr="00283751" w:rsidRDefault="001E74C7">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项目概况</w:t>
      </w:r>
    </w:p>
    <w:p w14:paraId="4CB9BD82" w14:textId="27B28D8D" w:rsidR="00FE2BEC" w:rsidRPr="00283751" w:rsidRDefault="00840406">
      <w:pPr>
        <w:pBdr>
          <w:top w:val="single" w:sz="4" w:space="1" w:color="auto"/>
          <w:left w:val="single" w:sz="4" w:space="4" w:color="auto"/>
          <w:bottom w:val="single" w:sz="4" w:space="10" w:color="auto"/>
          <w:right w:val="single" w:sz="4" w:space="4" w:color="auto"/>
        </w:pBd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常州市血库异地新建项目-场外电缆采购项目</w:t>
      </w:r>
      <w:r w:rsidR="001E74C7" w:rsidRPr="00283751">
        <w:rPr>
          <w:rFonts w:asciiTheme="minorEastAsia" w:eastAsiaTheme="minorEastAsia" w:hAnsiTheme="minorEastAsia" w:cs="宋体" w:hint="eastAsia"/>
          <w:color w:val="000000" w:themeColor="text1"/>
          <w:szCs w:val="21"/>
        </w:rPr>
        <w:t>的潜在供应商应在常州市城投建设工程招标有限公司获取采购文件，并于</w:t>
      </w:r>
      <w:r w:rsidR="00E36000" w:rsidRPr="00283751">
        <w:rPr>
          <w:rFonts w:asciiTheme="minorEastAsia" w:eastAsiaTheme="minorEastAsia" w:hAnsiTheme="minorEastAsia" w:cs="宋体" w:hint="eastAsia"/>
          <w:b/>
          <w:bCs/>
          <w:color w:val="000000" w:themeColor="text1"/>
          <w:szCs w:val="21"/>
        </w:rPr>
        <w:t>2021年5月1</w:t>
      </w:r>
      <w:r w:rsidR="00663DC7">
        <w:rPr>
          <w:rFonts w:asciiTheme="minorEastAsia" w:eastAsiaTheme="minorEastAsia" w:hAnsiTheme="minorEastAsia" w:cs="宋体"/>
          <w:b/>
          <w:bCs/>
          <w:color w:val="000000" w:themeColor="text1"/>
          <w:szCs w:val="21"/>
        </w:rPr>
        <w:t>2</w:t>
      </w:r>
      <w:r w:rsidR="00E36000" w:rsidRPr="00283751">
        <w:rPr>
          <w:rFonts w:asciiTheme="minorEastAsia" w:eastAsiaTheme="minorEastAsia" w:hAnsiTheme="minorEastAsia" w:cs="宋体" w:hint="eastAsia"/>
          <w:b/>
          <w:bCs/>
          <w:color w:val="000000" w:themeColor="text1"/>
          <w:szCs w:val="21"/>
        </w:rPr>
        <w:t>日9点30分</w:t>
      </w:r>
      <w:r w:rsidR="001E74C7" w:rsidRPr="00283751">
        <w:rPr>
          <w:rFonts w:asciiTheme="minorEastAsia" w:eastAsiaTheme="minorEastAsia" w:hAnsiTheme="minorEastAsia" w:cs="宋体" w:hint="eastAsia"/>
          <w:b/>
          <w:bCs/>
          <w:color w:val="000000" w:themeColor="text1"/>
          <w:szCs w:val="21"/>
        </w:rPr>
        <w:t>（北京时间）</w:t>
      </w:r>
      <w:r w:rsidR="001E74C7" w:rsidRPr="00283751">
        <w:rPr>
          <w:rFonts w:asciiTheme="minorEastAsia" w:eastAsiaTheme="minorEastAsia" w:hAnsiTheme="minorEastAsia" w:cs="宋体" w:hint="eastAsia"/>
          <w:color w:val="000000" w:themeColor="text1"/>
          <w:szCs w:val="21"/>
        </w:rPr>
        <w:t>前提交响应文件。</w:t>
      </w:r>
    </w:p>
    <w:p w14:paraId="0CA7F65A" w14:textId="77777777" w:rsidR="00FE2BEC" w:rsidRPr="00283751" w:rsidRDefault="001E74C7">
      <w:pPr>
        <w:snapToGrid w:val="0"/>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一、项目基本情况</w:t>
      </w:r>
    </w:p>
    <w:p w14:paraId="22A2912C"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1.项目编号：</w:t>
      </w:r>
      <w:r w:rsidR="00FA3634" w:rsidRPr="00283751">
        <w:rPr>
          <w:rFonts w:asciiTheme="minorEastAsia" w:eastAsiaTheme="minorEastAsia" w:hAnsiTheme="minorEastAsia" w:hint="eastAsia"/>
          <w:bCs/>
          <w:color w:val="000000" w:themeColor="text1"/>
          <w:szCs w:val="21"/>
        </w:rPr>
        <w:t>城投采竞-2021002</w:t>
      </w:r>
    </w:p>
    <w:p w14:paraId="51A7FA7C"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2.项目名称：</w:t>
      </w:r>
      <w:r w:rsidR="00840406" w:rsidRPr="00283751">
        <w:rPr>
          <w:rFonts w:asciiTheme="minorEastAsia" w:eastAsiaTheme="minorEastAsia" w:hAnsiTheme="minorEastAsia" w:cs="宋体" w:hint="eastAsia"/>
          <w:color w:val="000000" w:themeColor="text1"/>
          <w:szCs w:val="21"/>
        </w:rPr>
        <w:t>常州市血库异地新建项目-场外电缆采购项目</w:t>
      </w:r>
    </w:p>
    <w:p w14:paraId="3441350C"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3.采购方式：</w:t>
      </w:r>
      <w:r w:rsidR="00BF628B" w:rsidRPr="00283751">
        <w:rPr>
          <w:rFonts w:asciiTheme="minorEastAsia" w:eastAsiaTheme="minorEastAsia" w:hAnsiTheme="minorEastAsia" w:cs="宋体" w:hint="eastAsia"/>
          <w:color w:val="000000" w:themeColor="text1"/>
          <w:szCs w:val="21"/>
        </w:rPr>
        <w:t>竞争性谈判</w:t>
      </w:r>
    </w:p>
    <w:p w14:paraId="449CEA92"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4.预算金额：人民币</w:t>
      </w:r>
      <w:r w:rsidR="00CB762F" w:rsidRPr="00283751">
        <w:rPr>
          <w:rFonts w:asciiTheme="minorEastAsia" w:eastAsiaTheme="minorEastAsia" w:hAnsiTheme="minorEastAsia" w:cs="宋体"/>
          <w:color w:val="000000" w:themeColor="text1"/>
          <w:szCs w:val="21"/>
        </w:rPr>
        <w:t>330</w:t>
      </w:r>
      <w:r w:rsidR="00CB762F" w:rsidRPr="00283751">
        <w:rPr>
          <w:rFonts w:asciiTheme="minorEastAsia" w:eastAsiaTheme="minorEastAsia" w:hAnsiTheme="minorEastAsia" w:cs="宋体" w:hint="eastAsia"/>
          <w:color w:val="000000" w:themeColor="text1"/>
          <w:szCs w:val="21"/>
        </w:rPr>
        <w:t>万</w:t>
      </w:r>
      <w:r w:rsidRPr="00283751">
        <w:rPr>
          <w:rFonts w:asciiTheme="minorEastAsia" w:eastAsiaTheme="minorEastAsia" w:hAnsiTheme="minorEastAsia" w:cs="宋体" w:hint="eastAsia"/>
          <w:color w:val="000000" w:themeColor="text1"/>
          <w:szCs w:val="21"/>
        </w:rPr>
        <w:t>元</w:t>
      </w:r>
    </w:p>
    <w:p w14:paraId="52DFBB61"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5.最高限价：</w:t>
      </w:r>
      <w:r w:rsidR="00CB762F" w:rsidRPr="00283751">
        <w:rPr>
          <w:rFonts w:asciiTheme="minorEastAsia" w:eastAsiaTheme="minorEastAsia" w:hAnsiTheme="minorEastAsia" w:cs="宋体" w:hint="eastAsia"/>
          <w:color w:val="000000" w:themeColor="text1"/>
          <w:szCs w:val="21"/>
        </w:rPr>
        <w:t>人民币</w:t>
      </w:r>
      <w:r w:rsidR="00CB762F" w:rsidRPr="00283751">
        <w:rPr>
          <w:rFonts w:asciiTheme="minorEastAsia" w:eastAsiaTheme="minorEastAsia" w:hAnsiTheme="minorEastAsia" w:cs="宋体"/>
          <w:color w:val="000000" w:themeColor="text1"/>
          <w:szCs w:val="21"/>
        </w:rPr>
        <w:t>330</w:t>
      </w:r>
      <w:r w:rsidR="00CB762F" w:rsidRPr="00283751">
        <w:rPr>
          <w:rFonts w:asciiTheme="minorEastAsia" w:eastAsiaTheme="minorEastAsia" w:hAnsiTheme="minorEastAsia" w:cs="宋体" w:hint="eastAsia"/>
          <w:color w:val="000000" w:themeColor="text1"/>
          <w:szCs w:val="21"/>
        </w:rPr>
        <w:t>万元</w:t>
      </w:r>
    </w:p>
    <w:p w14:paraId="6C2457FF"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6.采购需求：</w:t>
      </w:r>
    </w:p>
    <w:p w14:paraId="4950B0B8" w14:textId="77777777" w:rsidR="00FE2BEC" w:rsidRPr="00283751" w:rsidRDefault="00840406" w:rsidP="00840406">
      <w:pPr>
        <w:snapToGrid w:val="0"/>
        <w:spacing w:line="360" w:lineRule="exact"/>
        <w:ind w:firstLineChars="200" w:firstLine="428"/>
        <w:rPr>
          <w:rFonts w:asciiTheme="minorEastAsia" w:eastAsiaTheme="minorEastAsia" w:hAnsiTheme="minorEastAsia" w:cs="宋体"/>
          <w:color w:val="000000" w:themeColor="text1"/>
          <w:spacing w:val="2"/>
          <w:szCs w:val="21"/>
        </w:rPr>
      </w:pPr>
      <w:r w:rsidRPr="00283751">
        <w:rPr>
          <w:rFonts w:asciiTheme="minorEastAsia" w:eastAsiaTheme="minorEastAsia" w:hAnsiTheme="minorEastAsia" w:cs="宋体" w:hint="eastAsia"/>
          <w:color w:val="000000" w:themeColor="text1"/>
          <w:spacing w:val="2"/>
          <w:szCs w:val="21"/>
        </w:rPr>
        <w:t>本项目是常州市血库异地新建项目-场外电缆采购项目，包括但不限于</w:t>
      </w:r>
      <w:r w:rsidR="00045B8C" w:rsidRPr="00283751">
        <w:rPr>
          <w:rFonts w:asciiTheme="minorEastAsia" w:eastAsiaTheme="minorEastAsia" w:hAnsiTheme="minorEastAsia" w:cs="宋体" w:hint="eastAsia"/>
          <w:color w:val="000000" w:themeColor="text1"/>
          <w:spacing w:val="2"/>
          <w:szCs w:val="21"/>
        </w:rPr>
        <w:t>谈判</w:t>
      </w:r>
      <w:r w:rsidRPr="00283751">
        <w:rPr>
          <w:rFonts w:asciiTheme="minorEastAsia" w:eastAsiaTheme="minorEastAsia" w:hAnsiTheme="minorEastAsia" w:cs="宋体" w:hint="eastAsia"/>
          <w:color w:val="000000" w:themeColor="text1"/>
          <w:spacing w:val="2"/>
          <w:szCs w:val="21"/>
        </w:rPr>
        <w:t>文件及其基本技术要求范围内相应设备制造前的准备（包括现场踏勘、技术核对等）、设备（包括备品备件、专用工具）、技术资料、设计、制造、检验、包装、技术资料、发货、运输、装卸至现场指定地点、配合指导安装调试、技术指导培训、质保期及维保服务和</w:t>
      </w:r>
      <w:r w:rsidR="00045B8C" w:rsidRPr="00283751">
        <w:rPr>
          <w:rFonts w:asciiTheme="minorEastAsia" w:eastAsiaTheme="minorEastAsia" w:hAnsiTheme="minorEastAsia" w:cs="宋体" w:hint="eastAsia"/>
          <w:color w:val="000000" w:themeColor="text1"/>
          <w:spacing w:val="2"/>
          <w:szCs w:val="21"/>
        </w:rPr>
        <w:t>谈判</w:t>
      </w:r>
      <w:r w:rsidRPr="00283751">
        <w:rPr>
          <w:rFonts w:asciiTheme="minorEastAsia" w:eastAsiaTheme="minorEastAsia" w:hAnsiTheme="minorEastAsia" w:cs="宋体" w:hint="eastAsia"/>
          <w:color w:val="000000" w:themeColor="text1"/>
          <w:spacing w:val="2"/>
          <w:szCs w:val="21"/>
        </w:rPr>
        <w:t>文件所要求的相关服务等全部内容。</w:t>
      </w:r>
    </w:p>
    <w:tbl>
      <w:tblPr>
        <w:tblW w:w="5000" w:type="pct"/>
        <w:jc w:val="center"/>
        <w:tblLook w:val="04A0" w:firstRow="1" w:lastRow="0" w:firstColumn="1" w:lastColumn="0" w:noHBand="0" w:noVBand="1"/>
      </w:tblPr>
      <w:tblGrid>
        <w:gridCol w:w="677"/>
        <w:gridCol w:w="1418"/>
        <w:gridCol w:w="3259"/>
        <w:gridCol w:w="707"/>
        <w:gridCol w:w="994"/>
        <w:gridCol w:w="1467"/>
      </w:tblGrid>
      <w:tr w:rsidR="00283751" w:rsidRPr="00283751" w14:paraId="0E233D64" w14:textId="77777777" w:rsidTr="00045B8C">
        <w:trPr>
          <w:trHeight w:val="170"/>
          <w:jc w:val="center"/>
        </w:trPr>
        <w:tc>
          <w:tcPr>
            <w:tcW w:w="397" w:type="pct"/>
            <w:tcBorders>
              <w:top w:val="single" w:sz="4" w:space="0" w:color="auto"/>
              <w:left w:val="single" w:sz="4" w:space="0" w:color="auto"/>
              <w:bottom w:val="single" w:sz="4" w:space="0" w:color="auto"/>
              <w:right w:val="single" w:sz="4" w:space="0" w:color="auto"/>
            </w:tcBorders>
            <w:shd w:val="clear" w:color="auto" w:fill="auto"/>
            <w:vAlign w:val="center"/>
          </w:tcPr>
          <w:p w14:paraId="37987004"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序号</w:t>
            </w:r>
          </w:p>
        </w:tc>
        <w:tc>
          <w:tcPr>
            <w:tcW w:w="832" w:type="pct"/>
            <w:tcBorders>
              <w:top w:val="single" w:sz="4" w:space="0" w:color="auto"/>
              <w:left w:val="nil"/>
              <w:bottom w:val="single" w:sz="4" w:space="0" w:color="auto"/>
              <w:right w:val="single" w:sz="4" w:space="0" w:color="auto"/>
            </w:tcBorders>
            <w:shd w:val="clear" w:color="auto" w:fill="auto"/>
            <w:vAlign w:val="center"/>
          </w:tcPr>
          <w:p w14:paraId="6E0E15E1"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项目名称</w:t>
            </w:r>
          </w:p>
        </w:tc>
        <w:tc>
          <w:tcPr>
            <w:tcW w:w="1912" w:type="pct"/>
            <w:tcBorders>
              <w:top w:val="single" w:sz="4" w:space="0" w:color="auto"/>
              <w:left w:val="nil"/>
              <w:bottom w:val="single" w:sz="4" w:space="0" w:color="auto"/>
              <w:right w:val="single" w:sz="4" w:space="0" w:color="auto"/>
            </w:tcBorders>
            <w:shd w:val="clear" w:color="auto" w:fill="auto"/>
            <w:vAlign w:val="center"/>
          </w:tcPr>
          <w:p w14:paraId="2D6A3D12"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规格</w:t>
            </w:r>
          </w:p>
        </w:tc>
        <w:tc>
          <w:tcPr>
            <w:tcW w:w="415" w:type="pct"/>
            <w:tcBorders>
              <w:top w:val="single" w:sz="4" w:space="0" w:color="auto"/>
              <w:left w:val="nil"/>
              <w:bottom w:val="single" w:sz="4" w:space="0" w:color="auto"/>
              <w:right w:val="single" w:sz="4" w:space="0" w:color="auto"/>
            </w:tcBorders>
            <w:shd w:val="clear" w:color="auto" w:fill="auto"/>
            <w:vAlign w:val="center"/>
          </w:tcPr>
          <w:p w14:paraId="5FB59768"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单位</w:t>
            </w:r>
          </w:p>
        </w:tc>
        <w:tc>
          <w:tcPr>
            <w:tcW w:w="583" w:type="pct"/>
            <w:tcBorders>
              <w:top w:val="single" w:sz="4" w:space="0" w:color="auto"/>
              <w:left w:val="nil"/>
              <w:bottom w:val="single" w:sz="4" w:space="0" w:color="auto"/>
              <w:right w:val="single" w:sz="4" w:space="0" w:color="auto"/>
            </w:tcBorders>
            <w:shd w:val="clear" w:color="auto" w:fill="auto"/>
            <w:vAlign w:val="center"/>
          </w:tcPr>
          <w:p w14:paraId="547E4FA4"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数量</w:t>
            </w:r>
          </w:p>
        </w:tc>
        <w:tc>
          <w:tcPr>
            <w:tcW w:w="861" w:type="pct"/>
            <w:tcBorders>
              <w:top w:val="single" w:sz="4" w:space="0" w:color="auto"/>
              <w:left w:val="nil"/>
              <w:bottom w:val="single" w:sz="4" w:space="0" w:color="auto"/>
              <w:right w:val="single" w:sz="4" w:space="0" w:color="auto"/>
            </w:tcBorders>
          </w:tcPr>
          <w:p w14:paraId="0CC21EC6"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备注</w:t>
            </w:r>
          </w:p>
        </w:tc>
      </w:tr>
      <w:tr w:rsidR="00283751" w:rsidRPr="00283751" w14:paraId="6EF45EE7"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78F6E64A"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1</w:t>
            </w:r>
          </w:p>
        </w:tc>
        <w:tc>
          <w:tcPr>
            <w:tcW w:w="832" w:type="pct"/>
            <w:tcBorders>
              <w:top w:val="nil"/>
              <w:left w:val="nil"/>
              <w:bottom w:val="single" w:sz="4" w:space="0" w:color="auto"/>
              <w:right w:val="single" w:sz="4" w:space="0" w:color="auto"/>
            </w:tcBorders>
            <w:shd w:val="clear" w:color="auto" w:fill="auto"/>
            <w:vAlign w:val="center"/>
          </w:tcPr>
          <w:p w14:paraId="32ED913B"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912" w:type="pct"/>
            <w:tcBorders>
              <w:top w:val="nil"/>
              <w:left w:val="nil"/>
              <w:bottom w:val="single" w:sz="4" w:space="0" w:color="auto"/>
              <w:right w:val="single" w:sz="4" w:space="0" w:color="auto"/>
            </w:tcBorders>
            <w:shd w:val="clear" w:color="auto" w:fill="auto"/>
            <w:vAlign w:val="center"/>
          </w:tcPr>
          <w:p w14:paraId="5EE95115"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WDZN-YJY22-3*95+PEN95mm2;</w:t>
            </w:r>
          </w:p>
        </w:tc>
        <w:tc>
          <w:tcPr>
            <w:tcW w:w="415" w:type="pct"/>
            <w:tcBorders>
              <w:top w:val="nil"/>
              <w:left w:val="nil"/>
              <w:bottom w:val="single" w:sz="4" w:space="0" w:color="auto"/>
              <w:right w:val="single" w:sz="4" w:space="0" w:color="auto"/>
            </w:tcBorders>
            <w:shd w:val="clear" w:color="auto" w:fill="auto"/>
            <w:noWrap/>
            <w:vAlign w:val="center"/>
          </w:tcPr>
          <w:p w14:paraId="37D88BDD"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83" w:type="pct"/>
            <w:tcBorders>
              <w:top w:val="nil"/>
              <w:left w:val="nil"/>
              <w:bottom w:val="single" w:sz="4" w:space="0" w:color="auto"/>
              <w:right w:val="single" w:sz="4" w:space="0" w:color="auto"/>
            </w:tcBorders>
            <w:shd w:val="clear" w:color="auto" w:fill="auto"/>
            <w:noWrap/>
            <w:vAlign w:val="center"/>
          </w:tcPr>
          <w:p w14:paraId="097A7315"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722.40 </w:t>
            </w:r>
          </w:p>
        </w:tc>
        <w:tc>
          <w:tcPr>
            <w:tcW w:w="861" w:type="pct"/>
            <w:tcBorders>
              <w:top w:val="nil"/>
              <w:left w:val="nil"/>
              <w:bottom w:val="single" w:sz="4" w:space="0" w:color="auto"/>
              <w:right w:val="single" w:sz="4" w:space="0" w:color="auto"/>
            </w:tcBorders>
          </w:tcPr>
          <w:p w14:paraId="399D9F48"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1C74E372"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2FE9A447"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2</w:t>
            </w:r>
          </w:p>
        </w:tc>
        <w:tc>
          <w:tcPr>
            <w:tcW w:w="832" w:type="pct"/>
            <w:tcBorders>
              <w:top w:val="nil"/>
              <w:left w:val="nil"/>
              <w:bottom w:val="single" w:sz="4" w:space="0" w:color="auto"/>
              <w:right w:val="single" w:sz="4" w:space="0" w:color="auto"/>
            </w:tcBorders>
            <w:shd w:val="clear" w:color="auto" w:fill="auto"/>
            <w:vAlign w:val="center"/>
          </w:tcPr>
          <w:p w14:paraId="3150020C"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912" w:type="pct"/>
            <w:tcBorders>
              <w:top w:val="nil"/>
              <w:left w:val="nil"/>
              <w:bottom w:val="single" w:sz="4" w:space="0" w:color="auto"/>
              <w:right w:val="single" w:sz="4" w:space="0" w:color="auto"/>
            </w:tcBorders>
            <w:shd w:val="clear" w:color="auto" w:fill="auto"/>
            <w:vAlign w:val="center"/>
          </w:tcPr>
          <w:p w14:paraId="656B606C"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WDZN-YJY22-3*185+PEN185mm2;</w:t>
            </w:r>
          </w:p>
        </w:tc>
        <w:tc>
          <w:tcPr>
            <w:tcW w:w="415" w:type="pct"/>
            <w:tcBorders>
              <w:top w:val="nil"/>
              <w:left w:val="nil"/>
              <w:bottom w:val="single" w:sz="4" w:space="0" w:color="auto"/>
              <w:right w:val="single" w:sz="4" w:space="0" w:color="auto"/>
            </w:tcBorders>
            <w:shd w:val="clear" w:color="auto" w:fill="auto"/>
            <w:noWrap/>
            <w:vAlign w:val="center"/>
          </w:tcPr>
          <w:p w14:paraId="635EF5CF"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83" w:type="pct"/>
            <w:tcBorders>
              <w:top w:val="nil"/>
              <w:left w:val="nil"/>
              <w:bottom w:val="single" w:sz="4" w:space="0" w:color="auto"/>
              <w:right w:val="single" w:sz="4" w:space="0" w:color="auto"/>
            </w:tcBorders>
            <w:shd w:val="clear" w:color="auto" w:fill="auto"/>
            <w:noWrap/>
            <w:vAlign w:val="center"/>
          </w:tcPr>
          <w:p w14:paraId="4D08F997"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420.00 </w:t>
            </w:r>
          </w:p>
        </w:tc>
        <w:tc>
          <w:tcPr>
            <w:tcW w:w="861" w:type="pct"/>
            <w:tcBorders>
              <w:top w:val="nil"/>
              <w:left w:val="nil"/>
              <w:bottom w:val="single" w:sz="4" w:space="0" w:color="auto"/>
              <w:right w:val="single" w:sz="4" w:space="0" w:color="auto"/>
            </w:tcBorders>
          </w:tcPr>
          <w:p w14:paraId="6C5BE534"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2C5887FC"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4B464117"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3</w:t>
            </w:r>
          </w:p>
        </w:tc>
        <w:tc>
          <w:tcPr>
            <w:tcW w:w="832" w:type="pct"/>
            <w:tcBorders>
              <w:top w:val="nil"/>
              <w:left w:val="nil"/>
              <w:bottom w:val="single" w:sz="4" w:space="0" w:color="auto"/>
              <w:right w:val="single" w:sz="4" w:space="0" w:color="auto"/>
            </w:tcBorders>
            <w:shd w:val="clear" w:color="auto" w:fill="auto"/>
            <w:vAlign w:val="center"/>
          </w:tcPr>
          <w:p w14:paraId="613BDD6E"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912" w:type="pct"/>
            <w:tcBorders>
              <w:top w:val="nil"/>
              <w:left w:val="nil"/>
              <w:bottom w:val="single" w:sz="4" w:space="0" w:color="auto"/>
              <w:right w:val="single" w:sz="4" w:space="0" w:color="auto"/>
            </w:tcBorders>
            <w:shd w:val="clear" w:color="auto" w:fill="auto"/>
            <w:vAlign w:val="center"/>
          </w:tcPr>
          <w:p w14:paraId="50AAA924"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WDZ-YJY22-3*185+PEN185mm2;</w:t>
            </w:r>
          </w:p>
        </w:tc>
        <w:tc>
          <w:tcPr>
            <w:tcW w:w="415" w:type="pct"/>
            <w:tcBorders>
              <w:top w:val="nil"/>
              <w:left w:val="nil"/>
              <w:bottom w:val="single" w:sz="4" w:space="0" w:color="auto"/>
              <w:right w:val="single" w:sz="4" w:space="0" w:color="auto"/>
            </w:tcBorders>
            <w:shd w:val="clear" w:color="auto" w:fill="auto"/>
            <w:noWrap/>
            <w:vAlign w:val="center"/>
          </w:tcPr>
          <w:p w14:paraId="3E279E4C"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83" w:type="pct"/>
            <w:tcBorders>
              <w:top w:val="nil"/>
              <w:left w:val="nil"/>
              <w:bottom w:val="single" w:sz="4" w:space="0" w:color="auto"/>
              <w:right w:val="single" w:sz="4" w:space="0" w:color="auto"/>
            </w:tcBorders>
            <w:shd w:val="clear" w:color="auto" w:fill="auto"/>
            <w:noWrap/>
            <w:vAlign w:val="center"/>
          </w:tcPr>
          <w:p w14:paraId="10F0A9BF"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4233.60 </w:t>
            </w:r>
          </w:p>
        </w:tc>
        <w:tc>
          <w:tcPr>
            <w:tcW w:w="861" w:type="pct"/>
            <w:tcBorders>
              <w:top w:val="nil"/>
              <w:left w:val="nil"/>
              <w:bottom w:val="single" w:sz="4" w:space="0" w:color="auto"/>
              <w:right w:val="single" w:sz="4" w:space="0" w:color="auto"/>
            </w:tcBorders>
          </w:tcPr>
          <w:p w14:paraId="7BACB995"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4B0F43EB"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5B6595F4"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4</w:t>
            </w:r>
          </w:p>
        </w:tc>
        <w:tc>
          <w:tcPr>
            <w:tcW w:w="832" w:type="pct"/>
            <w:tcBorders>
              <w:top w:val="nil"/>
              <w:left w:val="nil"/>
              <w:bottom w:val="single" w:sz="4" w:space="0" w:color="auto"/>
              <w:right w:val="single" w:sz="4" w:space="0" w:color="auto"/>
            </w:tcBorders>
            <w:shd w:val="clear" w:color="auto" w:fill="auto"/>
            <w:vAlign w:val="center"/>
          </w:tcPr>
          <w:p w14:paraId="63368F73"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912" w:type="pct"/>
            <w:tcBorders>
              <w:top w:val="nil"/>
              <w:left w:val="nil"/>
              <w:bottom w:val="single" w:sz="4" w:space="0" w:color="auto"/>
              <w:right w:val="single" w:sz="4" w:space="0" w:color="auto"/>
            </w:tcBorders>
            <w:shd w:val="clear" w:color="auto" w:fill="auto"/>
            <w:vAlign w:val="center"/>
          </w:tcPr>
          <w:p w14:paraId="3F2A1880"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WDZ-YJY22-4*95mm2;</w:t>
            </w:r>
          </w:p>
        </w:tc>
        <w:tc>
          <w:tcPr>
            <w:tcW w:w="415" w:type="pct"/>
            <w:tcBorders>
              <w:top w:val="nil"/>
              <w:left w:val="nil"/>
              <w:bottom w:val="single" w:sz="4" w:space="0" w:color="auto"/>
              <w:right w:val="single" w:sz="4" w:space="0" w:color="auto"/>
            </w:tcBorders>
            <w:shd w:val="clear" w:color="auto" w:fill="auto"/>
            <w:noWrap/>
            <w:vAlign w:val="center"/>
          </w:tcPr>
          <w:p w14:paraId="4CFACBA7"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83" w:type="pct"/>
            <w:tcBorders>
              <w:top w:val="nil"/>
              <w:left w:val="nil"/>
              <w:bottom w:val="single" w:sz="4" w:space="0" w:color="auto"/>
              <w:right w:val="single" w:sz="4" w:space="0" w:color="auto"/>
            </w:tcBorders>
            <w:shd w:val="clear" w:color="auto" w:fill="auto"/>
            <w:noWrap/>
            <w:vAlign w:val="center"/>
          </w:tcPr>
          <w:p w14:paraId="4C63A7C0"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1470.00 </w:t>
            </w:r>
          </w:p>
        </w:tc>
        <w:tc>
          <w:tcPr>
            <w:tcW w:w="861" w:type="pct"/>
            <w:tcBorders>
              <w:top w:val="nil"/>
              <w:left w:val="nil"/>
              <w:bottom w:val="single" w:sz="4" w:space="0" w:color="auto"/>
              <w:right w:val="single" w:sz="4" w:space="0" w:color="auto"/>
            </w:tcBorders>
          </w:tcPr>
          <w:p w14:paraId="262741AD"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78060330"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23AD5F72"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5</w:t>
            </w:r>
          </w:p>
        </w:tc>
        <w:tc>
          <w:tcPr>
            <w:tcW w:w="832" w:type="pct"/>
            <w:tcBorders>
              <w:top w:val="nil"/>
              <w:left w:val="nil"/>
              <w:bottom w:val="single" w:sz="4" w:space="0" w:color="auto"/>
              <w:right w:val="single" w:sz="4" w:space="0" w:color="auto"/>
            </w:tcBorders>
            <w:shd w:val="clear" w:color="auto" w:fill="auto"/>
            <w:vAlign w:val="center"/>
          </w:tcPr>
          <w:p w14:paraId="4D33606B"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912" w:type="pct"/>
            <w:tcBorders>
              <w:top w:val="nil"/>
              <w:left w:val="nil"/>
              <w:bottom w:val="single" w:sz="4" w:space="0" w:color="auto"/>
              <w:right w:val="single" w:sz="4" w:space="0" w:color="auto"/>
            </w:tcBorders>
            <w:shd w:val="clear" w:color="auto" w:fill="auto"/>
            <w:vAlign w:val="center"/>
          </w:tcPr>
          <w:p w14:paraId="4706D811"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YJV22-4*16mm2;</w:t>
            </w:r>
          </w:p>
        </w:tc>
        <w:tc>
          <w:tcPr>
            <w:tcW w:w="415" w:type="pct"/>
            <w:tcBorders>
              <w:top w:val="nil"/>
              <w:left w:val="nil"/>
              <w:bottom w:val="single" w:sz="4" w:space="0" w:color="auto"/>
              <w:right w:val="single" w:sz="4" w:space="0" w:color="auto"/>
            </w:tcBorders>
            <w:shd w:val="clear" w:color="auto" w:fill="auto"/>
            <w:noWrap/>
            <w:vAlign w:val="center"/>
          </w:tcPr>
          <w:p w14:paraId="6C9BCCEE"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83" w:type="pct"/>
            <w:tcBorders>
              <w:top w:val="nil"/>
              <w:left w:val="nil"/>
              <w:bottom w:val="single" w:sz="4" w:space="0" w:color="auto"/>
              <w:right w:val="single" w:sz="4" w:space="0" w:color="auto"/>
            </w:tcBorders>
            <w:shd w:val="clear" w:color="auto" w:fill="auto"/>
            <w:noWrap/>
            <w:vAlign w:val="center"/>
          </w:tcPr>
          <w:p w14:paraId="3011AE9D"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500.00 </w:t>
            </w:r>
          </w:p>
        </w:tc>
        <w:tc>
          <w:tcPr>
            <w:tcW w:w="861" w:type="pct"/>
            <w:tcBorders>
              <w:top w:val="nil"/>
              <w:left w:val="nil"/>
              <w:bottom w:val="single" w:sz="4" w:space="0" w:color="auto"/>
              <w:right w:val="single" w:sz="4" w:space="0" w:color="auto"/>
            </w:tcBorders>
          </w:tcPr>
          <w:p w14:paraId="31648318"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铜芯交联聚乙烯绝缘聚氯乙烯护套钢带铠装电力电缆</w:t>
            </w:r>
          </w:p>
        </w:tc>
      </w:tr>
      <w:tr w:rsidR="00283751" w:rsidRPr="00283751" w14:paraId="1A13EF95"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19B52F9E"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6</w:t>
            </w:r>
          </w:p>
        </w:tc>
        <w:tc>
          <w:tcPr>
            <w:tcW w:w="832" w:type="pct"/>
            <w:tcBorders>
              <w:top w:val="nil"/>
              <w:left w:val="nil"/>
              <w:bottom w:val="single" w:sz="4" w:space="0" w:color="auto"/>
              <w:right w:val="single" w:sz="4" w:space="0" w:color="auto"/>
            </w:tcBorders>
            <w:shd w:val="clear" w:color="auto" w:fill="auto"/>
            <w:vAlign w:val="center"/>
          </w:tcPr>
          <w:p w14:paraId="56F07885"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电力电缆头</w:t>
            </w:r>
          </w:p>
        </w:tc>
        <w:tc>
          <w:tcPr>
            <w:tcW w:w="1912" w:type="pct"/>
            <w:tcBorders>
              <w:top w:val="nil"/>
              <w:left w:val="nil"/>
              <w:bottom w:val="single" w:sz="4" w:space="0" w:color="auto"/>
              <w:right w:val="single" w:sz="4" w:space="0" w:color="auto"/>
            </w:tcBorders>
            <w:shd w:val="clear" w:color="auto" w:fill="auto"/>
            <w:vAlign w:val="center"/>
          </w:tcPr>
          <w:p w14:paraId="624C6207"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户内干包式电力电缆头35mm2以下;</w:t>
            </w:r>
          </w:p>
        </w:tc>
        <w:tc>
          <w:tcPr>
            <w:tcW w:w="415" w:type="pct"/>
            <w:tcBorders>
              <w:top w:val="nil"/>
              <w:left w:val="nil"/>
              <w:bottom w:val="single" w:sz="4" w:space="0" w:color="auto"/>
              <w:right w:val="single" w:sz="4" w:space="0" w:color="auto"/>
            </w:tcBorders>
            <w:shd w:val="clear" w:color="auto" w:fill="auto"/>
            <w:noWrap/>
            <w:vAlign w:val="center"/>
          </w:tcPr>
          <w:p w14:paraId="27598CF9"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个</w:t>
            </w:r>
          </w:p>
        </w:tc>
        <w:tc>
          <w:tcPr>
            <w:tcW w:w="583" w:type="pct"/>
            <w:tcBorders>
              <w:top w:val="nil"/>
              <w:left w:val="nil"/>
              <w:bottom w:val="single" w:sz="4" w:space="0" w:color="auto"/>
              <w:right w:val="single" w:sz="4" w:space="0" w:color="auto"/>
            </w:tcBorders>
            <w:shd w:val="clear" w:color="auto" w:fill="auto"/>
            <w:noWrap/>
            <w:vAlign w:val="center"/>
          </w:tcPr>
          <w:p w14:paraId="3181EB8C"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8.00 </w:t>
            </w:r>
          </w:p>
        </w:tc>
        <w:tc>
          <w:tcPr>
            <w:tcW w:w="861" w:type="pct"/>
            <w:tcBorders>
              <w:top w:val="nil"/>
              <w:left w:val="nil"/>
              <w:bottom w:val="single" w:sz="4" w:space="0" w:color="auto"/>
              <w:right w:val="single" w:sz="4" w:space="0" w:color="auto"/>
            </w:tcBorders>
          </w:tcPr>
          <w:p w14:paraId="60363173"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77186210"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09DAE2B3"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7</w:t>
            </w:r>
          </w:p>
        </w:tc>
        <w:tc>
          <w:tcPr>
            <w:tcW w:w="832" w:type="pct"/>
            <w:tcBorders>
              <w:top w:val="nil"/>
              <w:left w:val="nil"/>
              <w:bottom w:val="single" w:sz="4" w:space="0" w:color="auto"/>
              <w:right w:val="single" w:sz="4" w:space="0" w:color="auto"/>
            </w:tcBorders>
            <w:shd w:val="clear" w:color="auto" w:fill="auto"/>
            <w:vAlign w:val="center"/>
          </w:tcPr>
          <w:p w14:paraId="2D37B004"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电力电缆头</w:t>
            </w:r>
          </w:p>
        </w:tc>
        <w:tc>
          <w:tcPr>
            <w:tcW w:w="1912" w:type="pct"/>
            <w:tcBorders>
              <w:top w:val="nil"/>
              <w:left w:val="nil"/>
              <w:bottom w:val="single" w:sz="4" w:space="0" w:color="auto"/>
              <w:right w:val="single" w:sz="4" w:space="0" w:color="auto"/>
            </w:tcBorders>
            <w:shd w:val="clear" w:color="auto" w:fill="auto"/>
            <w:vAlign w:val="center"/>
          </w:tcPr>
          <w:p w14:paraId="4C684BC4"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户内干包式电力电缆头120mm2以下;</w:t>
            </w:r>
          </w:p>
        </w:tc>
        <w:tc>
          <w:tcPr>
            <w:tcW w:w="415" w:type="pct"/>
            <w:tcBorders>
              <w:top w:val="nil"/>
              <w:left w:val="nil"/>
              <w:bottom w:val="single" w:sz="4" w:space="0" w:color="auto"/>
              <w:right w:val="single" w:sz="4" w:space="0" w:color="auto"/>
            </w:tcBorders>
            <w:shd w:val="clear" w:color="auto" w:fill="auto"/>
            <w:noWrap/>
            <w:vAlign w:val="center"/>
          </w:tcPr>
          <w:p w14:paraId="582F6E86"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个</w:t>
            </w:r>
          </w:p>
        </w:tc>
        <w:tc>
          <w:tcPr>
            <w:tcW w:w="583" w:type="pct"/>
            <w:tcBorders>
              <w:top w:val="nil"/>
              <w:left w:val="nil"/>
              <w:bottom w:val="single" w:sz="4" w:space="0" w:color="auto"/>
              <w:right w:val="single" w:sz="4" w:space="0" w:color="auto"/>
            </w:tcBorders>
            <w:shd w:val="clear" w:color="auto" w:fill="auto"/>
            <w:noWrap/>
            <w:vAlign w:val="center"/>
          </w:tcPr>
          <w:p w14:paraId="2EB00018"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24.00 </w:t>
            </w:r>
          </w:p>
        </w:tc>
        <w:tc>
          <w:tcPr>
            <w:tcW w:w="861" w:type="pct"/>
            <w:tcBorders>
              <w:top w:val="nil"/>
              <w:left w:val="nil"/>
              <w:bottom w:val="single" w:sz="4" w:space="0" w:color="auto"/>
              <w:right w:val="single" w:sz="4" w:space="0" w:color="auto"/>
            </w:tcBorders>
          </w:tcPr>
          <w:p w14:paraId="31006466"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2B4A7BB8" w14:textId="77777777" w:rsidTr="00045B8C">
        <w:trPr>
          <w:trHeight w:val="170"/>
          <w:jc w:val="center"/>
        </w:trPr>
        <w:tc>
          <w:tcPr>
            <w:tcW w:w="397" w:type="pct"/>
            <w:tcBorders>
              <w:top w:val="nil"/>
              <w:left w:val="single" w:sz="4" w:space="0" w:color="auto"/>
              <w:bottom w:val="single" w:sz="4" w:space="0" w:color="auto"/>
              <w:right w:val="single" w:sz="4" w:space="0" w:color="auto"/>
            </w:tcBorders>
            <w:shd w:val="clear" w:color="auto" w:fill="auto"/>
            <w:noWrap/>
            <w:vAlign w:val="center"/>
          </w:tcPr>
          <w:p w14:paraId="7D76E4D0"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8</w:t>
            </w:r>
          </w:p>
        </w:tc>
        <w:tc>
          <w:tcPr>
            <w:tcW w:w="832" w:type="pct"/>
            <w:tcBorders>
              <w:top w:val="nil"/>
              <w:left w:val="nil"/>
              <w:bottom w:val="single" w:sz="4" w:space="0" w:color="auto"/>
              <w:right w:val="single" w:sz="4" w:space="0" w:color="auto"/>
            </w:tcBorders>
            <w:shd w:val="clear" w:color="auto" w:fill="auto"/>
            <w:vAlign w:val="center"/>
          </w:tcPr>
          <w:p w14:paraId="5534FA12"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电力电缆头</w:t>
            </w:r>
          </w:p>
        </w:tc>
        <w:tc>
          <w:tcPr>
            <w:tcW w:w="1912" w:type="pct"/>
            <w:tcBorders>
              <w:top w:val="nil"/>
              <w:left w:val="nil"/>
              <w:bottom w:val="single" w:sz="4" w:space="0" w:color="auto"/>
              <w:right w:val="single" w:sz="4" w:space="0" w:color="auto"/>
            </w:tcBorders>
            <w:shd w:val="clear" w:color="auto" w:fill="auto"/>
            <w:vAlign w:val="center"/>
          </w:tcPr>
          <w:p w14:paraId="6C6A5DC7" w14:textId="77777777" w:rsidR="00045B8C" w:rsidRPr="00283751" w:rsidRDefault="00045B8C"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户内干包式电力电缆头240mm2以下;</w:t>
            </w:r>
          </w:p>
        </w:tc>
        <w:tc>
          <w:tcPr>
            <w:tcW w:w="415" w:type="pct"/>
            <w:tcBorders>
              <w:top w:val="nil"/>
              <w:left w:val="nil"/>
              <w:bottom w:val="single" w:sz="4" w:space="0" w:color="auto"/>
              <w:right w:val="single" w:sz="4" w:space="0" w:color="auto"/>
            </w:tcBorders>
            <w:shd w:val="clear" w:color="auto" w:fill="auto"/>
            <w:noWrap/>
            <w:vAlign w:val="center"/>
          </w:tcPr>
          <w:p w14:paraId="479C81F2"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个</w:t>
            </w:r>
          </w:p>
        </w:tc>
        <w:tc>
          <w:tcPr>
            <w:tcW w:w="583" w:type="pct"/>
            <w:tcBorders>
              <w:top w:val="nil"/>
              <w:left w:val="nil"/>
              <w:bottom w:val="single" w:sz="4" w:space="0" w:color="auto"/>
              <w:right w:val="single" w:sz="4" w:space="0" w:color="auto"/>
            </w:tcBorders>
            <w:shd w:val="clear" w:color="auto" w:fill="auto"/>
            <w:noWrap/>
            <w:vAlign w:val="center"/>
          </w:tcPr>
          <w:p w14:paraId="5A31F50F"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60.00 </w:t>
            </w:r>
          </w:p>
        </w:tc>
        <w:tc>
          <w:tcPr>
            <w:tcW w:w="861" w:type="pct"/>
            <w:tcBorders>
              <w:top w:val="nil"/>
              <w:left w:val="nil"/>
              <w:bottom w:val="single" w:sz="4" w:space="0" w:color="auto"/>
              <w:right w:val="single" w:sz="4" w:space="0" w:color="auto"/>
            </w:tcBorders>
          </w:tcPr>
          <w:p w14:paraId="4993199D" w14:textId="77777777" w:rsidR="00045B8C" w:rsidRPr="00283751" w:rsidRDefault="00045B8C" w:rsidP="006064A1">
            <w:pPr>
              <w:widowControl/>
              <w:spacing w:line="360" w:lineRule="exact"/>
              <w:jc w:val="center"/>
              <w:rPr>
                <w:rFonts w:asciiTheme="minorEastAsia" w:eastAsiaTheme="minorEastAsia" w:hAnsiTheme="minorEastAsia" w:cs="Arial"/>
                <w:color w:val="000000" w:themeColor="text1"/>
                <w:kern w:val="0"/>
                <w:szCs w:val="21"/>
              </w:rPr>
            </w:pPr>
          </w:p>
        </w:tc>
      </w:tr>
    </w:tbl>
    <w:p w14:paraId="637919F5" w14:textId="505BA304"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7.合同履行期限：</w:t>
      </w:r>
      <w:r w:rsidR="00045B8C" w:rsidRPr="00283751">
        <w:rPr>
          <w:rFonts w:asciiTheme="minorEastAsia" w:eastAsiaTheme="minorEastAsia" w:hAnsiTheme="minorEastAsia" w:hint="eastAsia"/>
          <w:color w:val="000000" w:themeColor="text1"/>
          <w:szCs w:val="21"/>
        </w:rPr>
        <w:t>合同</w:t>
      </w:r>
      <w:r w:rsidR="00045B8C" w:rsidRPr="00283751">
        <w:rPr>
          <w:rFonts w:asciiTheme="minorEastAsia" w:eastAsiaTheme="minorEastAsia" w:hAnsiTheme="minorEastAsia"/>
          <w:color w:val="000000" w:themeColor="text1"/>
          <w:szCs w:val="21"/>
        </w:rPr>
        <w:t>签订</w:t>
      </w:r>
      <w:r w:rsidR="002220B9">
        <w:rPr>
          <w:rFonts w:asciiTheme="minorEastAsia" w:eastAsiaTheme="minorEastAsia" w:hAnsiTheme="minorEastAsia" w:hint="eastAsia"/>
          <w:color w:val="000000" w:themeColor="text1"/>
          <w:szCs w:val="21"/>
        </w:rPr>
        <w:t>后</w:t>
      </w:r>
      <w:r w:rsidR="00045B8C" w:rsidRPr="00283751">
        <w:rPr>
          <w:rFonts w:asciiTheme="minorEastAsia" w:eastAsiaTheme="minorEastAsia" w:hAnsiTheme="minorEastAsia"/>
          <w:color w:val="000000" w:themeColor="text1"/>
          <w:szCs w:val="21"/>
        </w:rPr>
        <w:t>15</w:t>
      </w:r>
      <w:r w:rsidR="00045B8C" w:rsidRPr="00283751">
        <w:rPr>
          <w:rFonts w:asciiTheme="minorEastAsia" w:eastAsiaTheme="minorEastAsia" w:hAnsiTheme="minorEastAsia" w:hint="eastAsia"/>
          <w:color w:val="000000" w:themeColor="text1"/>
          <w:szCs w:val="21"/>
        </w:rPr>
        <w:t>天</w:t>
      </w:r>
      <w:r w:rsidR="00045B8C" w:rsidRPr="00283751">
        <w:rPr>
          <w:rFonts w:asciiTheme="minorEastAsia" w:eastAsiaTheme="minorEastAsia" w:hAnsiTheme="minorEastAsia"/>
          <w:color w:val="000000" w:themeColor="text1"/>
          <w:szCs w:val="21"/>
        </w:rPr>
        <w:t>内交货。</w:t>
      </w:r>
    </w:p>
    <w:p w14:paraId="37E5BD39"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8.本项目</w:t>
      </w:r>
      <w:r w:rsidR="00045B8C" w:rsidRPr="00283751">
        <w:rPr>
          <w:rFonts w:asciiTheme="minorEastAsia" w:eastAsiaTheme="minorEastAsia" w:hAnsiTheme="minorEastAsia" w:cs="宋体" w:hint="eastAsia"/>
          <w:color w:val="000000" w:themeColor="text1"/>
          <w:szCs w:val="21"/>
        </w:rPr>
        <w:t>不</w:t>
      </w:r>
      <w:r w:rsidRPr="00283751">
        <w:rPr>
          <w:rFonts w:asciiTheme="minorEastAsia" w:eastAsiaTheme="minorEastAsia" w:hAnsiTheme="minorEastAsia" w:cs="宋体" w:hint="eastAsia"/>
          <w:color w:val="000000" w:themeColor="text1"/>
          <w:szCs w:val="21"/>
        </w:rPr>
        <w:t>接受联合体。</w:t>
      </w:r>
    </w:p>
    <w:p w14:paraId="0398F8CC" w14:textId="77777777" w:rsidR="00FE2BEC" w:rsidRPr="00283751" w:rsidRDefault="001E74C7">
      <w:pPr>
        <w:adjustRightInd w:val="0"/>
        <w:spacing w:line="360" w:lineRule="exact"/>
        <w:ind w:firstLineChars="201" w:firstLine="424"/>
        <w:rPr>
          <w:rFonts w:asciiTheme="minorEastAsia" w:eastAsiaTheme="minorEastAsia" w:hAnsiTheme="minorEastAsia" w:cs="宋体"/>
          <w:b/>
          <w:color w:val="000000" w:themeColor="text1"/>
          <w:kern w:val="0"/>
          <w:szCs w:val="21"/>
        </w:rPr>
      </w:pPr>
      <w:r w:rsidRPr="00283751">
        <w:rPr>
          <w:rFonts w:asciiTheme="minorEastAsia" w:eastAsiaTheme="minorEastAsia" w:hAnsiTheme="minorEastAsia" w:cs="宋体" w:hint="eastAsia"/>
          <w:b/>
          <w:color w:val="000000" w:themeColor="text1"/>
          <w:kern w:val="0"/>
          <w:szCs w:val="21"/>
        </w:rPr>
        <w:t xml:space="preserve">二、申请人的资格要求 </w:t>
      </w:r>
    </w:p>
    <w:p w14:paraId="1E8D495B" w14:textId="77777777" w:rsidR="00FE2BEC" w:rsidRPr="00283751" w:rsidRDefault="001E74C7">
      <w:pPr>
        <w:adjustRightInd w:val="0"/>
        <w:spacing w:line="360" w:lineRule="exact"/>
        <w:ind w:firstLineChars="201" w:firstLine="422"/>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1.满足《中华人民共和国政府采购法》第二十二条规定；</w:t>
      </w:r>
    </w:p>
    <w:p w14:paraId="2D43F815" w14:textId="77777777" w:rsidR="00FE2BEC" w:rsidRPr="00283751" w:rsidRDefault="001E74C7">
      <w:pPr>
        <w:adjustRightInd w:val="0"/>
        <w:spacing w:line="360" w:lineRule="exact"/>
        <w:ind w:firstLineChars="201" w:firstLine="422"/>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2.落实政府采购政策需满足的资格要求：无；</w:t>
      </w:r>
    </w:p>
    <w:p w14:paraId="2391172C" w14:textId="77777777" w:rsidR="00FE2BEC" w:rsidRPr="00283751" w:rsidRDefault="001E74C7">
      <w:pPr>
        <w:adjustRightInd w:val="0"/>
        <w:spacing w:line="360" w:lineRule="exact"/>
        <w:ind w:firstLineChars="201" w:firstLine="422"/>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lastRenderedPageBreak/>
        <w:t>3.本项目的特定资格要求：</w:t>
      </w:r>
    </w:p>
    <w:p w14:paraId="1032A8C9"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kern w:val="0"/>
          <w:szCs w:val="21"/>
        </w:rPr>
        <w:t>（1）</w:t>
      </w:r>
      <w:r w:rsidRPr="00283751">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14:paraId="0281EA89" w14:textId="77777777" w:rsidR="00FE2BEC" w:rsidRPr="00283751" w:rsidRDefault="001E74C7" w:rsidP="00045B8C">
      <w:pPr>
        <w:adjustRightInd w:val="0"/>
        <w:spacing w:line="360" w:lineRule="exact"/>
        <w:ind w:firstLineChars="201" w:firstLine="422"/>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（2）未被“信用中国”网站（www.creditchina.gov.cn）或“中国政府采购网”网站（www.ccgp.gov.cn）列入失信被执行人、重大税收违法案件当事人名单、政府采购严重失信行为记录名单</w:t>
      </w:r>
    </w:p>
    <w:p w14:paraId="4D0F3022" w14:textId="77777777" w:rsidR="006064A1" w:rsidRPr="00283751" w:rsidRDefault="006064A1" w:rsidP="00045B8C">
      <w:pPr>
        <w:adjustRightInd w:val="0"/>
        <w:spacing w:line="360" w:lineRule="exact"/>
        <w:ind w:firstLineChars="201" w:firstLine="422"/>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color w:val="000000" w:themeColor="text1"/>
          <w:kern w:val="0"/>
          <w:szCs w:val="21"/>
        </w:rPr>
        <w:t>（3）提供至少2份2019年1月至今的</w:t>
      </w:r>
      <w:r w:rsidR="006D427B" w:rsidRPr="00283751">
        <w:rPr>
          <w:rFonts w:asciiTheme="minorEastAsia" w:eastAsiaTheme="minorEastAsia" w:hAnsiTheme="minorEastAsia" w:cs="宋体" w:hint="eastAsia"/>
          <w:color w:val="000000" w:themeColor="text1"/>
          <w:kern w:val="0"/>
          <w:szCs w:val="21"/>
        </w:rPr>
        <w:t>电缆销售</w:t>
      </w:r>
      <w:r w:rsidR="00CD5D94" w:rsidRPr="00283751">
        <w:rPr>
          <w:rFonts w:asciiTheme="minorEastAsia" w:eastAsiaTheme="minorEastAsia" w:hAnsiTheme="minorEastAsia" w:cs="宋体" w:hint="eastAsia"/>
          <w:color w:val="000000" w:themeColor="text1"/>
          <w:kern w:val="0"/>
          <w:szCs w:val="21"/>
        </w:rPr>
        <w:t>业绩（响应文件中提供合同复印件并加盖公章）</w:t>
      </w:r>
    </w:p>
    <w:p w14:paraId="5AB66231"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三、获取采购文件</w:t>
      </w:r>
    </w:p>
    <w:p w14:paraId="21E1DA7A" w14:textId="77777777" w:rsidR="00FE2BEC" w:rsidRPr="00283751" w:rsidRDefault="001E74C7">
      <w:pPr>
        <w:spacing w:line="360" w:lineRule="exact"/>
        <w:ind w:firstLineChars="200"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bCs/>
          <w:color w:val="000000" w:themeColor="text1"/>
          <w:szCs w:val="21"/>
        </w:rPr>
        <w:t>1.时间：2021年</w:t>
      </w:r>
      <w:r w:rsidR="00FA3634" w:rsidRPr="00283751">
        <w:rPr>
          <w:rFonts w:asciiTheme="minorEastAsia" w:eastAsiaTheme="minorEastAsia" w:hAnsiTheme="minorEastAsia" w:cs="宋体" w:hint="eastAsia"/>
          <w:b/>
          <w:bCs/>
          <w:color w:val="000000" w:themeColor="text1"/>
          <w:szCs w:val="21"/>
        </w:rPr>
        <w:t>5</w:t>
      </w:r>
      <w:r w:rsidRPr="00283751">
        <w:rPr>
          <w:rFonts w:asciiTheme="minorEastAsia" w:eastAsiaTheme="minorEastAsia" w:hAnsiTheme="minorEastAsia" w:cs="宋体" w:hint="eastAsia"/>
          <w:b/>
          <w:bCs/>
          <w:color w:val="000000" w:themeColor="text1"/>
          <w:kern w:val="0"/>
          <w:szCs w:val="21"/>
        </w:rPr>
        <w:t>月</w:t>
      </w:r>
      <w:r w:rsidR="005274ED" w:rsidRPr="00283751">
        <w:rPr>
          <w:rFonts w:asciiTheme="minorEastAsia" w:eastAsiaTheme="minorEastAsia" w:hAnsiTheme="minorEastAsia" w:cs="宋体"/>
          <w:b/>
          <w:bCs/>
          <w:color w:val="000000" w:themeColor="text1"/>
          <w:kern w:val="0"/>
          <w:szCs w:val="21"/>
        </w:rPr>
        <w:t>7</w:t>
      </w:r>
      <w:r w:rsidRPr="00283751">
        <w:rPr>
          <w:rFonts w:asciiTheme="minorEastAsia" w:eastAsiaTheme="minorEastAsia" w:hAnsiTheme="minorEastAsia" w:cs="宋体" w:hint="eastAsia"/>
          <w:b/>
          <w:bCs/>
          <w:color w:val="000000" w:themeColor="text1"/>
          <w:kern w:val="0"/>
          <w:szCs w:val="21"/>
        </w:rPr>
        <w:t>日</w:t>
      </w:r>
      <w:r w:rsidR="00E36000" w:rsidRPr="00283751">
        <w:rPr>
          <w:rFonts w:asciiTheme="minorEastAsia" w:eastAsiaTheme="minorEastAsia" w:hAnsiTheme="minorEastAsia" w:cs="宋体" w:hint="eastAsia"/>
          <w:b/>
          <w:bCs/>
          <w:color w:val="000000" w:themeColor="text1"/>
          <w:kern w:val="0"/>
          <w:szCs w:val="21"/>
        </w:rPr>
        <w:t>起</w:t>
      </w:r>
    </w:p>
    <w:p w14:paraId="70874AA4" w14:textId="77777777" w:rsidR="00FE2BEC" w:rsidRPr="00283751" w:rsidRDefault="001E74C7">
      <w:pPr>
        <w:spacing w:line="360" w:lineRule="atLeas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szCs w:val="21"/>
        </w:rPr>
        <w:t>2.地点：</w:t>
      </w:r>
      <w:r w:rsidRPr="00283751">
        <w:rPr>
          <w:rFonts w:asciiTheme="minorEastAsia" w:eastAsiaTheme="minorEastAsia" w:hAnsiTheme="minorEastAsia" w:cs="宋体" w:hint="eastAsia"/>
          <w:color w:val="000000" w:themeColor="text1"/>
          <w:kern w:val="0"/>
          <w:szCs w:val="21"/>
        </w:rPr>
        <w:t>常州市城投建设工程招标有限公司（常州市新北区通江中路396号中创大厦4楼）</w:t>
      </w:r>
      <w:r w:rsidRPr="00283751">
        <w:rPr>
          <w:rFonts w:asciiTheme="minorEastAsia" w:eastAsiaTheme="minorEastAsia" w:hAnsiTheme="minorEastAsia" w:cs="宋体" w:hint="eastAsia"/>
          <w:color w:val="000000" w:themeColor="text1"/>
        </w:rPr>
        <w:t xml:space="preserve"> </w:t>
      </w:r>
    </w:p>
    <w:p w14:paraId="11476AFE"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3.方式：</w:t>
      </w:r>
      <w:r w:rsidR="00F5505E" w:rsidRPr="00283751">
        <w:rPr>
          <w:rFonts w:asciiTheme="minorEastAsia" w:eastAsiaTheme="minorEastAsia" w:hAnsiTheme="minorEastAsia" w:cs="宋体" w:hint="eastAsia"/>
          <w:bCs/>
          <w:color w:val="000000" w:themeColor="text1"/>
          <w:kern w:val="0"/>
          <w:szCs w:val="21"/>
        </w:rPr>
        <w:t>符合条件的供应商从常州市城投建设工程招标有限公司（www.czctzb.com）网站自行下载竞争性谈判文件，谈判现场交纳竞争性谈判文件费用。</w:t>
      </w:r>
    </w:p>
    <w:p w14:paraId="7BE05E06" w14:textId="77777777" w:rsidR="00FE2BEC" w:rsidRPr="00283751" w:rsidRDefault="001E74C7">
      <w:pPr>
        <w:shd w:val="clear" w:color="auto" w:fill="FFFFFF"/>
        <w:adjustRightInd w:val="0"/>
        <w:snapToGrid w:val="0"/>
        <w:spacing w:line="360" w:lineRule="exact"/>
        <w:ind w:firstLineChars="200" w:firstLine="420"/>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bCs/>
          <w:color w:val="000000" w:themeColor="text1"/>
          <w:szCs w:val="21"/>
        </w:rPr>
        <w:t xml:space="preserve">咨询电话：0519-81580101   0519-81580192-6002  </w:t>
      </w:r>
    </w:p>
    <w:p w14:paraId="6983FE85"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4.售价：</w:t>
      </w:r>
      <w:r w:rsidRPr="00283751">
        <w:rPr>
          <w:rFonts w:asciiTheme="minorEastAsia" w:eastAsiaTheme="minorEastAsia" w:hAnsiTheme="minorEastAsia" w:cs="宋体" w:hint="eastAsia"/>
          <w:b/>
          <w:color w:val="000000" w:themeColor="text1"/>
          <w:kern w:val="0"/>
          <w:szCs w:val="21"/>
        </w:rPr>
        <w:t>人民币伍佰元整</w:t>
      </w:r>
    </w:p>
    <w:p w14:paraId="07C8155A"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rPr>
      </w:pPr>
      <w:r w:rsidRPr="00283751">
        <w:rPr>
          <w:rFonts w:asciiTheme="minorEastAsia" w:eastAsiaTheme="minorEastAsia" w:hAnsiTheme="minorEastAsia" w:cs="宋体" w:hint="eastAsia"/>
          <w:b/>
          <w:color w:val="000000" w:themeColor="text1"/>
        </w:rPr>
        <w:t>四、响应文件提交</w:t>
      </w:r>
    </w:p>
    <w:p w14:paraId="21E7D9CA" w14:textId="31943FC1"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截止时间：</w:t>
      </w:r>
      <w:r w:rsidR="00E36000" w:rsidRPr="00283751">
        <w:rPr>
          <w:rFonts w:asciiTheme="minorEastAsia" w:eastAsiaTheme="minorEastAsia" w:hAnsiTheme="minorEastAsia" w:cs="宋体" w:hint="eastAsia"/>
          <w:color w:val="000000" w:themeColor="text1"/>
        </w:rPr>
        <w:t>2021年5月1</w:t>
      </w:r>
      <w:r w:rsidR="00663DC7">
        <w:rPr>
          <w:rFonts w:asciiTheme="minorEastAsia" w:eastAsiaTheme="minorEastAsia" w:hAnsiTheme="minorEastAsia" w:cs="宋体"/>
          <w:color w:val="000000" w:themeColor="text1"/>
        </w:rPr>
        <w:t>2</w:t>
      </w:r>
      <w:r w:rsidR="00E36000" w:rsidRPr="00283751">
        <w:rPr>
          <w:rFonts w:asciiTheme="minorEastAsia" w:eastAsiaTheme="minorEastAsia" w:hAnsiTheme="minorEastAsia" w:cs="宋体" w:hint="eastAsia"/>
          <w:color w:val="000000" w:themeColor="text1"/>
        </w:rPr>
        <w:t>日9点30分</w:t>
      </w:r>
      <w:r w:rsidRPr="00283751">
        <w:rPr>
          <w:rFonts w:asciiTheme="minorEastAsia" w:eastAsiaTheme="minorEastAsia" w:hAnsiTheme="minorEastAsia" w:cs="宋体" w:hint="eastAsia"/>
          <w:color w:val="000000" w:themeColor="text1"/>
        </w:rPr>
        <w:t>（北京时间）</w:t>
      </w:r>
    </w:p>
    <w:p w14:paraId="569AE7C8" w14:textId="77777777" w:rsidR="00FE2BEC" w:rsidRPr="00283751" w:rsidRDefault="001E74C7">
      <w:pPr>
        <w:spacing w:line="360" w:lineRule="exact"/>
        <w:ind w:firstLineChars="200" w:firstLine="420"/>
        <w:rPr>
          <w:rFonts w:asciiTheme="minorEastAsia" w:eastAsiaTheme="minorEastAsia" w:hAnsiTheme="minorEastAsia" w:cs="宋体"/>
          <w:bCs/>
          <w:color w:val="000000" w:themeColor="text1"/>
        </w:rPr>
      </w:pPr>
      <w:r w:rsidRPr="00283751">
        <w:rPr>
          <w:rFonts w:asciiTheme="minorEastAsia" w:eastAsiaTheme="minorEastAsia" w:hAnsiTheme="minorEastAsia" w:cs="宋体" w:hint="eastAsia"/>
          <w:color w:val="000000" w:themeColor="text1"/>
        </w:rPr>
        <w:t>地点：常州市城投建设工程招标有限公司（常州市新北区通江中路396号中创大厦4楼）</w:t>
      </w:r>
    </w:p>
    <w:p w14:paraId="0FBAD5DA"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rPr>
      </w:pPr>
      <w:r w:rsidRPr="00283751">
        <w:rPr>
          <w:rFonts w:asciiTheme="minorEastAsia" w:eastAsiaTheme="minorEastAsia" w:hAnsiTheme="minorEastAsia" w:cs="宋体" w:hint="eastAsia"/>
          <w:b/>
          <w:color w:val="000000" w:themeColor="text1"/>
        </w:rPr>
        <w:t>五、开启</w:t>
      </w:r>
    </w:p>
    <w:p w14:paraId="0DAAB8C8" w14:textId="0AD5693A"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时间：2021年</w:t>
      </w:r>
      <w:r w:rsidR="00E36000" w:rsidRPr="00283751">
        <w:rPr>
          <w:rFonts w:asciiTheme="minorEastAsia" w:eastAsiaTheme="minorEastAsia" w:hAnsiTheme="minorEastAsia" w:cs="宋体" w:hint="eastAsia"/>
          <w:color w:val="000000" w:themeColor="text1"/>
        </w:rPr>
        <w:t>5</w:t>
      </w:r>
      <w:r w:rsidRPr="00283751">
        <w:rPr>
          <w:rFonts w:asciiTheme="minorEastAsia" w:eastAsiaTheme="minorEastAsia" w:hAnsiTheme="minorEastAsia" w:cs="宋体" w:hint="eastAsia"/>
          <w:color w:val="000000" w:themeColor="text1"/>
        </w:rPr>
        <w:t>月</w:t>
      </w:r>
      <w:r w:rsidR="00E36000" w:rsidRPr="00283751">
        <w:rPr>
          <w:rFonts w:asciiTheme="minorEastAsia" w:eastAsiaTheme="minorEastAsia" w:hAnsiTheme="minorEastAsia" w:cs="宋体" w:hint="eastAsia"/>
          <w:color w:val="000000" w:themeColor="text1"/>
        </w:rPr>
        <w:t>1</w:t>
      </w:r>
      <w:r w:rsidR="00663DC7">
        <w:rPr>
          <w:rFonts w:asciiTheme="minorEastAsia" w:eastAsiaTheme="minorEastAsia" w:hAnsiTheme="minorEastAsia" w:cs="宋体"/>
          <w:color w:val="000000" w:themeColor="text1"/>
        </w:rPr>
        <w:t>2</w:t>
      </w:r>
      <w:bookmarkStart w:id="1" w:name="_GoBack"/>
      <w:bookmarkEnd w:id="1"/>
      <w:r w:rsidRPr="00283751">
        <w:rPr>
          <w:rFonts w:asciiTheme="minorEastAsia" w:eastAsiaTheme="minorEastAsia" w:hAnsiTheme="minorEastAsia" w:cs="宋体" w:hint="eastAsia"/>
          <w:color w:val="000000" w:themeColor="text1"/>
        </w:rPr>
        <w:t>日</w:t>
      </w:r>
      <w:r w:rsidR="00E36000" w:rsidRPr="00283751">
        <w:rPr>
          <w:rFonts w:asciiTheme="minorEastAsia" w:eastAsiaTheme="minorEastAsia" w:hAnsiTheme="minorEastAsia" w:cs="宋体" w:hint="eastAsia"/>
          <w:color w:val="000000" w:themeColor="text1"/>
        </w:rPr>
        <w:t>9</w:t>
      </w:r>
      <w:r w:rsidRPr="00283751">
        <w:rPr>
          <w:rFonts w:asciiTheme="minorEastAsia" w:eastAsiaTheme="minorEastAsia" w:hAnsiTheme="minorEastAsia" w:cs="宋体" w:hint="eastAsia"/>
          <w:color w:val="000000" w:themeColor="text1"/>
        </w:rPr>
        <w:t>点</w:t>
      </w:r>
      <w:r w:rsidR="00E36000" w:rsidRPr="00283751">
        <w:rPr>
          <w:rFonts w:asciiTheme="minorEastAsia" w:eastAsiaTheme="minorEastAsia" w:hAnsiTheme="minorEastAsia" w:cs="宋体" w:hint="eastAsia"/>
          <w:color w:val="000000" w:themeColor="text1"/>
        </w:rPr>
        <w:t>30</w:t>
      </w:r>
      <w:r w:rsidRPr="00283751">
        <w:rPr>
          <w:rFonts w:asciiTheme="minorEastAsia" w:eastAsiaTheme="minorEastAsia" w:hAnsiTheme="minorEastAsia" w:cs="宋体" w:hint="eastAsia"/>
          <w:color w:val="000000" w:themeColor="text1"/>
        </w:rPr>
        <w:t>分（北京时间）</w:t>
      </w:r>
    </w:p>
    <w:p w14:paraId="697F870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地点：常州市城投建设工程招标有限公司（常州市新北区通江中路396号中创大厦4楼）</w:t>
      </w:r>
    </w:p>
    <w:p w14:paraId="5C6CF8FA"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rPr>
      </w:pPr>
      <w:r w:rsidRPr="00283751">
        <w:rPr>
          <w:rFonts w:asciiTheme="minorEastAsia" w:eastAsiaTheme="minorEastAsia" w:hAnsiTheme="minorEastAsia" w:cs="宋体" w:hint="eastAsia"/>
          <w:b/>
          <w:color w:val="000000" w:themeColor="text1"/>
        </w:rPr>
        <w:t>六、公告期限</w:t>
      </w:r>
    </w:p>
    <w:p w14:paraId="5B98874E"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自本公告发布之日起</w:t>
      </w:r>
      <w:r w:rsidR="00BF628B" w:rsidRPr="00283751">
        <w:rPr>
          <w:rFonts w:asciiTheme="minorEastAsia" w:eastAsiaTheme="minorEastAsia" w:hAnsiTheme="minorEastAsia" w:cs="宋体" w:hint="eastAsia"/>
          <w:color w:val="000000" w:themeColor="text1"/>
        </w:rPr>
        <w:t>3</w:t>
      </w:r>
      <w:r w:rsidRPr="00283751">
        <w:rPr>
          <w:rFonts w:asciiTheme="minorEastAsia" w:eastAsiaTheme="minorEastAsia" w:hAnsiTheme="minorEastAsia" w:cs="宋体"/>
          <w:color w:val="000000" w:themeColor="text1"/>
        </w:rPr>
        <w:t>个工作日</w:t>
      </w:r>
      <w:r w:rsidRPr="00283751">
        <w:rPr>
          <w:rFonts w:asciiTheme="minorEastAsia" w:eastAsiaTheme="minorEastAsia" w:hAnsiTheme="minorEastAsia" w:cs="宋体" w:hint="eastAsia"/>
          <w:color w:val="000000" w:themeColor="text1"/>
        </w:rPr>
        <w:t>。</w:t>
      </w:r>
    </w:p>
    <w:p w14:paraId="058B982D"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rPr>
      </w:pPr>
      <w:r w:rsidRPr="00283751">
        <w:rPr>
          <w:rFonts w:asciiTheme="minorEastAsia" w:eastAsiaTheme="minorEastAsia" w:hAnsiTheme="minorEastAsia" w:cs="宋体" w:hint="eastAsia"/>
          <w:b/>
          <w:color w:val="000000" w:themeColor="text1"/>
        </w:rPr>
        <w:t>七、其他补充事宜</w:t>
      </w:r>
    </w:p>
    <w:p w14:paraId="5759ABD8"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1.现场踏勘及标前答疑</w:t>
      </w:r>
    </w:p>
    <w:p w14:paraId="262271D6" w14:textId="77777777" w:rsidR="00FE2BEC" w:rsidRPr="00283751" w:rsidRDefault="00E36000">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Cs/>
          <w:color w:val="000000" w:themeColor="text1"/>
          <w:szCs w:val="21"/>
        </w:rPr>
        <w:t>参加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czctzb@163.com。</w:t>
      </w:r>
    </w:p>
    <w:p w14:paraId="1275D598"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保证金</w:t>
      </w:r>
    </w:p>
    <w:p w14:paraId="4D8FDA3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本项目免收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w:t>
      </w:r>
    </w:p>
    <w:p w14:paraId="22B28FED" w14:textId="77777777" w:rsidR="00FE2BEC" w:rsidRPr="00283751" w:rsidRDefault="00FA1EE7">
      <w:pPr>
        <w:spacing w:line="360" w:lineRule="exact"/>
        <w:ind w:firstLineChars="200"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color w:val="000000" w:themeColor="text1"/>
        </w:rPr>
        <w:t>3</w:t>
      </w:r>
      <w:r w:rsidR="001E74C7" w:rsidRPr="00283751">
        <w:rPr>
          <w:rFonts w:asciiTheme="minorEastAsia" w:eastAsiaTheme="minorEastAsia" w:hAnsiTheme="minorEastAsia" w:cs="宋体" w:hint="eastAsia"/>
          <w:b/>
          <w:bCs/>
          <w:color w:val="000000" w:themeColor="text1"/>
          <w:szCs w:val="21"/>
        </w:rPr>
        <w:t>.常州市城投建设工程招标有限公司账户</w:t>
      </w:r>
    </w:p>
    <w:p w14:paraId="37482FD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收款单位：常州市城投建设工程招标有限公司</w:t>
      </w:r>
    </w:p>
    <w:p w14:paraId="675F520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开户银行：江苏银行常州新北支行</w:t>
      </w:r>
    </w:p>
    <w:p w14:paraId="4EDA75A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lastRenderedPageBreak/>
        <w:t>银行账号：8260 0188 0002 45718</w:t>
      </w:r>
    </w:p>
    <w:p w14:paraId="2DDFD6AB" w14:textId="77777777" w:rsidR="00FE2BEC" w:rsidRPr="00283751" w:rsidRDefault="00FA1EE7">
      <w:pPr>
        <w:spacing w:line="360" w:lineRule="exact"/>
        <w:ind w:firstLineChars="200"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color w:val="000000" w:themeColor="text1"/>
          <w:kern w:val="0"/>
          <w:szCs w:val="21"/>
        </w:rPr>
        <w:t>4</w:t>
      </w:r>
      <w:r w:rsidR="001E74C7" w:rsidRPr="00283751">
        <w:rPr>
          <w:rFonts w:asciiTheme="minorEastAsia" w:eastAsiaTheme="minorEastAsia" w:hAnsiTheme="minorEastAsia" w:cs="宋体" w:hint="eastAsia"/>
          <w:b/>
          <w:color w:val="000000" w:themeColor="text1"/>
          <w:kern w:val="0"/>
          <w:szCs w:val="21"/>
        </w:rPr>
        <w:t>.</w:t>
      </w:r>
      <w:r w:rsidR="00BF628B" w:rsidRPr="00283751">
        <w:rPr>
          <w:rFonts w:asciiTheme="minorEastAsia" w:eastAsiaTheme="minorEastAsia" w:hAnsiTheme="minorEastAsia" w:cs="宋体" w:hint="eastAsia"/>
          <w:b/>
          <w:bCs/>
          <w:color w:val="000000" w:themeColor="text1"/>
          <w:szCs w:val="21"/>
        </w:rPr>
        <w:t>竞争性谈判</w:t>
      </w:r>
      <w:r w:rsidR="001E74C7" w:rsidRPr="00283751">
        <w:rPr>
          <w:rFonts w:asciiTheme="minorEastAsia" w:eastAsiaTheme="minorEastAsia" w:hAnsiTheme="minorEastAsia" w:cs="宋体" w:hint="eastAsia"/>
          <w:b/>
          <w:bCs/>
          <w:color w:val="000000" w:themeColor="text1"/>
          <w:szCs w:val="21"/>
        </w:rPr>
        <w:t>文件售后一概不退。供应商提交的</w:t>
      </w:r>
      <w:r w:rsidR="00BF628B" w:rsidRPr="00283751">
        <w:rPr>
          <w:rFonts w:asciiTheme="minorEastAsia" w:eastAsiaTheme="minorEastAsia" w:hAnsiTheme="minorEastAsia" w:cs="宋体" w:hint="eastAsia"/>
          <w:b/>
          <w:bCs/>
          <w:color w:val="000000" w:themeColor="text1"/>
          <w:szCs w:val="21"/>
        </w:rPr>
        <w:t>谈判</w:t>
      </w:r>
      <w:r w:rsidR="001E74C7" w:rsidRPr="00283751">
        <w:rPr>
          <w:rFonts w:asciiTheme="minorEastAsia" w:eastAsiaTheme="minorEastAsia" w:hAnsiTheme="minorEastAsia" w:cs="宋体" w:hint="eastAsia"/>
          <w:b/>
          <w:bCs/>
          <w:color w:val="000000" w:themeColor="text1"/>
          <w:szCs w:val="21"/>
        </w:rPr>
        <w:t>响应文件概不退还。一经领购，供应商不得更改单位名称。</w:t>
      </w:r>
    </w:p>
    <w:p w14:paraId="7F3B1989" w14:textId="77777777" w:rsidR="00F07A48" w:rsidRPr="00283751" w:rsidRDefault="00FA1EE7" w:rsidP="00F07A48">
      <w:pPr>
        <w:spacing w:line="360" w:lineRule="exact"/>
        <w:ind w:firstLineChars="200"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bCs/>
          <w:color w:val="000000" w:themeColor="text1"/>
          <w:szCs w:val="21"/>
        </w:rPr>
        <w:t>5</w:t>
      </w:r>
      <w:r w:rsidR="00F07A48" w:rsidRPr="00283751">
        <w:rPr>
          <w:rFonts w:asciiTheme="minorEastAsia" w:eastAsiaTheme="minorEastAsia" w:hAnsiTheme="minorEastAsia" w:cs="宋体"/>
          <w:b/>
          <w:bCs/>
          <w:color w:val="000000" w:themeColor="text1"/>
          <w:szCs w:val="21"/>
        </w:rPr>
        <w:t>.</w:t>
      </w:r>
      <w:r w:rsidR="00F07A48" w:rsidRPr="00283751">
        <w:rPr>
          <w:rFonts w:asciiTheme="minorEastAsia" w:eastAsiaTheme="minorEastAsia" w:hAnsiTheme="minorEastAsia" w:cs="宋体" w:hint="eastAsia"/>
          <w:b/>
          <w:bCs/>
          <w:color w:val="000000" w:themeColor="text1"/>
          <w:szCs w:val="21"/>
        </w:rPr>
        <w:t>公告</w:t>
      </w:r>
      <w:r w:rsidR="00F07A48" w:rsidRPr="00283751">
        <w:rPr>
          <w:rFonts w:asciiTheme="minorEastAsia" w:eastAsiaTheme="minorEastAsia" w:hAnsiTheme="minorEastAsia" w:cs="宋体"/>
          <w:b/>
          <w:bCs/>
          <w:color w:val="000000" w:themeColor="text1"/>
          <w:szCs w:val="21"/>
        </w:rPr>
        <w:t>发布</w:t>
      </w:r>
      <w:r w:rsidR="00F07A48" w:rsidRPr="00283751">
        <w:rPr>
          <w:rFonts w:asciiTheme="minorEastAsia" w:eastAsiaTheme="minorEastAsia" w:hAnsiTheme="minorEastAsia" w:cs="宋体" w:hint="eastAsia"/>
          <w:b/>
          <w:bCs/>
          <w:color w:val="000000" w:themeColor="text1"/>
          <w:szCs w:val="21"/>
        </w:rPr>
        <w:t>媒体</w:t>
      </w:r>
      <w:r w:rsidR="00F07A48" w:rsidRPr="00283751">
        <w:rPr>
          <w:rFonts w:asciiTheme="minorEastAsia" w:eastAsiaTheme="minorEastAsia" w:hAnsiTheme="minorEastAsia" w:cs="宋体"/>
          <w:b/>
          <w:bCs/>
          <w:color w:val="000000" w:themeColor="text1"/>
          <w:szCs w:val="21"/>
        </w:rPr>
        <w:t>：</w:t>
      </w:r>
      <w:r w:rsidR="00F07A48" w:rsidRPr="00283751">
        <w:rPr>
          <w:rFonts w:asciiTheme="minorEastAsia" w:eastAsiaTheme="minorEastAsia" w:hAnsiTheme="minorEastAsia" w:cs="宋体" w:hint="eastAsia"/>
          <w:b/>
          <w:color w:val="000000" w:themeColor="text1"/>
          <w:szCs w:val="21"/>
        </w:rPr>
        <w:t>常州市政府采购网、常州市城投建设工程招标有限公司网站</w:t>
      </w:r>
    </w:p>
    <w:p w14:paraId="194F9E8C" w14:textId="77777777" w:rsidR="00FE2BEC" w:rsidRPr="00283751" w:rsidRDefault="006D427B">
      <w:pPr>
        <w:spacing w:line="360" w:lineRule="exact"/>
        <w:ind w:firstLineChars="200" w:firstLine="422"/>
        <w:rPr>
          <w:rFonts w:asciiTheme="minorEastAsia" w:eastAsiaTheme="minorEastAsia" w:hAnsiTheme="minorEastAsia" w:cs="宋体"/>
          <w:b/>
          <w:color w:val="000000" w:themeColor="text1"/>
          <w:kern w:val="0"/>
          <w:szCs w:val="21"/>
        </w:rPr>
      </w:pPr>
      <w:r w:rsidRPr="00283751">
        <w:rPr>
          <w:rFonts w:asciiTheme="minorEastAsia" w:eastAsiaTheme="minorEastAsia" w:hAnsiTheme="minorEastAsia" w:cs="宋体"/>
          <w:b/>
          <w:bCs/>
          <w:color w:val="000000" w:themeColor="text1"/>
          <w:szCs w:val="21"/>
        </w:rPr>
        <w:t>6</w:t>
      </w:r>
      <w:r w:rsidR="001E74C7" w:rsidRPr="00283751">
        <w:rPr>
          <w:rFonts w:asciiTheme="minorEastAsia" w:eastAsiaTheme="minorEastAsia" w:hAnsiTheme="minorEastAsia" w:cs="宋体" w:hint="eastAsia"/>
          <w:b/>
          <w:bCs/>
          <w:color w:val="000000" w:themeColor="text1"/>
          <w:szCs w:val="21"/>
        </w:rPr>
        <w:t>.</w:t>
      </w:r>
      <w:r w:rsidR="001E74C7" w:rsidRPr="00283751">
        <w:rPr>
          <w:rFonts w:asciiTheme="minorEastAsia" w:eastAsiaTheme="minorEastAsia" w:hAnsiTheme="minorEastAsia" w:cs="宋体" w:hint="eastAsia"/>
          <w:b/>
          <w:color w:val="000000" w:themeColor="text1"/>
          <w:kern w:val="0"/>
          <w:szCs w:val="21"/>
        </w:rPr>
        <w:t>疫情防控措施</w:t>
      </w:r>
    </w:p>
    <w:p w14:paraId="1E822B6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w:t>
      </w:r>
      <w:r w:rsidR="00BF628B" w:rsidRPr="00283751">
        <w:rPr>
          <w:rFonts w:asciiTheme="minorEastAsia" w:eastAsiaTheme="minorEastAsia" w:hAnsiTheme="minorEastAsia" w:cs="宋体" w:hint="eastAsia"/>
          <w:color w:val="000000" w:themeColor="text1"/>
          <w:kern w:val="0"/>
          <w:szCs w:val="21"/>
        </w:rPr>
        <w:t>谈判</w:t>
      </w:r>
      <w:r w:rsidRPr="00283751">
        <w:rPr>
          <w:rFonts w:asciiTheme="minorEastAsia" w:eastAsiaTheme="minorEastAsia" w:hAnsiTheme="minorEastAsia" w:cs="宋体" w:hint="eastAsia"/>
          <w:color w:val="000000" w:themeColor="text1"/>
          <w:kern w:val="0"/>
          <w:szCs w:val="21"/>
        </w:rPr>
        <w:t>活动的供应商，应事先自行下载《疫情期间参与采购活动开评标人员健康信息登记表》（详见公司网站下载中心），并如实填写登记表相关内容并加盖单位公章。在进入公司时，请凭《疫情期间参与采购活动开评标人员健康信息登记表》和本人身份证原件至指定开评标场所。</w:t>
      </w:r>
    </w:p>
    <w:p w14:paraId="02C85116"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rPr>
      </w:pPr>
      <w:r w:rsidRPr="00283751">
        <w:rPr>
          <w:rFonts w:asciiTheme="minorEastAsia" w:eastAsiaTheme="minorEastAsia" w:hAnsiTheme="minorEastAsia" w:cs="宋体" w:hint="eastAsia"/>
          <w:b/>
          <w:color w:val="000000" w:themeColor="text1"/>
        </w:rPr>
        <w:t>八、凡对本次采购提出询问，请按以下方式联系。</w:t>
      </w:r>
    </w:p>
    <w:p w14:paraId="59DB68B8"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1.采购人信息</w:t>
      </w:r>
    </w:p>
    <w:p w14:paraId="514D4FBC"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 xml:space="preserve">名    称：常州市中心血站　　　　　　　　　　　　</w:t>
      </w:r>
    </w:p>
    <w:p w14:paraId="1DF8B791"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地    址：劳动中路8号</w:t>
      </w:r>
    </w:p>
    <w:p w14:paraId="69A6E81A"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 xml:space="preserve">联系方式：汪建绩    0519-88879920　</w:t>
      </w:r>
    </w:p>
    <w:p w14:paraId="432310A7"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2.采购代理机构信息</w:t>
      </w:r>
    </w:p>
    <w:p w14:paraId="33429D07"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 xml:space="preserve">名    称：常州市城投建设工程招标有限公司　　　　　　　　　　　　</w:t>
      </w:r>
    </w:p>
    <w:p w14:paraId="1D8EDE87"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 xml:space="preserve">地　　址：常州市新北区通江中路396号中创大厦4楼　　　　　　　　　　　　</w:t>
      </w:r>
    </w:p>
    <w:p w14:paraId="0CFB9160"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 xml:space="preserve">联系方式：0519-81580101　　　　　　　　　　　　</w:t>
      </w:r>
    </w:p>
    <w:p w14:paraId="2A04C96C"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3.项目联系方式</w:t>
      </w:r>
    </w:p>
    <w:p w14:paraId="14AFFAE5" w14:textId="77777777" w:rsidR="00FA1EE7" w:rsidRPr="00283751" w:rsidRDefault="00FA1EE7" w:rsidP="00FA1EE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项目联系人：张想佳</w:t>
      </w:r>
    </w:p>
    <w:p w14:paraId="3E38E1AF" w14:textId="77777777" w:rsidR="00FE2BEC" w:rsidRPr="00283751" w:rsidRDefault="00FA1EE7" w:rsidP="00FA1EE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rPr>
        <w:t>电　　 话：0519-81580152  81580191  81580192（转分机号6025）</w:t>
      </w:r>
    </w:p>
    <w:p w14:paraId="2736BCC9" w14:textId="77777777" w:rsidR="00FE2BEC" w:rsidRPr="00283751" w:rsidRDefault="001E74C7">
      <w:pPr>
        <w:widowControl/>
        <w:jc w:val="left"/>
        <w:rPr>
          <w:rFonts w:asciiTheme="minorEastAsia" w:eastAsiaTheme="minorEastAsia" w:hAnsiTheme="minorEastAsia" w:cs="宋体"/>
          <w:b/>
          <w:color w:val="000000" w:themeColor="text1"/>
          <w:sz w:val="32"/>
          <w:szCs w:val="24"/>
        </w:rPr>
      </w:pPr>
      <w:bookmarkStart w:id="2" w:name="_Toc17536323"/>
      <w:r w:rsidRPr="00283751">
        <w:rPr>
          <w:rFonts w:asciiTheme="minorEastAsia" w:eastAsiaTheme="minorEastAsia" w:hAnsiTheme="minorEastAsia" w:cs="宋体" w:hint="eastAsia"/>
          <w:color w:val="000000" w:themeColor="text1"/>
        </w:rPr>
        <w:br w:type="page"/>
      </w:r>
    </w:p>
    <w:p w14:paraId="79F5260F" w14:textId="77777777" w:rsidR="00FE2BEC" w:rsidRPr="00283751" w:rsidRDefault="001E74C7">
      <w:pPr>
        <w:pStyle w:val="1"/>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lastRenderedPageBreak/>
        <w:t>第一章    总     则</w:t>
      </w:r>
      <w:bookmarkEnd w:id="2"/>
    </w:p>
    <w:p w14:paraId="4CC212BF" w14:textId="77777777" w:rsidR="00FE2BEC" w:rsidRPr="00283751" w:rsidRDefault="001E74C7">
      <w:pPr>
        <w:spacing w:line="360" w:lineRule="exact"/>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bCs/>
          <w:color w:val="000000" w:themeColor="text1"/>
          <w:szCs w:val="21"/>
        </w:rPr>
        <w:t>1.采购方式</w:t>
      </w:r>
    </w:p>
    <w:p w14:paraId="4C56089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本项目采用</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方式，本</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文件仅适用于</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公告中所述项目。</w:t>
      </w:r>
    </w:p>
    <w:p w14:paraId="1B95906F"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2.合格的供应商</w:t>
      </w:r>
    </w:p>
    <w:p w14:paraId="53D2AF8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2.1 满足公告中供应商的资格要求的规定。</w:t>
      </w:r>
    </w:p>
    <w:p w14:paraId="54A52A5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2.2 满足本文件实质性条款的规定。</w:t>
      </w:r>
    </w:p>
    <w:p w14:paraId="5F55D99E"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3.</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费用</w:t>
      </w:r>
    </w:p>
    <w:p w14:paraId="7B8A5AF6"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供应商应自行承担所有与参加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有关的费用。无论最终成交结果如何，采购代理机构在任何情况下均无义务和责任承担这些费用。</w:t>
      </w:r>
    </w:p>
    <w:p w14:paraId="05D08409"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4.</w:t>
      </w:r>
      <w:r w:rsidR="00BF628B" w:rsidRPr="00283751">
        <w:rPr>
          <w:rFonts w:asciiTheme="minorEastAsia" w:eastAsiaTheme="minorEastAsia" w:hAnsiTheme="minorEastAsia" w:cs="宋体" w:hint="eastAsia"/>
          <w:b/>
          <w:color w:val="000000" w:themeColor="text1"/>
          <w:szCs w:val="21"/>
        </w:rPr>
        <w:t>竞争性谈判</w:t>
      </w:r>
      <w:r w:rsidRPr="00283751">
        <w:rPr>
          <w:rFonts w:asciiTheme="minorEastAsia" w:eastAsiaTheme="minorEastAsia" w:hAnsiTheme="minorEastAsia" w:cs="宋体" w:hint="eastAsia"/>
          <w:b/>
          <w:color w:val="000000" w:themeColor="text1"/>
          <w:szCs w:val="21"/>
        </w:rPr>
        <w:t>文件的组成</w:t>
      </w:r>
    </w:p>
    <w:p w14:paraId="2B65F9B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本文件及依法对本文件所作的更正内容均为</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文件的组成部分。</w:t>
      </w:r>
    </w:p>
    <w:p w14:paraId="02293D38"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供应商应仔细检查</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文件是否齐全，如有缺漏，立即与代理机构联系解决。</w:t>
      </w:r>
    </w:p>
    <w:p w14:paraId="031E441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供应商应认真阅读</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文件中所有的事项、格式、条款和规范等要求。按</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文件要求和规定编制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响应文件，并保证所提供的全部资料的真实性，以使其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响应文件对</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文件作出实质性响应，否则其风险由供应商自行承担。</w:t>
      </w:r>
    </w:p>
    <w:p w14:paraId="3B280446"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供应商一旦参加本项目采购活动，即被认为接受了本</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文件的规定和约束。</w:t>
      </w:r>
    </w:p>
    <w:p w14:paraId="0938C5F3"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5.</w:t>
      </w:r>
      <w:r w:rsidR="00BF628B" w:rsidRPr="00283751">
        <w:rPr>
          <w:rFonts w:asciiTheme="minorEastAsia" w:eastAsiaTheme="minorEastAsia" w:hAnsiTheme="minorEastAsia" w:cs="宋体" w:hint="eastAsia"/>
          <w:b/>
          <w:color w:val="000000" w:themeColor="text1"/>
          <w:szCs w:val="21"/>
        </w:rPr>
        <w:t>竞争性谈判</w:t>
      </w:r>
      <w:r w:rsidRPr="00283751">
        <w:rPr>
          <w:rFonts w:asciiTheme="minorEastAsia" w:eastAsiaTheme="minorEastAsia" w:hAnsiTheme="minorEastAsia" w:cs="宋体" w:hint="eastAsia"/>
          <w:b/>
          <w:color w:val="000000" w:themeColor="text1"/>
          <w:szCs w:val="21"/>
        </w:rPr>
        <w:t>文件的补充、澄清、更正</w:t>
      </w:r>
    </w:p>
    <w:p w14:paraId="620EA2EA" w14:textId="77777777" w:rsidR="00FE2BEC" w:rsidRPr="00283751" w:rsidRDefault="001E74C7">
      <w:pPr>
        <w:spacing w:line="360" w:lineRule="exact"/>
        <w:ind w:firstLine="420"/>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bCs/>
          <w:color w:val="000000" w:themeColor="text1"/>
          <w:szCs w:val="21"/>
        </w:rPr>
        <w:t>5.1 代理机构向供应商提供的有关资料和数据，是代理机构现有的能使供应商利用的资料。代理机构对供应商由此而作出的推论、理解和结论概不负责。供应商由于对</w:t>
      </w:r>
      <w:r w:rsidR="00BF628B" w:rsidRPr="00283751">
        <w:rPr>
          <w:rFonts w:asciiTheme="minorEastAsia" w:eastAsiaTheme="minorEastAsia" w:hAnsiTheme="minorEastAsia" w:cs="宋体" w:hint="eastAsia"/>
          <w:bCs/>
          <w:color w:val="000000" w:themeColor="text1"/>
          <w:szCs w:val="21"/>
        </w:rPr>
        <w:t>竞争性谈判</w:t>
      </w:r>
      <w:r w:rsidRPr="00283751">
        <w:rPr>
          <w:rFonts w:asciiTheme="minorEastAsia" w:eastAsiaTheme="minorEastAsia" w:hAnsiTheme="minorEastAsia" w:cs="宋体" w:hint="eastAsia"/>
          <w:bCs/>
          <w:color w:val="000000" w:themeColor="text1"/>
          <w:szCs w:val="21"/>
        </w:rPr>
        <w:t>文件的任何推论和误解以及采购人对有关问题的口头解释所造成的后果，均由供应商自负。</w:t>
      </w:r>
    </w:p>
    <w:p w14:paraId="668CC837" w14:textId="77777777" w:rsidR="00FE2BEC" w:rsidRPr="00283751" w:rsidRDefault="001E74C7">
      <w:pPr>
        <w:spacing w:line="360" w:lineRule="exact"/>
        <w:ind w:firstLine="420"/>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Cs/>
          <w:color w:val="000000" w:themeColor="text1"/>
          <w:szCs w:val="21"/>
        </w:rPr>
        <w:t>5.2 供应商提出的与</w:t>
      </w:r>
      <w:r w:rsidR="00BF628B" w:rsidRPr="00283751">
        <w:rPr>
          <w:rFonts w:asciiTheme="minorEastAsia" w:eastAsiaTheme="minorEastAsia" w:hAnsiTheme="minorEastAsia" w:cs="宋体" w:hint="eastAsia"/>
          <w:bCs/>
          <w:color w:val="000000" w:themeColor="text1"/>
          <w:szCs w:val="21"/>
        </w:rPr>
        <w:t>谈判</w:t>
      </w:r>
      <w:r w:rsidRPr="00283751">
        <w:rPr>
          <w:rFonts w:asciiTheme="minorEastAsia" w:eastAsiaTheme="minorEastAsia" w:hAnsiTheme="minorEastAsia" w:cs="宋体" w:hint="eastAsia"/>
          <w:bCs/>
          <w:color w:val="000000" w:themeColor="text1"/>
          <w:szCs w:val="21"/>
        </w:rPr>
        <w:t>有关的任何问题须在收到</w:t>
      </w:r>
      <w:r w:rsidR="00BF628B" w:rsidRPr="00283751">
        <w:rPr>
          <w:rFonts w:asciiTheme="minorEastAsia" w:eastAsiaTheme="minorEastAsia" w:hAnsiTheme="minorEastAsia" w:cs="宋体" w:hint="eastAsia"/>
          <w:bCs/>
          <w:color w:val="000000" w:themeColor="text1"/>
          <w:szCs w:val="21"/>
        </w:rPr>
        <w:t>竞争性谈判</w:t>
      </w:r>
      <w:r w:rsidRPr="00283751">
        <w:rPr>
          <w:rFonts w:asciiTheme="minorEastAsia" w:eastAsiaTheme="minorEastAsia" w:hAnsiTheme="minorEastAsia" w:cs="宋体" w:hint="eastAsia"/>
          <w:bCs/>
          <w:color w:val="000000" w:themeColor="text1"/>
          <w:szCs w:val="21"/>
        </w:rPr>
        <w:t>文件后，按规定时间以书面形式提交至采购代理机构，未以书面形式提出或逾期提出的异议将不被接受。</w:t>
      </w:r>
      <w:r w:rsidRPr="00283751">
        <w:rPr>
          <w:rFonts w:asciiTheme="minorEastAsia" w:eastAsiaTheme="minorEastAsia" w:hAnsiTheme="minorEastAsia" w:cs="宋体" w:hint="eastAsia"/>
          <w:color w:val="000000" w:themeColor="text1"/>
          <w:szCs w:val="21"/>
        </w:rPr>
        <w:t>如无疑问，视作供应商完全响应</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文件的条款和要求。</w:t>
      </w:r>
    </w:p>
    <w:p w14:paraId="41E9E4AF" w14:textId="77777777" w:rsidR="00FE2BEC" w:rsidRPr="00283751" w:rsidRDefault="001E74C7">
      <w:pPr>
        <w:spacing w:line="360" w:lineRule="exact"/>
        <w:ind w:firstLineChars="200" w:firstLine="420"/>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bCs/>
          <w:color w:val="000000" w:themeColor="text1"/>
          <w:szCs w:val="21"/>
        </w:rPr>
        <w:t>5.3 采购人及代理机构有权对已发出的</w:t>
      </w:r>
      <w:r w:rsidR="00BF628B" w:rsidRPr="00283751">
        <w:rPr>
          <w:rFonts w:asciiTheme="minorEastAsia" w:eastAsiaTheme="minorEastAsia" w:hAnsiTheme="minorEastAsia" w:cs="宋体" w:hint="eastAsia"/>
          <w:bCs/>
          <w:color w:val="000000" w:themeColor="text1"/>
          <w:szCs w:val="21"/>
        </w:rPr>
        <w:t>竞争性谈判</w:t>
      </w:r>
      <w:r w:rsidRPr="00283751">
        <w:rPr>
          <w:rFonts w:asciiTheme="minorEastAsia" w:eastAsiaTheme="minorEastAsia" w:hAnsiTheme="minorEastAsia" w:cs="宋体" w:hint="eastAsia"/>
          <w:bCs/>
          <w:color w:val="000000" w:themeColor="text1"/>
          <w:szCs w:val="21"/>
        </w:rPr>
        <w:t>文件进行必要的澄清或更正。</w:t>
      </w:r>
    </w:p>
    <w:p w14:paraId="44F6ED55" w14:textId="77777777" w:rsidR="00FE2BEC" w:rsidRPr="00283751" w:rsidRDefault="001E74C7">
      <w:pPr>
        <w:spacing w:line="360" w:lineRule="exact"/>
        <w:ind w:firstLineChars="200" w:firstLine="420"/>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bCs/>
          <w:color w:val="000000" w:themeColor="text1"/>
          <w:szCs w:val="21"/>
        </w:rPr>
        <w:t>5.4 采购人可视具体情况，延长</w:t>
      </w:r>
      <w:r w:rsidR="00BF628B" w:rsidRPr="00283751">
        <w:rPr>
          <w:rFonts w:asciiTheme="minorEastAsia" w:eastAsiaTheme="minorEastAsia" w:hAnsiTheme="minorEastAsia" w:cs="宋体" w:hint="eastAsia"/>
          <w:bCs/>
          <w:color w:val="000000" w:themeColor="text1"/>
          <w:szCs w:val="21"/>
        </w:rPr>
        <w:t>谈判</w:t>
      </w:r>
      <w:r w:rsidRPr="00283751">
        <w:rPr>
          <w:rFonts w:asciiTheme="minorEastAsia" w:eastAsiaTheme="minorEastAsia" w:hAnsiTheme="minorEastAsia" w:cs="宋体" w:hint="eastAsia"/>
          <w:bCs/>
          <w:color w:val="000000" w:themeColor="text1"/>
          <w:szCs w:val="21"/>
        </w:rPr>
        <w:t>响应文件提交截止时间和</w:t>
      </w:r>
      <w:r w:rsidR="00BF628B" w:rsidRPr="00283751">
        <w:rPr>
          <w:rFonts w:asciiTheme="minorEastAsia" w:eastAsiaTheme="minorEastAsia" w:hAnsiTheme="minorEastAsia" w:cs="宋体" w:hint="eastAsia"/>
          <w:bCs/>
          <w:color w:val="000000" w:themeColor="text1"/>
          <w:szCs w:val="21"/>
        </w:rPr>
        <w:t>谈判</w:t>
      </w:r>
      <w:r w:rsidRPr="00283751">
        <w:rPr>
          <w:rFonts w:asciiTheme="minorEastAsia" w:eastAsiaTheme="minorEastAsia" w:hAnsiTheme="minorEastAsia" w:cs="宋体" w:hint="eastAsia"/>
          <w:bCs/>
          <w:color w:val="000000" w:themeColor="text1"/>
          <w:szCs w:val="21"/>
        </w:rPr>
        <w:t>时间。</w:t>
      </w:r>
    </w:p>
    <w:p w14:paraId="4FFBB4F6" w14:textId="77777777" w:rsidR="00E0472F" w:rsidRPr="00283751" w:rsidRDefault="00E0472F" w:rsidP="00E0472F">
      <w:pPr>
        <w:spacing w:line="360" w:lineRule="exact"/>
        <w:ind w:firstLineChars="200"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bCs/>
          <w:color w:val="000000" w:themeColor="text1"/>
          <w:szCs w:val="21"/>
        </w:rPr>
        <w:t>5.5 所有有关</w:t>
      </w:r>
      <w:r w:rsidR="006D427B" w:rsidRPr="00283751">
        <w:rPr>
          <w:rFonts w:asciiTheme="minorEastAsia" w:eastAsiaTheme="minorEastAsia" w:hAnsiTheme="minorEastAsia" w:cs="宋体" w:hint="eastAsia"/>
          <w:b/>
          <w:bCs/>
          <w:color w:val="000000" w:themeColor="text1"/>
          <w:szCs w:val="21"/>
        </w:rPr>
        <w:t>竞争性谈判</w:t>
      </w:r>
      <w:r w:rsidR="006D427B" w:rsidRPr="00283751">
        <w:rPr>
          <w:rFonts w:asciiTheme="minorEastAsia" w:eastAsiaTheme="minorEastAsia" w:hAnsiTheme="minorEastAsia" w:cs="宋体"/>
          <w:b/>
          <w:bCs/>
          <w:color w:val="000000" w:themeColor="text1"/>
          <w:szCs w:val="21"/>
        </w:rPr>
        <w:t>文件</w:t>
      </w:r>
      <w:r w:rsidRPr="00283751">
        <w:rPr>
          <w:rFonts w:asciiTheme="minorEastAsia" w:eastAsiaTheme="minorEastAsia" w:hAnsiTheme="minorEastAsia" w:cs="宋体" w:hint="eastAsia"/>
          <w:b/>
          <w:bCs/>
          <w:color w:val="000000" w:themeColor="text1"/>
          <w:szCs w:val="21"/>
        </w:rPr>
        <w:t>的补充、澄清、更正</w:t>
      </w:r>
      <w:r w:rsidRPr="00283751">
        <w:rPr>
          <w:rFonts w:asciiTheme="minorEastAsia" w:eastAsiaTheme="minorEastAsia" w:hAnsiTheme="minorEastAsia" w:cs="宋体" w:hint="eastAsia"/>
          <w:b/>
          <w:color w:val="000000" w:themeColor="text1"/>
          <w:szCs w:val="21"/>
        </w:rPr>
        <w:t>将在</w:t>
      </w:r>
      <w:r w:rsidRPr="00283751">
        <w:rPr>
          <w:rFonts w:asciiTheme="minorEastAsia" w:eastAsiaTheme="minorEastAsia" w:hAnsiTheme="minorEastAsia" w:hint="eastAsia"/>
          <w:b/>
          <w:color w:val="000000" w:themeColor="text1"/>
          <w:szCs w:val="21"/>
        </w:rPr>
        <w:t>原公告</w:t>
      </w:r>
      <w:r w:rsidRPr="00283751">
        <w:rPr>
          <w:rFonts w:asciiTheme="minorEastAsia" w:eastAsiaTheme="minorEastAsia" w:hAnsiTheme="minorEastAsia"/>
          <w:b/>
          <w:color w:val="000000" w:themeColor="text1"/>
          <w:szCs w:val="21"/>
        </w:rPr>
        <w:t>媒体上</w:t>
      </w:r>
      <w:r w:rsidRPr="00283751">
        <w:rPr>
          <w:rFonts w:asciiTheme="minorEastAsia" w:eastAsiaTheme="minorEastAsia" w:hAnsiTheme="minorEastAsia" w:hint="eastAsia"/>
          <w:b/>
          <w:color w:val="000000" w:themeColor="text1"/>
          <w:szCs w:val="21"/>
        </w:rPr>
        <w:t>予以公告</w:t>
      </w:r>
      <w:r w:rsidRPr="00283751">
        <w:rPr>
          <w:rFonts w:asciiTheme="minorEastAsia" w:eastAsiaTheme="minorEastAsia" w:hAnsiTheme="minorEastAsia" w:cs="宋体" w:hint="eastAsia"/>
          <w:b/>
          <w:color w:val="000000" w:themeColor="text1"/>
          <w:szCs w:val="21"/>
        </w:rPr>
        <w:t>。上述内容将作为</w:t>
      </w:r>
      <w:r w:rsidR="006D427B" w:rsidRPr="00283751">
        <w:rPr>
          <w:rFonts w:asciiTheme="minorEastAsia" w:eastAsiaTheme="minorEastAsia" w:hAnsiTheme="minorEastAsia" w:cs="宋体" w:hint="eastAsia"/>
          <w:b/>
          <w:bCs/>
          <w:color w:val="000000" w:themeColor="text1"/>
          <w:szCs w:val="21"/>
        </w:rPr>
        <w:t>竞争性谈判</w:t>
      </w:r>
      <w:r w:rsidR="006D427B" w:rsidRPr="00283751">
        <w:rPr>
          <w:rFonts w:asciiTheme="minorEastAsia" w:eastAsiaTheme="minorEastAsia" w:hAnsiTheme="minorEastAsia" w:cs="宋体"/>
          <w:b/>
          <w:bCs/>
          <w:color w:val="000000" w:themeColor="text1"/>
          <w:szCs w:val="21"/>
        </w:rPr>
        <w:t>文件</w:t>
      </w:r>
      <w:r w:rsidRPr="00283751">
        <w:rPr>
          <w:rFonts w:asciiTheme="minorEastAsia" w:eastAsiaTheme="minorEastAsia" w:hAnsiTheme="minorEastAsia" w:cs="宋体" w:hint="eastAsia"/>
          <w:b/>
          <w:color w:val="000000" w:themeColor="text1"/>
          <w:szCs w:val="21"/>
        </w:rPr>
        <w:t>的组成部分，并对</w:t>
      </w:r>
      <w:r w:rsidR="006D427B" w:rsidRPr="00283751">
        <w:rPr>
          <w:rFonts w:asciiTheme="minorEastAsia" w:eastAsiaTheme="minorEastAsia" w:hAnsiTheme="minorEastAsia" w:cs="宋体" w:hint="eastAsia"/>
          <w:b/>
          <w:color w:val="000000" w:themeColor="text1"/>
          <w:szCs w:val="21"/>
        </w:rPr>
        <w:t>供应商</w:t>
      </w:r>
      <w:r w:rsidRPr="00283751">
        <w:rPr>
          <w:rFonts w:asciiTheme="minorEastAsia" w:eastAsiaTheme="minorEastAsia" w:hAnsiTheme="minorEastAsia" w:cs="宋体" w:hint="eastAsia"/>
          <w:b/>
          <w:color w:val="000000" w:themeColor="text1"/>
          <w:szCs w:val="21"/>
        </w:rPr>
        <w:t>具有约束力，由</w:t>
      </w:r>
      <w:r w:rsidR="006D427B" w:rsidRPr="00283751">
        <w:rPr>
          <w:rFonts w:asciiTheme="minorEastAsia" w:eastAsiaTheme="minorEastAsia" w:hAnsiTheme="minorEastAsia" w:cs="宋体" w:hint="eastAsia"/>
          <w:b/>
          <w:color w:val="000000" w:themeColor="text1"/>
          <w:szCs w:val="21"/>
        </w:rPr>
        <w:t>供应商</w:t>
      </w:r>
      <w:r w:rsidRPr="00283751">
        <w:rPr>
          <w:rFonts w:asciiTheme="minorEastAsia" w:eastAsiaTheme="minorEastAsia" w:hAnsiTheme="minorEastAsia" w:cs="宋体" w:hint="eastAsia"/>
          <w:b/>
          <w:color w:val="000000" w:themeColor="text1"/>
          <w:szCs w:val="21"/>
        </w:rPr>
        <w:t>自行关注并获取。</w:t>
      </w:r>
    </w:p>
    <w:p w14:paraId="065A2E77"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6.供应商的义务</w:t>
      </w:r>
    </w:p>
    <w:p w14:paraId="4CB550B0"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6.1 供应商应当认真阅读</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文件，完全明了采购项目的内容。</w:t>
      </w:r>
    </w:p>
    <w:p w14:paraId="62E5586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6.2 供应商应当按照</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文件的要求编制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响应文件应对</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文件提出的实质性要求和条件作出完全响应。</w:t>
      </w:r>
    </w:p>
    <w:p w14:paraId="137CAFC0" w14:textId="77777777" w:rsidR="00E0472F"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6.3 供应商应在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响应文件提交截止时间前，将密封的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响应文件送达</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地点。</w:t>
      </w:r>
    </w:p>
    <w:p w14:paraId="316F0DC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6.4 供应商不得相互串通</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报价，不得排挤其他供应商的公平竞争，损害采购人或者其他供应商合法权益。供应商不得与采购人串通，损害国家利益，公众利益或者他人的合法权益。</w:t>
      </w:r>
    </w:p>
    <w:p w14:paraId="0C713C08"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7.</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报价</w:t>
      </w:r>
    </w:p>
    <w:p w14:paraId="6F18A81D" w14:textId="77777777" w:rsidR="00FE2BEC" w:rsidRPr="00283751" w:rsidRDefault="001E74C7">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7.1 本项目</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总价应包括为完成该项货物和服务项目所涉及到的一切相关费用，采购</w:t>
      </w:r>
      <w:r w:rsidRPr="00283751">
        <w:rPr>
          <w:rFonts w:asciiTheme="minorEastAsia" w:eastAsiaTheme="minorEastAsia" w:hAnsiTheme="minorEastAsia" w:cs="宋体" w:hint="eastAsia"/>
          <w:color w:val="000000" w:themeColor="text1"/>
          <w:szCs w:val="21"/>
        </w:rPr>
        <w:lastRenderedPageBreak/>
        <w:t>人不再支付其他任何费用。</w:t>
      </w:r>
    </w:p>
    <w:p w14:paraId="1FF65CFE" w14:textId="77777777" w:rsidR="00FE2BEC" w:rsidRPr="00283751" w:rsidRDefault="001E74C7">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7.2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报价方式</w:t>
      </w:r>
    </w:p>
    <w:p w14:paraId="495A4AD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7.2.1 供应商应按照</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文件中提供的格式完整填写报价一览表。报价一览表中的报价应与</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分项报价表的总价完全一致，如有不一致的，以报价一览表的报价为准。</w:t>
      </w:r>
    </w:p>
    <w:p w14:paraId="27F73B9C"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供应商填报</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分项报价表时，每一单项均应计算并填写单价和总价，该表由法定代表人或代理人签署。供应商未填单价或合价的项目，在实施后，采购人将不予支付，并视为该项费用已包括在其它有价款的单价或合价内。一项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内容只允许一个报价，不接受任何有选择性的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w:t>
      </w:r>
    </w:p>
    <w:p w14:paraId="52B6870B"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7.2.2 报价货币为人民币，评审时以人民币为准。</w:t>
      </w:r>
    </w:p>
    <w:p w14:paraId="3F6793C0"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 xml:space="preserve">7.2.3 </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报价高于最高限价的作为无效响应处理。</w:t>
      </w:r>
    </w:p>
    <w:p w14:paraId="039C160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7.2.4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报价次数：</w:t>
      </w:r>
      <w:r w:rsidRPr="00283751">
        <w:rPr>
          <w:rFonts w:asciiTheme="minorEastAsia" w:eastAsiaTheme="minorEastAsia" w:hAnsiTheme="minorEastAsia" w:cs="宋体" w:hint="eastAsia"/>
          <w:b/>
          <w:color w:val="000000" w:themeColor="text1"/>
          <w:szCs w:val="21"/>
        </w:rPr>
        <w:t>本项目采用至少二次报价</w:t>
      </w:r>
      <w:r w:rsidRPr="00283751">
        <w:rPr>
          <w:rFonts w:asciiTheme="minorEastAsia" w:eastAsiaTheme="minorEastAsia" w:hAnsiTheme="minorEastAsia" w:cs="宋体" w:hint="eastAsia"/>
          <w:color w:val="000000" w:themeColor="text1"/>
          <w:szCs w:val="21"/>
        </w:rPr>
        <w:t>，</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响应文件报价一览表的报价作为首次报价，在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结束后，</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小组应当要求所有实质性响应的供应商在规定时间内提交最后报价，最后报价作为</w:t>
      </w:r>
      <w:r w:rsidR="00837D95" w:rsidRPr="00283751">
        <w:rPr>
          <w:rFonts w:asciiTheme="minorEastAsia" w:eastAsiaTheme="minorEastAsia" w:hAnsiTheme="minorEastAsia" w:hint="eastAsia"/>
          <w:color w:val="000000" w:themeColor="text1"/>
          <w:szCs w:val="21"/>
        </w:rPr>
        <w:t>评审</w:t>
      </w:r>
      <w:r w:rsidRPr="00283751">
        <w:rPr>
          <w:rFonts w:asciiTheme="minorEastAsia" w:eastAsiaTheme="minorEastAsia" w:hAnsiTheme="minorEastAsia" w:cs="宋体" w:hint="eastAsia"/>
          <w:color w:val="000000" w:themeColor="text1"/>
          <w:szCs w:val="21"/>
        </w:rPr>
        <w:t>依据。</w:t>
      </w:r>
    </w:p>
    <w:p w14:paraId="1605C5E4"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8.</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响应文件的组成</w:t>
      </w:r>
    </w:p>
    <w:p w14:paraId="768569E8" w14:textId="77777777" w:rsidR="00FE2BEC" w:rsidRPr="00283751" w:rsidRDefault="001E74C7">
      <w:pPr>
        <w:spacing w:line="360" w:lineRule="exact"/>
        <w:ind w:firstLineChars="200" w:firstLine="420"/>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color w:val="000000" w:themeColor="text1"/>
          <w:szCs w:val="21"/>
        </w:rPr>
        <w:t>详见第五章《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响应文件的组成》。</w:t>
      </w:r>
    </w:p>
    <w:p w14:paraId="773CDE51"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9.</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保证金</w:t>
      </w:r>
    </w:p>
    <w:p w14:paraId="7529BF2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本项目免收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w:t>
      </w:r>
    </w:p>
    <w:p w14:paraId="5D968957"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10.</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响应文件的制作</w:t>
      </w:r>
    </w:p>
    <w:p w14:paraId="731FB089"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10.l 供应商应提交</w:t>
      </w:r>
      <w:r w:rsidRPr="00283751">
        <w:rPr>
          <w:rFonts w:asciiTheme="minorEastAsia" w:eastAsiaTheme="minorEastAsia" w:hAnsiTheme="minorEastAsia" w:cs="宋体" w:hint="eastAsia"/>
          <w:b/>
          <w:color w:val="000000" w:themeColor="text1"/>
          <w:szCs w:val="21"/>
          <w:u w:val="single"/>
        </w:rPr>
        <w:t>装订的</w:t>
      </w:r>
      <w:r w:rsidR="00BF628B" w:rsidRPr="00283751">
        <w:rPr>
          <w:rFonts w:asciiTheme="minorEastAsia" w:eastAsiaTheme="minorEastAsia" w:hAnsiTheme="minorEastAsia" w:cs="宋体" w:hint="eastAsia"/>
          <w:b/>
          <w:color w:val="000000" w:themeColor="text1"/>
          <w:szCs w:val="21"/>
          <w:u w:val="single"/>
        </w:rPr>
        <w:t>谈判</w:t>
      </w:r>
      <w:r w:rsidRPr="00283751">
        <w:rPr>
          <w:rFonts w:asciiTheme="minorEastAsia" w:eastAsiaTheme="minorEastAsia" w:hAnsiTheme="minorEastAsia" w:cs="宋体" w:hint="eastAsia"/>
          <w:b/>
          <w:color w:val="000000" w:themeColor="text1"/>
          <w:szCs w:val="21"/>
          <w:u w:val="single"/>
        </w:rPr>
        <w:t>响应文件</w:t>
      </w:r>
      <w:r w:rsidRPr="00283751">
        <w:rPr>
          <w:rFonts w:asciiTheme="minorEastAsia" w:eastAsiaTheme="minorEastAsia" w:hAnsiTheme="minorEastAsia" w:cs="宋体" w:hint="eastAsia"/>
          <w:b/>
          <w:bCs/>
          <w:color w:val="000000" w:themeColor="text1"/>
          <w:szCs w:val="21"/>
          <w:u w:val="single"/>
        </w:rPr>
        <w:t>壹份“正本”、贰份“副本”、</w:t>
      </w:r>
      <w:r w:rsidR="0008388B" w:rsidRPr="00283751">
        <w:rPr>
          <w:rFonts w:asciiTheme="minorEastAsia" w:eastAsiaTheme="minorEastAsia" w:hAnsiTheme="minorEastAsia" w:cs="宋体" w:hint="eastAsia"/>
          <w:b/>
          <w:bCs/>
          <w:color w:val="000000" w:themeColor="text1"/>
          <w:szCs w:val="21"/>
          <w:u w:val="single"/>
        </w:rPr>
        <w:t>壹份“电子文档”</w:t>
      </w:r>
      <w:r w:rsidRPr="00283751">
        <w:rPr>
          <w:rFonts w:asciiTheme="minorEastAsia" w:eastAsiaTheme="minorEastAsia" w:hAnsiTheme="minorEastAsia" w:cs="宋体" w:hint="eastAsia"/>
          <w:b/>
          <w:bCs/>
          <w:color w:val="000000" w:themeColor="text1"/>
          <w:szCs w:val="21"/>
          <w:u w:val="single"/>
        </w:rPr>
        <w:t>（</w:t>
      </w:r>
      <w:r w:rsidR="0008388B" w:rsidRPr="00283751">
        <w:rPr>
          <w:rFonts w:asciiTheme="minorEastAsia" w:eastAsiaTheme="minorEastAsia" w:hAnsiTheme="minorEastAsia" w:cs="宋体" w:hint="eastAsia"/>
          <w:b/>
          <w:bCs/>
          <w:color w:val="000000" w:themeColor="text1"/>
          <w:szCs w:val="21"/>
          <w:u w:val="single"/>
        </w:rPr>
        <w:t>载体</w:t>
      </w:r>
      <w:r w:rsidR="0008388B" w:rsidRPr="00283751">
        <w:rPr>
          <w:rFonts w:asciiTheme="minorEastAsia" w:eastAsiaTheme="minorEastAsia" w:hAnsiTheme="minorEastAsia" w:cs="宋体"/>
          <w:b/>
          <w:bCs/>
          <w:color w:val="000000" w:themeColor="text1"/>
          <w:szCs w:val="21"/>
          <w:u w:val="single"/>
        </w:rPr>
        <w:t>采用</w:t>
      </w:r>
      <w:r w:rsidR="0008388B" w:rsidRPr="00283751">
        <w:rPr>
          <w:rFonts w:asciiTheme="minorEastAsia" w:eastAsiaTheme="minorEastAsia" w:hAnsiTheme="minorEastAsia" w:cs="宋体" w:hint="eastAsia"/>
          <w:b/>
          <w:bCs/>
          <w:color w:val="000000" w:themeColor="text1"/>
          <w:szCs w:val="21"/>
          <w:u w:val="single"/>
        </w:rPr>
        <w:t>“电子光盘”或“U盘”，内容包</w:t>
      </w:r>
      <w:r w:rsidRPr="00283751">
        <w:rPr>
          <w:rFonts w:asciiTheme="minorEastAsia" w:eastAsiaTheme="minorEastAsia" w:hAnsiTheme="minorEastAsia" w:cs="宋体" w:hint="eastAsia"/>
          <w:b/>
          <w:bCs/>
          <w:color w:val="000000" w:themeColor="text1"/>
          <w:szCs w:val="21"/>
          <w:u w:val="single"/>
        </w:rPr>
        <w:t>含全套正本</w:t>
      </w:r>
      <w:r w:rsidR="00BF628B" w:rsidRPr="00283751">
        <w:rPr>
          <w:rFonts w:asciiTheme="minorEastAsia" w:eastAsiaTheme="minorEastAsia" w:hAnsiTheme="minorEastAsia" w:cs="宋体" w:hint="eastAsia"/>
          <w:b/>
          <w:bCs/>
          <w:color w:val="000000" w:themeColor="text1"/>
          <w:szCs w:val="21"/>
          <w:u w:val="single"/>
        </w:rPr>
        <w:t>谈判</w:t>
      </w:r>
      <w:r w:rsidRPr="00283751">
        <w:rPr>
          <w:rFonts w:asciiTheme="minorEastAsia" w:eastAsiaTheme="minorEastAsia" w:hAnsiTheme="minorEastAsia" w:cs="宋体" w:hint="eastAsia"/>
          <w:b/>
          <w:bCs/>
          <w:color w:val="000000" w:themeColor="text1"/>
          <w:szCs w:val="21"/>
          <w:u w:val="single"/>
        </w:rPr>
        <w:t>响应文件）</w:t>
      </w:r>
      <w:r w:rsidRPr="00283751">
        <w:rPr>
          <w:rFonts w:asciiTheme="minorEastAsia" w:eastAsiaTheme="minorEastAsia" w:hAnsiTheme="minorEastAsia" w:cs="宋体" w:hint="eastAsia"/>
          <w:b/>
          <w:color w:val="000000" w:themeColor="text1"/>
          <w:szCs w:val="21"/>
          <w:u w:val="single"/>
        </w:rPr>
        <w:t>。</w:t>
      </w:r>
      <w:r w:rsidR="00A55B88" w:rsidRPr="00283751">
        <w:rPr>
          <w:rFonts w:asciiTheme="minorEastAsia" w:eastAsiaTheme="minorEastAsia" w:hAnsiTheme="minorEastAsia" w:cs="宋体" w:hint="eastAsia"/>
          <w:color w:val="000000" w:themeColor="text1"/>
          <w:szCs w:val="21"/>
        </w:rPr>
        <w:t>纸质版</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响应文件正本和副本如有不一致之处，以纸质版正本为准。</w:t>
      </w:r>
    </w:p>
    <w:p w14:paraId="21C4611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10.2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响应文件正本、副本必须全部是打印件。供应商应按照要求签字、盖章。</w:t>
      </w:r>
    </w:p>
    <w:p w14:paraId="05CEA4B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10.3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响应文件应无涂改和行间插字，供应商造成的必须修改的错误，修改处应由</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响应文件法定代表人或授权委托人签字或盖章并加盖供应商公章，否则修改无效。</w:t>
      </w:r>
    </w:p>
    <w:p w14:paraId="63922B7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10.4 </w:t>
      </w:r>
      <w:r w:rsidRPr="00283751">
        <w:rPr>
          <w:rFonts w:asciiTheme="minorEastAsia" w:eastAsiaTheme="minorEastAsia" w:hAnsiTheme="minorEastAsia" w:cs="宋体" w:hint="eastAsia"/>
          <w:b/>
          <w:color w:val="000000" w:themeColor="text1"/>
          <w:szCs w:val="21"/>
        </w:rPr>
        <w:t>本文件所表述（指定）的公章是指法定名称章，不包括合同专用章、业务专用章等印章；盖章是指加盖鲜章。</w:t>
      </w:r>
    </w:p>
    <w:p w14:paraId="799A6166"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11.</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响应文件的有效期</w:t>
      </w:r>
    </w:p>
    <w:p w14:paraId="329778D9" w14:textId="77777777" w:rsidR="00FE2BEC" w:rsidRPr="00283751" w:rsidRDefault="00BF628B">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谈判</w:t>
      </w:r>
      <w:r w:rsidR="001E74C7" w:rsidRPr="00283751">
        <w:rPr>
          <w:rFonts w:asciiTheme="minorEastAsia" w:eastAsiaTheme="minorEastAsia" w:hAnsiTheme="minorEastAsia" w:cs="宋体" w:hint="eastAsia"/>
          <w:color w:val="000000" w:themeColor="text1"/>
          <w:szCs w:val="21"/>
        </w:rPr>
        <w:t>响应文件有效期为规定的开标之日后</w:t>
      </w:r>
      <w:r w:rsidR="001E74C7" w:rsidRPr="00283751">
        <w:rPr>
          <w:rFonts w:asciiTheme="minorEastAsia" w:eastAsiaTheme="minorEastAsia" w:hAnsiTheme="minorEastAsia" w:cs="宋体" w:hint="eastAsia"/>
          <w:b/>
          <w:color w:val="000000" w:themeColor="text1"/>
          <w:szCs w:val="21"/>
          <w:u w:val="single"/>
        </w:rPr>
        <w:t>六十（60）天</w:t>
      </w:r>
      <w:r w:rsidR="001E74C7" w:rsidRPr="00283751">
        <w:rPr>
          <w:rFonts w:asciiTheme="minorEastAsia" w:eastAsiaTheme="minorEastAsia" w:hAnsiTheme="minorEastAsia" w:cs="宋体" w:hint="eastAsia"/>
          <w:color w:val="000000" w:themeColor="text1"/>
          <w:szCs w:val="21"/>
        </w:rPr>
        <w:t>。</w:t>
      </w:r>
      <w:r w:rsidRPr="00283751">
        <w:rPr>
          <w:rFonts w:asciiTheme="minorEastAsia" w:eastAsiaTheme="minorEastAsia" w:hAnsiTheme="minorEastAsia" w:cs="宋体" w:hint="eastAsia"/>
          <w:color w:val="000000" w:themeColor="text1"/>
          <w:szCs w:val="21"/>
        </w:rPr>
        <w:t>谈判</w:t>
      </w:r>
      <w:r w:rsidR="001E74C7" w:rsidRPr="00283751">
        <w:rPr>
          <w:rFonts w:asciiTheme="minorEastAsia" w:eastAsiaTheme="minorEastAsia" w:hAnsiTheme="minorEastAsia" w:cs="宋体" w:hint="eastAsia"/>
          <w:color w:val="000000" w:themeColor="text1"/>
          <w:szCs w:val="21"/>
        </w:rPr>
        <w:t>响应文件有效期比规定短的将被视为无效响应而予以拒绝。</w:t>
      </w:r>
    </w:p>
    <w:p w14:paraId="7803DACB"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12.</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响应文件的密封</w:t>
      </w:r>
    </w:p>
    <w:p w14:paraId="46EDA644" w14:textId="77777777" w:rsidR="00FE2BEC" w:rsidRPr="00283751" w:rsidRDefault="00BF628B">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谈判</w:t>
      </w:r>
      <w:r w:rsidR="001E74C7" w:rsidRPr="00283751">
        <w:rPr>
          <w:rFonts w:asciiTheme="minorEastAsia" w:eastAsiaTheme="minorEastAsia" w:hAnsiTheme="minorEastAsia" w:cs="宋体" w:hint="eastAsia"/>
          <w:color w:val="000000" w:themeColor="text1"/>
          <w:szCs w:val="21"/>
        </w:rPr>
        <w:t>响应文件</w:t>
      </w:r>
      <w:r w:rsidR="001E74C7" w:rsidRPr="00283751">
        <w:rPr>
          <w:rFonts w:asciiTheme="minorEastAsia" w:eastAsiaTheme="minorEastAsia" w:hAnsiTheme="minorEastAsia" w:cs="宋体" w:hint="eastAsia"/>
          <w:b/>
          <w:color w:val="000000" w:themeColor="text1"/>
          <w:szCs w:val="21"/>
        </w:rPr>
        <w:t>正本</w:t>
      </w:r>
      <w:r w:rsidR="00CB3981" w:rsidRPr="00283751">
        <w:rPr>
          <w:rFonts w:asciiTheme="minorEastAsia" w:eastAsiaTheme="minorEastAsia" w:hAnsiTheme="minorEastAsia" w:cs="宋体" w:hint="eastAsia"/>
          <w:b/>
          <w:color w:val="000000" w:themeColor="text1"/>
          <w:szCs w:val="21"/>
        </w:rPr>
        <w:t>、</w:t>
      </w:r>
      <w:r w:rsidR="001E74C7" w:rsidRPr="00283751">
        <w:rPr>
          <w:rFonts w:asciiTheme="minorEastAsia" w:eastAsiaTheme="minorEastAsia" w:hAnsiTheme="minorEastAsia" w:cs="宋体" w:hint="eastAsia"/>
          <w:b/>
          <w:color w:val="000000" w:themeColor="text1"/>
          <w:szCs w:val="21"/>
        </w:rPr>
        <w:t>副本</w:t>
      </w:r>
      <w:r w:rsidR="00CB3981" w:rsidRPr="00283751">
        <w:rPr>
          <w:rFonts w:asciiTheme="minorEastAsia" w:eastAsiaTheme="minorEastAsia" w:hAnsiTheme="minorEastAsia" w:cs="宋体" w:hint="eastAsia"/>
          <w:b/>
          <w:color w:val="000000" w:themeColor="text1"/>
          <w:szCs w:val="21"/>
        </w:rPr>
        <w:t>、电子文档</w:t>
      </w:r>
      <w:r w:rsidR="001E74C7" w:rsidRPr="00283751">
        <w:rPr>
          <w:rFonts w:asciiTheme="minorEastAsia" w:eastAsiaTheme="minorEastAsia" w:hAnsiTheme="minorEastAsia" w:cs="宋体" w:hint="eastAsia"/>
          <w:b/>
          <w:color w:val="000000" w:themeColor="text1"/>
          <w:szCs w:val="21"/>
        </w:rPr>
        <w:t>均应当密封，</w:t>
      </w:r>
      <w:r w:rsidR="001E74C7" w:rsidRPr="00283751">
        <w:rPr>
          <w:rFonts w:asciiTheme="minorEastAsia" w:eastAsiaTheme="minorEastAsia" w:hAnsiTheme="minorEastAsia" w:cs="宋体" w:hint="eastAsia"/>
          <w:color w:val="000000" w:themeColor="text1"/>
          <w:szCs w:val="21"/>
        </w:rPr>
        <w:t>所有封袋上都应当</w:t>
      </w:r>
      <w:r w:rsidR="001E74C7" w:rsidRPr="00283751">
        <w:rPr>
          <w:rFonts w:asciiTheme="minorEastAsia" w:eastAsiaTheme="minorEastAsia" w:hAnsiTheme="minorEastAsia" w:cs="宋体" w:hint="eastAsia"/>
          <w:b/>
          <w:color w:val="000000" w:themeColor="text1"/>
          <w:szCs w:val="21"/>
        </w:rPr>
        <w:t>加盖供应商公章</w:t>
      </w:r>
      <w:r w:rsidR="001E74C7" w:rsidRPr="00283751">
        <w:rPr>
          <w:rFonts w:asciiTheme="minorEastAsia" w:eastAsiaTheme="minorEastAsia" w:hAnsiTheme="minorEastAsia" w:cs="宋体" w:hint="eastAsia"/>
          <w:color w:val="000000" w:themeColor="text1"/>
          <w:szCs w:val="21"/>
        </w:rPr>
        <w:t>。</w:t>
      </w:r>
    </w:p>
    <w:p w14:paraId="261056BF"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13.</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响应文件提交截止时间及地点</w:t>
      </w:r>
    </w:p>
    <w:p w14:paraId="5BDCA14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供应商应在规定的截止日期和时间之前将</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响应文件提交至公告中注明的地点，凡逾期送达的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响应文件将不予接收。</w:t>
      </w:r>
    </w:p>
    <w:p w14:paraId="3A23C3A3" w14:textId="77777777" w:rsidR="00FE2BEC" w:rsidRPr="00283751" w:rsidRDefault="001E74C7">
      <w:pPr>
        <w:spacing w:line="360" w:lineRule="exact"/>
        <w:ind w:firstLineChars="200" w:firstLine="430"/>
        <w:rPr>
          <w:rFonts w:asciiTheme="minorEastAsia" w:eastAsiaTheme="minorEastAsia" w:hAnsiTheme="minorEastAsia" w:cs="宋体"/>
          <w:b/>
          <w:color w:val="000000" w:themeColor="text1"/>
          <w:spacing w:val="2"/>
          <w:szCs w:val="21"/>
        </w:rPr>
      </w:pPr>
      <w:r w:rsidRPr="00283751">
        <w:rPr>
          <w:rFonts w:asciiTheme="minorEastAsia" w:eastAsiaTheme="minorEastAsia" w:hAnsiTheme="minorEastAsia" w:cs="宋体" w:hint="eastAsia"/>
          <w:b/>
          <w:color w:val="000000" w:themeColor="text1"/>
          <w:spacing w:val="2"/>
          <w:szCs w:val="21"/>
        </w:rPr>
        <w:t>供应商在提交</w:t>
      </w:r>
      <w:r w:rsidR="00BF628B" w:rsidRPr="00283751">
        <w:rPr>
          <w:rFonts w:asciiTheme="minorEastAsia" w:eastAsiaTheme="minorEastAsia" w:hAnsiTheme="minorEastAsia" w:cs="宋体" w:hint="eastAsia"/>
          <w:b/>
          <w:color w:val="000000" w:themeColor="text1"/>
          <w:spacing w:val="2"/>
          <w:szCs w:val="21"/>
        </w:rPr>
        <w:t>谈判</w:t>
      </w:r>
      <w:r w:rsidRPr="00283751">
        <w:rPr>
          <w:rFonts w:asciiTheme="minorEastAsia" w:eastAsiaTheme="minorEastAsia" w:hAnsiTheme="minorEastAsia" w:cs="宋体" w:hint="eastAsia"/>
          <w:b/>
          <w:color w:val="000000" w:themeColor="text1"/>
          <w:spacing w:val="2"/>
          <w:szCs w:val="21"/>
        </w:rPr>
        <w:t>响应文件时须提供有效的法定代表人或代理人身份证原件，未提供的，代理机构不接收其</w:t>
      </w:r>
      <w:r w:rsidR="00BF628B" w:rsidRPr="00283751">
        <w:rPr>
          <w:rFonts w:asciiTheme="minorEastAsia" w:eastAsiaTheme="minorEastAsia" w:hAnsiTheme="minorEastAsia" w:cs="宋体" w:hint="eastAsia"/>
          <w:b/>
          <w:color w:val="000000" w:themeColor="text1"/>
          <w:spacing w:val="2"/>
          <w:szCs w:val="21"/>
        </w:rPr>
        <w:t>谈判</w:t>
      </w:r>
      <w:r w:rsidRPr="00283751">
        <w:rPr>
          <w:rFonts w:asciiTheme="minorEastAsia" w:eastAsiaTheme="minorEastAsia" w:hAnsiTheme="minorEastAsia" w:cs="宋体" w:hint="eastAsia"/>
          <w:b/>
          <w:color w:val="000000" w:themeColor="text1"/>
          <w:spacing w:val="2"/>
          <w:szCs w:val="21"/>
        </w:rPr>
        <w:t>响应文件。</w:t>
      </w:r>
    </w:p>
    <w:p w14:paraId="09150974"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14.</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响应文件的修改和撤回</w:t>
      </w:r>
    </w:p>
    <w:p w14:paraId="0718545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供应商在提交响应文件截止时间前，可以对所提交的响应文件进行补充、修改或撤回，</w:t>
      </w:r>
      <w:r w:rsidRPr="00283751">
        <w:rPr>
          <w:rFonts w:asciiTheme="minorEastAsia" w:eastAsiaTheme="minorEastAsia" w:hAnsiTheme="minorEastAsia" w:cs="宋体" w:hint="eastAsia"/>
          <w:color w:val="000000" w:themeColor="text1"/>
          <w:szCs w:val="21"/>
        </w:rPr>
        <w:lastRenderedPageBreak/>
        <w:t>并书面通知代理机构。补充、修改的内容作为响应文件的组成部分。补充、修改的内容与响应文件不一致的，以补充、修改的内容为准。</w:t>
      </w:r>
    </w:p>
    <w:p w14:paraId="4B67BBE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供应商的补充、修改或撤回文件应按规定进行编制、密封、标记和发送，并应在封套上加注“补充”、“修改”或“撤回”字样。上述补充或修改若涉及</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报价，必须注明“最后唯一报价”字样，否则将视为有选择的报价。修改文件必须在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响应文件提交截止时间前送达</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地点。</w:t>
      </w:r>
    </w:p>
    <w:p w14:paraId="65A19A1C"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响应文件提交截止时间至</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文件中规定的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有效期满之间的这段时间内，供应商不得</w:t>
      </w:r>
      <w:r w:rsidR="0058153E" w:rsidRPr="00283751">
        <w:rPr>
          <w:rFonts w:asciiTheme="minorEastAsia" w:eastAsiaTheme="minorEastAsia" w:hAnsiTheme="minorEastAsia" w:cs="宋体" w:hint="eastAsia"/>
          <w:color w:val="000000" w:themeColor="text1"/>
          <w:szCs w:val="21"/>
        </w:rPr>
        <w:t>撤销</w:t>
      </w:r>
      <w:r w:rsidRPr="00283751">
        <w:rPr>
          <w:rFonts w:asciiTheme="minorEastAsia" w:eastAsiaTheme="minorEastAsia" w:hAnsiTheme="minorEastAsia" w:cs="宋体" w:hint="eastAsia"/>
          <w:color w:val="000000" w:themeColor="text1"/>
          <w:szCs w:val="21"/>
        </w:rPr>
        <w:t>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响应，否则其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保证金将不予退还。（</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过程中，经采购人确认，实质性变动采购需求中的技术、服务要求以及合同草案条款，供应商退出</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的除外）</w:t>
      </w:r>
    </w:p>
    <w:p w14:paraId="03A21FA8"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15.</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仪式</w:t>
      </w:r>
    </w:p>
    <w:p w14:paraId="7DA530B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15.1 代理机构按</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公告中规定的时间、地点组织</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开始仪式。</w:t>
      </w:r>
    </w:p>
    <w:p w14:paraId="4549ED2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15.2 供应商参加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仪式的应由法定代表人或委托代理人携带</w:t>
      </w:r>
      <w:r w:rsidRPr="00283751">
        <w:rPr>
          <w:rFonts w:asciiTheme="minorEastAsia" w:eastAsiaTheme="minorEastAsia" w:hAnsiTheme="minorEastAsia" w:cs="宋体" w:hint="eastAsia"/>
          <w:b/>
          <w:color w:val="000000" w:themeColor="text1"/>
          <w:szCs w:val="21"/>
        </w:rPr>
        <w:t>本人有效的身份证原件</w:t>
      </w:r>
      <w:r w:rsidRPr="00283751">
        <w:rPr>
          <w:rFonts w:asciiTheme="minorEastAsia" w:eastAsiaTheme="minorEastAsia" w:hAnsiTheme="minorEastAsia" w:cs="宋体" w:hint="eastAsia"/>
          <w:color w:val="000000" w:themeColor="text1"/>
          <w:szCs w:val="21"/>
        </w:rPr>
        <w:t>准时参加，并签名报到以证明其出席。</w:t>
      </w:r>
    </w:p>
    <w:p w14:paraId="401B34DA"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16.</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小组</w:t>
      </w:r>
    </w:p>
    <w:p w14:paraId="6EC76091" w14:textId="77777777" w:rsidR="003D3B4B" w:rsidRPr="00283751" w:rsidRDefault="003D3B4B">
      <w:pPr>
        <w:spacing w:line="360" w:lineRule="exact"/>
        <w:ind w:firstLineChars="200" w:firstLine="420"/>
        <w:rPr>
          <w:rFonts w:asciiTheme="minorEastAsia" w:eastAsiaTheme="minorEastAsia" w:hAnsiTheme="minorEastAsia" w:cs="宋体"/>
          <w:color w:val="000000" w:themeColor="text1"/>
          <w:szCs w:val="21"/>
          <w:shd w:val="clear" w:color="auto" w:fill="FFFFFF"/>
        </w:rPr>
      </w:pPr>
      <w:r w:rsidRPr="00283751">
        <w:rPr>
          <w:rFonts w:asciiTheme="minorEastAsia" w:eastAsiaTheme="minorEastAsia" w:hAnsiTheme="minorEastAsia" w:cs="宋体" w:hint="eastAsia"/>
          <w:color w:val="000000" w:themeColor="text1"/>
          <w:szCs w:val="21"/>
          <w:shd w:val="clear" w:color="auto" w:fill="FFFFFF"/>
        </w:rPr>
        <w:t>谈判小组应当对响应文件进行评审，并根据谈判文件规定的程序、评定成交的标准等事项与实质性响应谈判文件要求的供应商进行谈判。</w:t>
      </w:r>
    </w:p>
    <w:p w14:paraId="71D07E8D"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17.评审内容的保密</w:t>
      </w:r>
    </w:p>
    <w:p w14:paraId="6693EC5E" w14:textId="77777777" w:rsidR="00FE2BEC" w:rsidRPr="00283751" w:rsidRDefault="001E74C7">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17.1 </w:t>
      </w:r>
      <w:r w:rsidR="00B92BAC" w:rsidRPr="00283751">
        <w:rPr>
          <w:rFonts w:asciiTheme="minorEastAsia" w:eastAsiaTheme="minorEastAsia" w:hAnsiTheme="minorEastAsia" w:cs="宋体" w:hint="eastAsia"/>
          <w:color w:val="000000" w:themeColor="text1"/>
          <w:sz w:val="21"/>
          <w:szCs w:val="21"/>
        </w:rPr>
        <w:t>谈判小组成员以及与评审工作有关的人员不得泄露评审情况以及评审过程中获悉的国家秘密、商业秘密。</w:t>
      </w:r>
    </w:p>
    <w:p w14:paraId="53DFC9C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17.2 在评审过程中，供应商不得以任何行为影响评审过程，否则其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响应文件将被作为无效</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w:t>
      </w:r>
    </w:p>
    <w:p w14:paraId="4B4DE71C"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17.3 在评审期间，代理机构将设专门人员与供应商联系。</w:t>
      </w:r>
    </w:p>
    <w:p w14:paraId="06A8000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17.4 代理机构和</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小组不向未成交的供应商解释未成交原因，也不公布评审过程中的相关细节。</w:t>
      </w:r>
    </w:p>
    <w:p w14:paraId="7614F03D"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18.对</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响应文件的审查</w:t>
      </w:r>
    </w:p>
    <w:p w14:paraId="1C51581D" w14:textId="77777777" w:rsidR="00FE2BEC" w:rsidRPr="00283751" w:rsidRDefault="00BF628B">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谈判</w:t>
      </w:r>
      <w:r w:rsidR="001E74C7" w:rsidRPr="00283751">
        <w:rPr>
          <w:rFonts w:asciiTheme="minorEastAsia" w:eastAsiaTheme="minorEastAsia" w:hAnsiTheme="minorEastAsia" w:cs="宋体" w:hint="eastAsia"/>
          <w:color w:val="000000" w:themeColor="text1"/>
          <w:sz w:val="21"/>
          <w:szCs w:val="21"/>
        </w:rPr>
        <w:t>响应文件初审分为资格审查和符合性审查。</w:t>
      </w:r>
    </w:p>
    <w:p w14:paraId="77ADFF10" w14:textId="77777777" w:rsidR="00FE2BEC" w:rsidRPr="00283751" w:rsidRDefault="001E74C7">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18.1 资格审查：依据法律法规和</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文件的规定，对</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响应文件中的资格证明文件进行审查。</w:t>
      </w:r>
    </w:p>
    <w:p w14:paraId="691F014C" w14:textId="77777777" w:rsidR="00FE2BEC" w:rsidRPr="00283751" w:rsidRDefault="001E74C7">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18.2 符合性审查：依据</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文件的规定，由</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小组从</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响应文件的有效性、完整性和对</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文件的响应程度进行审查，以确定是否对</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文件的实质性要求作出响应。</w:t>
      </w:r>
    </w:p>
    <w:p w14:paraId="65819D72" w14:textId="77777777" w:rsidR="00FE2BEC" w:rsidRPr="00283751" w:rsidRDefault="001E74C7">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在正式</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之前，</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小组将首先审查每份</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响应文件是否实质性响应了</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文件的要求。实质性响应的</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响应文件应该是与</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文件要求的条款、条件和规格相符，没有重大负偏离或保留。</w:t>
      </w:r>
    </w:p>
    <w:p w14:paraId="3881FA47" w14:textId="77777777" w:rsidR="00FE2BEC" w:rsidRPr="00283751" w:rsidRDefault="001E74C7">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所谓重大偏离或保留是指与</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文件规定的实质性要求存在负偏离，或者在实质上与</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文件不一致，而且限制了合同中采购人和见证方的权利或供应商的义务，纠正这些偏离或保留将会对其他实质性响应要求的供应商的竞争地位产生不公正的影响。重大</w:t>
      </w:r>
      <w:r w:rsidRPr="00283751">
        <w:rPr>
          <w:rFonts w:asciiTheme="minorEastAsia" w:eastAsiaTheme="minorEastAsia" w:hAnsiTheme="minorEastAsia" w:cs="宋体" w:hint="eastAsia"/>
          <w:color w:val="000000" w:themeColor="text1"/>
          <w:sz w:val="21"/>
          <w:szCs w:val="21"/>
        </w:rPr>
        <w:lastRenderedPageBreak/>
        <w:t>偏离的认定需经过</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小组三分二及以上成员的认定。</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小组决定</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响应文件的响应性只根据</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响应文件本身的内容，而不寻求外部的证据。如果</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响应文件实质上</w:t>
      </w:r>
      <w:r w:rsidR="00236304" w:rsidRPr="00283751">
        <w:rPr>
          <w:rFonts w:asciiTheme="minorEastAsia" w:eastAsiaTheme="minorEastAsia" w:hAnsiTheme="minorEastAsia" w:cs="宋体" w:hint="eastAsia"/>
          <w:color w:val="000000" w:themeColor="text1"/>
          <w:sz w:val="21"/>
          <w:szCs w:val="21"/>
        </w:rPr>
        <w:t>未</w:t>
      </w:r>
      <w:r w:rsidRPr="00283751">
        <w:rPr>
          <w:rFonts w:asciiTheme="minorEastAsia" w:eastAsiaTheme="minorEastAsia" w:hAnsiTheme="minorEastAsia" w:cs="宋体" w:hint="eastAsia"/>
          <w:color w:val="000000" w:themeColor="text1"/>
          <w:sz w:val="21"/>
          <w:szCs w:val="21"/>
        </w:rPr>
        <w:t>响应</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文件的要求，</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小组将予以拒绝，供应商不得通过修改或撤销不合要求的偏离或保留而使其</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响应文件成为实质性响应。</w:t>
      </w:r>
    </w:p>
    <w:p w14:paraId="6D6B43CA" w14:textId="77777777" w:rsidR="00FE2BEC" w:rsidRPr="00283751" w:rsidRDefault="001E74C7">
      <w:pPr>
        <w:pStyle w:val="a3"/>
        <w:overflowPunct w:val="0"/>
        <w:spacing w:line="360" w:lineRule="exact"/>
        <w:ind w:firstLineChars="200" w:firstLine="422"/>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b/>
          <w:color w:val="000000" w:themeColor="text1"/>
          <w:sz w:val="21"/>
          <w:szCs w:val="21"/>
        </w:rPr>
        <w:t xml:space="preserve">18.3 </w:t>
      </w:r>
      <w:r w:rsidR="00BF628B" w:rsidRPr="00283751">
        <w:rPr>
          <w:rFonts w:asciiTheme="minorEastAsia" w:eastAsiaTheme="minorEastAsia" w:hAnsiTheme="minorEastAsia" w:cs="宋体" w:hint="eastAsia"/>
          <w:b/>
          <w:color w:val="000000" w:themeColor="text1"/>
          <w:sz w:val="21"/>
          <w:szCs w:val="21"/>
        </w:rPr>
        <w:t>谈判</w:t>
      </w:r>
      <w:r w:rsidRPr="00283751">
        <w:rPr>
          <w:rFonts w:asciiTheme="minorEastAsia" w:eastAsiaTheme="minorEastAsia" w:hAnsiTheme="minorEastAsia" w:cs="宋体" w:hint="eastAsia"/>
          <w:b/>
          <w:color w:val="000000" w:themeColor="text1"/>
          <w:sz w:val="21"/>
          <w:szCs w:val="21"/>
        </w:rPr>
        <w:t>响应文件出现下列情况之一的，将作为无效</w:t>
      </w:r>
      <w:r w:rsidR="00BF628B" w:rsidRPr="00283751">
        <w:rPr>
          <w:rFonts w:asciiTheme="minorEastAsia" w:eastAsiaTheme="minorEastAsia" w:hAnsiTheme="minorEastAsia" w:cs="宋体" w:hint="eastAsia"/>
          <w:b/>
          <w:color w:val="000000" w:themeColor="text1"/>
          <w:sz w:val="21"/>
          <w:szCs w:val="21"/>
        </w:rPr>
        <w:t>谈判</w:t>
      </w:r>
      <w:r w:rsidRPr="00283751">
        <w:rPr>
          <w:rFonts w:asciiTheme="minorEastAsia" w:eastAsiaTheme="minorEastAsia" w:hAnsiTheme="minorEastAsia" w:cs="宋体" w:hint="eastAsia"/>
          <w:b/>
          <w:color w:val="000000" w:themeColor="text1"/>
          <w:sz w:val="21"/>
          <w:szCs w:val="21"/>
        </w:rPr>
        <w:t>响应文件处理</w:t>
      </w:r>
      <w:r w:rsidRPr="00283751">
        <w:rPr>
          <w:rFonts w:asciiTheme="minorEastAsia" w:eastAsiaTheme="minorEastAsia" w:hAnsiTheme="minorEastAsia" w:cs="宋体" w:hint="eastAsia"/>
          <w:color w:val="000000" w:themeColor="text1"/>
          <w:sz w:val="21"/>
          <w:szCs w:val="21"/>
        </w:rPr>
        <w:t xml:space="preserve">： </w:t>
      </w:r>
    </w:p>
    <w:p w14:paraId="47149FF5"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18.3.1 供应商未通过领购申请的或者在名称上和法人地位上与领购时发生实质性改变的；</w:t>
      </w:r>
    </w:p>
    <w:p w14:paraId="7D495257"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18.3.2 未按</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文件要求缴纳</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保证金的；</w:t>
      </w:r>
    </w:p>
    <w:p w14:paraId="00E8D9BB"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18.3.3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响应文件提交时未按规定密封、盖章的，</w:t>
      </w:r>
      <w:r w:rsidR="00CB3981" w:rsidRPr="00283751">
        <w:rPr>
          <w:rFonts w:asciiTheme="minorEastAsia" w:eastAsiaTheme="minorEastAsia" w:hAnsiTheme="minorEastAsia" w:cs="宋体" w:hint="eastAsia"/>
          <w:color w:val="000000" w:themeColor="text1"/>
          <w:szCs w:val="21"/>
        </w:rPr>
        <w:t>电子文档</w:t>
      </w:r>
      <w:r w:rsidRPr="00283751">
        <w:rPr>
          <w:rFonts w:asciiTheme="minorEastAsia" w:eastAsiaTheme="minorEastAsia" w:hAnsiTheme="minorEastAsia" w:cs="宋体" w:hint="eastAsia"/>
          <w:color w:val="000000" w:themeColor="text1"/>
          <w:szCs w:val="21"/>
        </w:rPr>
        <w:t>未提供或未密封的；</w:t>
      </w:r>
    </w:p>
    <w:p w14:paraId="7FF593CD" w14:textId="77777777" w:rsidR="00FE2BEC" w:rsidRPr="00283751" w:rsidRDefault="001E74C7">
      <w:pPr>
        <w:spacing w:line="360" w:lineRule="exact"/>
        <w:ind w:firstLineChars="208" w:firstLine="439"/>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18.3.4 供应商被列入失信被执行人、重大税收违法案件当事人名单、政府采购严重失信行为记录名单的（查询渠道：中国政府采购网（http://www.ccgp.gov.cn/）、信用中国（www.creditchina.gov.cn）网站的相关主体信用记录）；</w:t>
      </w:r>
    </w:p>
    <w:p w14:paraId="0B341A82"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18.3.5 未按</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文件要求提供法定代表人资格证明书或授权委托书的、无供应商公章的、无法定代表人或委托代理人签字或盖章的、非原件的；</w:t>
      </w:r>
    </w:p>
    <w:p w14:paraId="68E9B5FB"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18.3.6 供应商不符合</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文件中规定资格要求的，或者资格要求证明材料提供不齐全的；</w:t>
      </w:r>
    </w:p>
    <w:p w14:paraId="68F74655"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18.3.7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响应文件未按</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文件规定的格式、内容和要求编制，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响应文件字迹潦草、模糊、难以辨认；</w:t>
      </w:r>
    </w:p>
    <w:p w14:paraId="71521726"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18.3.8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响应文件材料所述情况和所附相关资料不实的；</w:t>
      </w:r>
    </w:p>
    <w:p w14:paraId="754EF8B3"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18.3.9 供应商以他人的名义参加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、相互串通、以行贿手段谋取成交或者以其他弄虚作假方式参与</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的。</w:t>
      </w:r>
    </w:p>
    <w:p w14:paraId="71A7DA71"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18.3.10 供应商在一份</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响应文件中，对同一采购项目报有两个或多个报价，且未书面确定以哪个报价为准的；</w:t>
      </w:r>
    </w:p>
    <w:p w14:paraId="4F742526"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18.3.11 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报价超出采购预算或者最高限价的；</w:t>
      </w:r>
    </w:p>
    <w:p w14:paraId="35C205A3"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18.3.12 未按要求提供带“*”项材料或者带“*”项内容未盖公章的；</w:t>
      </w:r>
    </w:p>
    <w:p w14:paraId="6F5F0817" w14:textId="77777777" w:rsidR="00FE2BEC" w:rsidRPr="00283751" w:rsidRDefault="001E74C7">
      <w:pPr>
        <w:spacing w:line="360" w:lineRule="exact"/>
        <w:ind w:firstLineChars="208" w:firstLine="439"/>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 xml:space="preserve">18.3.13 </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小组应当将其作为无效响应处理。</w:t>
      </w:r>
    </w:p>
    <w:p w14:paraId="2BC65E4E"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18.3.14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响应文件含有采购人不能接受的附加条件的；</w:t>
      </w:r>
    </w:p>
    <w:p w14:paraId="741CAB3A"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18.3.15 </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文件明确规定无效的其他情形，或者其他被</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小组认定无效的情况；</w:t>
      </w:r>
    </w:p>
    <w:p w14:paraId="0AE1C88F"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18.3.16 不符合法律、法规和</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文件规定的其他实质性要求的。</w:t>
      </w:r>
    </w:p>
    <w:p w14:paraId="12D7CC6D" w14:textId="77777777" w:rsidR="00FE2BEC" w:rsidRPr="00283751" w:rsidRDefault="001E74C7">
      <w:pPr>
        <w:spacing w:line="360" w:lineRule="exact"/>
        <w:ind w:firstLineChars="208" w:firstLine="439"/>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18.4有下列情形之一的，视为供应商相互串通，无效响应：</w:t>
      </w:r>
    </w:p>
    <w:p w14:paraId="7BCA2718"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18.4.1 不同供应商的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响应文件由同一单位或者个人编制；</w:t>
      </w:r>
    </w:p>
    <w:p w14:paraId="154AB816"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18.4.2 不同供应商委托同一单位或者个人办理</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事宜；</w:t>
      </w:r>
    </w:p>
    <w:p w14:paraId="6E84DAEA"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18.4.3 不同供应商的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响应文件载明的项目管理成员或者联系人员为同一人；</w:t>
      </w:r>
    </w:p>
    <w:p w14:paraId="79CF2250"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18.4.4 不同供应商的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响应文件异常一致或者</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报价呈规律性差异；</w:t>
      </w:r>
    </w:p>
    <w:p w14:paraId="1A645911"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lastRenderedPageBreak/>
        <w:t>18.4.5 不同供应商的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响应文件相互混装；</w:t>
      </w:r>
    </w:p>
    <w:p w14:paraId="16B99A59" w14:textId="77777777" w:rsidR="00FE2BEC" w:rsidRPr="00283751" w:rsidRDefault="001E74C7" w:rsidP="001E74C7">
      <w:pPr>
        <w:spacing w:line="360" w:lineRule="exact"/>
        <w:ind w:firstLineChars="208" w:firstLine="437"/>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18.4.6 不同供应商的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保证金从同一单位或者个人的账户转出。</w:t>
      </w:r>
    </w:p>
    <w:p w14:paraId="69631282" w14:textId="77777777" w:rsidR="00FE2BEC" w:rsidRPr="00283751" w:rsidRDefault="001E74C7">
      <w:pPr>
        <w:spacing w:line="360" w:lineRule="exact"/>
        <w:rPr>
          <w:rFonts w:asciiTheme="minorEastAsia" w:eastAsiaTheme="minorEastAsia" w:hAnsiTheme="minorEastAsia" w:cs="宋体"/>
          <w:b/>
          <w:color w:val="000000" w:themeColor="text1"/>
          <w:kern w:val="0"/>
          <w:szCs w:val="21"/>
        </w:rPr>
      </w:pPr>
      <w:r w:rsidRPr="00283751">
        <w:rPr>
          <w:rFonts w:asciiTheme="minorEastAsia" w:eastAsiaTheme="minorEastAsia" w:hAnsiTheme="minorEastAsia" w:cs="宋体" w:hint="eastAsia"/>
          <w:b/>
          <w:color w:val="000000" w:themeColor="text1"/>
          <w:szCs w:val="21"/>
        </w:rPr>
        <w:t>19</w:t>
      </w:r>
      <w:r w:rsidRPr="00283751">
        <w:rPr>
          <w:rFonts w:asciiTheme="minorEastAsia" w:eastAsiaTheme="minorEastAsia" w:hAnsiTheme="minorEastAsia" w:cs="宋体" w:hint="eastAsia"/>
          <w:b/>
          <w:color w:val="000000" w:themeColor="text1"/>
          <w:kern w:val="0"/>
          <w:szCs w:val="21"/>
        </w:rPr>
        <w:t>.</w:t>
      </w:r>
      <w:r w:rsidR="00BF628B" w:rsidRPr="00283751">
        <w:rPr>
          <w:rFonts w:asciiTheme="minorEastAsia" w:eastAsiaTheme="minorEastAsia" w:hAnsiTheme="minorEastAsia" w:cs="宋体" w:hint="eastAsia"/>
          <w:b/>
          <w:color w:val="000000" w:themeColor="text1"/>
          <w:kern w:val="0"/>
          <w:szCs w:val="21"/>
        </w:rPr>
        <w:t>谈判</w:t>
      </w:r>
      <w:r w:rsidRPr="00283751">
        <w:rPr>
          <w:rFonts w:asciiTheme="minorEastAsia" w:eastAsiaTheme="minorEastAsia" w:hAnsiTheme="minorEastAsia" w:cs="宋体" w:hint="eastAsia"/>
          <w:b/>
          <w:color w:val="000000" w:themeColor="text1"/>
          <w:kern w:val="0"/>
          <w:szCs w:val="21"/>
        </w:rPr>
        <w:t>响应文件的澄清</w:t>
      </w:r>
    </w:p>
    <w:p w14:paraId="18C9FEB0"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19.1 为了有助于</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响应文件的审查、评价和比较，</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小组可以书面方式要求供应商对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183C6A46"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19.2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小组可要求供应商就澄清的问题作出答复，该答复经供应商代表的签字认可，将作为</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响应文件内容的一部分。</w:t>
      </w:r>
    </w:p>
    <w:p w14:paraId="60C5CC1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19.3 供应商在进行澄清、说明、答辩或补正时，不得改变</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的价格（校核时发现的算术错误除外）、超出</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文件的范围及改变</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响应文件的实质性内容。</w:t>
      </w:r>
    </w:p>
    <w:p w14:paraId="1F331480"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19.4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响应文件报价出现前后不一致的，除</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文件另有规定外，按照下列规定修正：</w:t>
      </w:r>
    </w:p>
    <w:p w14:paraId="05A6484C"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19.4.1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响应文件中报价一览表内容与</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响应文件中相应内容不一致的，以报价一览表为准；</w:t>
      </w:r>
    </w:p>
    <w:p w14:paraId="57303E4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19.4.2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响应文件的大写金额与小写金额不一致的，以大写金额为准；</w:t>
      </w:r>
    </w:p>
    <w:p w14:paraId="70D1621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19.4.3 单价金额小数点或者百分比有明显错位的，以报价一览表的总价为准，并修改单价；</w:t>
      </w:r>
    </w:p>
    <w:p w14:paraId="2BACC65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19.4.4 总价金额与按单价汇总金额不一致的，以单价金额计算结果为准。</w:t>
      </w:r>
    </w:p>
    <w:p w14:paraId="1E4234F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同时出现两种以上不一致的，按照前款规定的顺序修正。修正后的报价按照本</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文件规定经供应商确认后产生约束力，供应商不确认的，其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无效，其</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保证金不予退还。</w:t>
      </w:r>
      <w:r w:rsidRPr="00283751">
        <w:rPr>
          <w:rFonts w:asciiTheme="minorEastAsia" w:eastAsiaTheme="minorEastAsia" w:hAnsiTheme="minorEastAsia" w:cs="宋体" w:hint="eastAsia"/>
          <w:b/>
          <w:color w:val="000000" w:themeColor="text1"/>
          <w:szCs w:val="21"/>
        </w:rPr>
        <w:t>存在缺项漏项或者数量不符合</w:t>
      </w:r>
      <w:r w:rsidR="00BF628B" w:rsidRPr="00283751">
        <w:rPr>
          <w:rFonts w:asciiTheme="minorEastAsia" w:eastAsiaTheme="minorEastAsia" w:hAnsiTheme="minorEastAsia" w:cs="宋体" w:hint="eastAsia"/>
          <w:b/>
          <w:color w:val="000000" w:themeColor="text1"/>
          <w:szCs w:val="21"/>
        </w:rPr>
        <w:t>竞争性谈判</w:t>
      </w:r>
      <w:r w:rsidRPr="00283751">
        <w:rPr>
          <w:rFonts w:asciiTheme="minorEastAsia" w:eastAsiaTheme="minorEastAsia" w:hAnsiTheme="minorEastAsia" w:cs="宋体" w:hint="eastAsia"/>
          <w:b/>
          <w:color w:val="000000" w:themeColor="text1"/>
          <w:szCs w:val="21"/>
        </w:rPr>
        <w:t>文件要求的作为无效</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响应文件处理</w:t>
      </w:r>
      <w:r w:rsidRPr="00283751">
        <w:rPr>
          <w:rFonts w:asciiTheme="minorEastAsia" w:eastAsiaTheme="minorEastAsia" w:hAnsiTheme="minorEastAsia" w:cs="宋体" w:hint="eastAsia"/>
          <w:color w:val="000000" w:themeColor="text1"/>
          <w:szCs w:val="21"/>
        </w:rPr>
        <w:t>；对不同文字文本</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响应文件的解释发生异议的，以中文文本为准。</w:t>
      </w:r>
    </w:p>
    <w:p w14:paraId="6CF6285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19.5 供应商拒不按照</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小组要求作出澄清、说明或者补正的，作为无效响应处理。</w:t>
      </w:r>
    </w:p>
    <w:p w14:paraId="3A76782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19.6 </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响应文件的判定，只依据</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响应文件内容本身，不依靠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响应文件后的任何外来证明。</w:t>
      </w:r>
    </w:p>
    <w:p w14:paraId="6DED702C" w14:textId="77777777" w:rsidR="00FE2BEC" w:rsidRPr="00283751" w:rsidRDefault="001E74C7">
      <w:pPr>
        <w:snapToGrid w:val="0"/>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20.</w:t>
      </w:r>
      <w:r w:rsidR="00BF628B" w:rsidRPr="00283751">
        <w:rPr>
          <w:rFonts w:asciiTheme="minorEastAsia" w:eastAsiaTheme="minorEastAsia" w:hAnsiTheme="minorEastAsia" w:cs="宋体" w:hint="eastAsia"/>
          <w:b/>
          <w:color w:val="000000" w:themeColor="text1"/>
          <w:szCs w:val="21"/>
        </w:rPr>
        <w:t>谈判</w:t>
      </w:r>
      <w:r w:rsidRPr="00283751">
        <w:rPr>
          <w:rFonts w:asciiTheme="minorEastAsia" w:eastAsiaTheme="minorEastAsia" w:hAnsiTheme="minorEastAsia" w:cs="宋体" w:hint="eastAsia"/>
          <w:b/>
          <w:color w:val="000000" w:themeColor="text1"/>
          <w:szCs w:val="21"/>
        </w:rPr>
        <w:t>变动实质性内容</w:t>
      </w:r>
    </w:p>
    <w:p w14:paraId="48F544AA"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过程中，</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小组可以根据</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文件和</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情况实质性变动采购需求中的技术、服务要求以及合同草案条款，但不得变动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文件中的其他内容。实质性变动的内容，须经采购人代表确认。对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文件作出的实质性变动是</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文件的有效组成部分，</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小组应当及时以书面形式同时通知所有参加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的供应商。供应商按照</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文件的变动情况和</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小组的要求重新提交响应文件，并由其法定代表人或授权代表签字或者加盖公章。由授权代表签字的，应当附法定代表人授权书。</w:t>
      </w:r>
    </w:p>
    <w:p w14:paraId="04581131" w14:textId="77777777" w:rsidR="00FE2BEC" w:rsidRPr="00283751" w:rsidRDefault="001E74C7">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已提交响应文件的供应商，在提交最后报价前，可以根据</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情况退出</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，代理机构退还该供应商</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保证金。</w:t>
      </w:r>
    </w:p>
    <w:p w14:paraId="419839B3" w14:textId="77777777" w:rsidR="00FE2BEC" w:rsidRPr="00283751" w:rsidRDefault="001E74C7">
      <w:pPr>
        <w:spacing w:line="360" w:lineRule="exact"/>
        <w:rPr>
          <w:rFonts w:asciiTheme="minorEastAsia" w:eastAsiaTheme="minorEastAsia" w:hAnsiTheme="minorEastAsia" w:cs="宋体"/>
          <w:b/>
          <w:color w:val="000000" w:themeColor="text1"/>
          <w:kern w:val="0"/>
          <w:szCs w:val="21"/>
        </w:rPr>
      </w:pPr>
      <w:r w:rsidRPr="00283751">
        <w:rPr>
          <w:rFonts w:asciiTheme="minorEastAsia" w:eastAsiaTheme="minorEastAsia" w:hAnsiTheme="minorEastAsia" w:cs="宋体" w:hint="eastAsia"/>
          <w:b/>
          <w:color w:val="000000" w:themeColor="text1"/>
          <w:kern w:val="0"/>
          <w:szCs w:val="21"/>
        </w:rPr>
        <w:t>21.</w:t>
      </w:r>
      <w:r w:rsidRPr="00283751">
        <w:rPr>
          <w:rFonts w:asciiTheme="minorEastAsia" w:eastAsiaTheme="minorEastAsia" w:hAnsiTheme="minorEastAsia" w:cs="宋体" w:hint="eastAsia"/>
          <w:b/>
          <w:color w:val="000000" w:themeColor="text1"/>
          <w:szCs w:val="21"/>
        </w:rPr>
        <w:t xml:space="preserve"> 出现下列情形之一的，终止</w:t>
      </w:r>
      <w:r w:rsidR="00BF628B" w:rsidRPr="00283751">
        <w:rPr>
          <w:rFonts w:asciiTheme="minorEastAsia" w:eastAsiaTheme="minorEastAsia" w:hAnsiTheme="minorEastAsia" w:cs="宋体" w:hint="eastAsia"/>
          <w:b/>
          <w:color w:val="000000" w:themeColor="text1"/>
          <w:szCs w:val="21"/>
        </w:rPr>
        <w:t>竞争性谈判</w:t>
      </w:r>
      <w:r w:rsidRPr="00283751">
        <w:rPr>
          <w:rFonts w:asciiTheme="minorEastAsia" w:eastAsiaTheme="minorEastAsia" w:hAnsiTheme="minorEastAsia" w:cs="宋体" w:hint="eastAsia"/>
          <w:b/>
          <w:color w:val="000000" w:themeColor="text1"/>
          <w:szCs w:val="21"/>
        </w:rPr>
        <w:t>采购活动</w:t>
      </w:r>
    </w:p>
    <w:p w14:paraId="07EA6B0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21.1 因情况变化，不再符合规定的</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采购方式适用情形的；</w:t>
      </w:r>
    </w:p>
    <w:p w14:paraId="4718038B"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21.2 出现影响采购公正的违法、违规行为的；</w:t>
      </w:r>
    </w:p>
    <w:p w14:paraId="7F4CC0D6"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lastRenderedPageBreak/>
        <w:t>21.3 供应商的最终报价均超过了采购预算，采购人不能支付的；</w:t>
      </w:r>
    </w:p>
    <w:p w14:paraId="3E8ECDA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21.4 因重大变故，采购任务取消的。</w:t>
      </w:r>
    </w:p>
    <w:p w14:paraId="07752A1C"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color w:val="000000" w:themeColor="text1"/>
          <w:szCs w:val="21"/>
        </w:rPr>
        <w:t>22.评审方法</w:t>
      </w:r>
    </w:p>
    <w:p w14:paraId="34DD39DB" w14:textId="77777777" w:rsidR="00FB5E6F" w:rsidRPr="00283751" w:rsidRDefault="00FB5E6F" w:rsidP="00FB5E6F">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w:t>
      </w:r>
      <w:r w:rsidRPr="00283751">
        <w:rPr>
          <w:rFonts w:asciiTheme="minorEastAsia" w:eastAsiaTheme="minorEastAsia" w:hAnsiTheme="minorEastAsia" w:cs="宋体"/>
          <w:color w:val="000000" w:themeColor="text1"/>
          <w:szCs w:val="21"/>
        </w:rPr>
        <w:t>1</w:t>
      </w:r>
      <w:r w:rsidRPr="00283751">
        <w:rPr>
          <w:rFonts w:asciiTheme="minorEastAsia" w:eastAsiaTheme="minorEastAsia" w:hAnsiTheme="minorEastAsia" w:cs="宋体" w:hint="eastAsia"/>
          <w:color w:val="000000" w:themeColor="text1"/>
          <w:szCs w:val="21"/>
        </w:rPr>
        <w:t>.1</w:t>
      </w:r>
      <w:r w:rsidRPr="00283751">
        <w:rPr>
          <w:rFonts w:asciiTheme="minorEastAsia" w:eastAsiaTheme="minorEastAsia" w:hAnsiTheme="minorEastAsia" w:cs="宋体" w:hint="eastAsia"/>
          <w:b/>
          <w:color w:val="000000" w:themeColor="text1"/>
          <w:szCs w:val="21"/>
        </w:rPr>
        <w:t>本项目采用最低评标价法</w:t>
      </w:r>
      <w:r w:rsidRPr="00283751">
        <w:rPr>
          <w:rFonts w:asciiTheme="minorEastAsia" w:eastAsiaTheme="minorEastAsia" w:hAnsiTheme="minorEastAsia" w:cs="宋体" w:hint="eastAsia"/>
          <w:color w:val="000000" w:themeColor="text1"/>
          <w:szCs w:val="21"/>
        </w:rPr>
        <w:t>。谈判小组将从质量和服务均能满足采购文件实质性响应要求的供应商中，按照最后报价由低到高顺序推荐成交候选人。</w:t>
      </w:r>
    </w:p>
    <w:p w14:paraId="26015D8D" w14:textId="77777777" w:rsidR="00FB5E6F" w:rsidRPr="00283751" w:rsidRDefault="00FB5E6F" w:rsidP="00FB5E6F">
      <w:pPr>
        <w:spacing w:line="360" w:lineRule="exact"/>
        <w:ind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kern w:val="0"/>
          <w:szCs w:val="21"/>
        </w:rPr>
        <w:t>2</w:t>
      </w:r>
      <w:r w:rsidRPr="00283751">
        <w:rPr>
          <w:rFonts w:asciiTheme="minorEastAsia" w:eastAsiaTheme="minorEastAsia" w:hAnsiTheme="minorEastAsia" w:cs="宋体"/>
          <w:color w:val="000000" w:themeColor="text1"/>
          <w:kern w:val="0"/>
          <w:szCs w:val="21"/>
        </w:rPr>
        <w:t>1</w:t>
      </w:r>
      <w:r w:rsidRPr="00283751">
        <w:rPr>
          <w:rFonts w:asciiTheme="minorEastAsia" w:eastAsiaTheme="minorEastAsia" w:hAnsiTheme="minorEastAsia" w:cs="宋体" w:hint="eastAsia"/>
          <w:color w:val="000000" w:themeColor="text1"/>
          <w:kern w:val="0"/>
          <w:szCs w:val="21"/>
        </w:rPr>
        <w:t>.</w:t>
      </w:r>
      <w:r w:rsidRPr="00283751">
        <w:rPr>
          <w:rFonts w:asciiTheme="minorEastAsia" w:eastAsiaTheme="minorEastAsia" w:hAnsiTheme="minorEastAsia" w:cs="宋体"/>
          <w:color w:val="000000" w:themeColor="text1"/>
          <w:kern w:val="0"/>
          <w:szCs w:val="21"/>
        </w:rPr>
        <w:t>2</w:t>
      </w:r>
      <w:r w:rsidRPr="00283751">
        <w:rPr>
          <w:rFonts w:asciiTheme="minorEastAsia" w:eastAsiaTheme="minorEastAsia" w:hAnsiTheme="minorEastAsia" w:cs="宋体" w:hint="eastAsia"/>
          <w:b/>
          <w:color w:val="000000" w:themeColor="text1"/>
          <w:szCs w:val="21"/>
          <w:u w:val="single"/>
        </w:rPr>
        <w:t>采购人授权谈判小组直接确定成交供应商。</w:t>
      </w:r>
    </w:p>
    <w:p w14:paraId="1D6EBFA5" w14:textId="77777777" w:rsidR="00FE2BEC" w:rsidRPr="00283751" w:rsidRDefault="001E74C7">
      <w:pPr>
        <w:pStyle w:val="a3"/>
        <w:overflowPunct w:val="0"/>
        <w:spacing w:line="360" w:lineRule="exact"/>
        <w:ind w:firstLine="0"/>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b/>
          <w:color w:val="000000" w:themeColor="text1"/>
          <w:sz w:val="21"/>
          <w:szCs w:val="21"/>
        </w:rPr>
        <w:t>23.</w:t>
      </w:r>
      <w:r w:rsidRPr="00283751">
        <w:rPr>
          <w:rStyle w:val="Char6"/>
          <w:rFonts w:asciiTheme="minorEastAsia" w:eastAsiaTheme="minorEastAsia" w:hAnsiTheme="minorEastAsia" w:cs="宋体" w:hint="eastAsia"/>
          <w:color w:val="000000" w:themeColor="text1"/>
          <w:sz w:val="21"/>
          <w:szCs w:val="21"/>
        </w:rPr>
        <w:t>成交结果</w:t>
      </w:r>
      <w:r w:rsidRPr="00283751">
        <w:rPr>
          <w:rFonts w:asciiTheme="minorEastAsia" w:eastAsiaTheme="minorEastAsia" w:hAnsiTheme="minorEastAsia" w:cs="宋体" w:hint="eastAsia"/>
          <w:b/>
          <w:color w:val="000000" w:themeColor="text1"/>
          <w:sz w:val="21"/>
          <w:szCs w:val="21"/>
        </w:rPr>
        <w:t>及公示</w:t>
      </w:r>
    </w:p>
    <w:p w14:paraId="3CBAD31D" w14:textId="77777777" w:rsidR="00FE2BEC" w:rsidRPr="00283751" w:rsidRDefault="001E74C7">
      <w:pPr>
        <w:pStyle w:val="a3"/>
        <w:overflowPunct w:val="0"/>
        <w:spacing w:line="360" w:lineRule="exact"/>
        <w:ind w:firstLineChars="200"/>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代理机构将成交结果在</w:t>
      </w:r>
      <w:r w:rsidR="00CB3981" w:rsidRPr="00283751">
        <w:rPr>
          <w:rFonts w:asciiTheme="minorEastAsia" w:eastAsiaTheme="minorEastAsia" w:hAnsiTheme="minorEastAsia" w:cs="宋体" w:hint="eastAsia"/>
          <w:color w:val="000000" w:themeColor="text1"/>
          <w:sz w:val="21"/>
          <w:szCs w:val="21"/>
        </w:rPr>
        <w:t>原公告媒体</w:t>
      </w:r>
      <w:r w:rsidRPr="00283751">
        <w:rPr>
          <w:rFonts w:asciiTheme="minorEastAsia" w:eastAsiaTheme="minorEastAsia" w:hAnsiTheme="minorEastAsia" w:cs="宋体" w:hint="eastAsia"/>
          <w:color w:val="000000" w:themeColor="text1"/>
          <w:sz w:val="21"/>
          <w:szCs w:val="21"/>
        </w:rPr>
        <w:t>上予以公告。公告期限为1个工作日。</w:t>
      </w:r>
    </w:p>
    <w:p w14:paraId="6641E5E3" w14:textId="77777777" w:rsidR="00FE2BEC" w:rsidRPr="00283751" w:rsidRDefault="001E74C7">
      <w:pPr>
        <w:pStyle w:val="a3"/>
        <w:overflowPunct w:val="0"/>
        <w:spacing w:line="360" w:lineRule="exact"/>
        <w:ind w:firstLine="0"/>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b/>
          <w:color w:val="000000" w:themeColor="text1"/>
          <w:sz w:val="21"/>
          <w:szCs w:val="21"/>
        </w:rPr>
        <w:t>24.成交通知书</w:t>
      </w:r>
    </w:p>
    <w:p w14:paraId="091D13F4" w14:textId="77777777" w:rsidR="00FE2BEC" w:rsidRPr="00283751" w:rsidRDefault="001E74C7">
      <w:pPr>
        <w:pStyle w:val="a3"/>
        <w:overflowPunct w:val="0"/>
        <w:spacing w:line="360" w:lineRule="exact"/>
        <w:ind w:firstLineChars="200"/>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color w:val="000000" w:themeColor="text1"/>
          <w:sz w:val="21"/>
          <w:szCs w:val="21"/>
        </w:rPr>
        <w:t>24.1</w:t>
      </w:r>
      <w:r w:rsidRPr="00283751">
        <w:rPr>
          <w:rFonts w:asciiTheme="minorEastAsia" w:eastAsiaTheme="minorEastAsia" w:hAnsiTheme="minorEastAsia" w:cs="宋体" w:hint="eastAsia"/>
          <w:color w:val="000000" w:themeColor="text1"/>
          <w:szCs w:val="21"/>
        </w:rPr>
        <w:t xml:space="preserve"> </w:t>
      </w:r>
      <w:r w:rsidRPr="00283751">
        <w:rPr>
          <w:rFonts w:asciiTheme="minorEastAsia" w:eastAsiaTheme="minorEastAsia" w:hAnsiTheme="minorEastAsia" w:cs="宋体" w:hint="eastAsia"/>
          <w:color w:val="000000" w:themeColor="text1"/>
          <w:sz w:val="21"/>
          <w:szCs w:val="21"/>
        </w:rPr>
        <w:t>成交结果确定后，代理机构将向成交供应商发出成交通知书。</w:t>
      </w:r>
    </w:p>
    <w:p w14:paraId="3B932CFD" w14:textId="77777777" w:rsidR="00FE2BEC" w:rsidRPr="00283751" w:rsidRDefault="001E74C7">
      <w:pPr>
        <w:pStyle w:val="a3"/>
        <w:overflowPunct w:val="0"/>
        <w:spacing w:line="360" w:lineRule="exact"/>
        <w:ind w:firstLineChars="200"/>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color w:val="000000" w:themeColor="text1"/>
          <w:sz w:val="21"/>
          <w:szCs w:val="21"/>
        </w:rPr>
        <w:t>24.2</w:t>
      </w:r>
      <w:r w:rsidRPr="00283751">
        <w:rPr>
          <w:rFonts w:asciiTheme="minorEastAsia" w:eastAsiaTheme="minorEastAsia" w:hAnsiTheme="minorEastAsia" w:cs="宋体" w:hint="eastAsia"/>
          <w:color w:val="000000" w:themeColor="text1"/>
          <w:szCs w:val="21"/>
        </w:rPr>
        <w:t xml:space="preserve"> </w:t>
      </w:r>
      <w:r w:rsidRPr="00283751">
        <w:rPr>
          <w:rFonts w:asciiTheme="minorEastAsia" w:eastAsiaTheme="minorEastAsia" w:hAnsiTheme="minorEastAsia" w:cs="宋体" w:hint="eastAsia"/>
          <w:color w:val="000000" w:themeColor="text1"/>
          <w:sz w:val="21"/>
          <w:szCs w:val="21"/>
        </w:rPr>
        <w:t>成交通知书对采购人和成交供应商具有法律约束力。成交通知书发出后，采购人改变成交结果或者成交供应商放弃成交资格，均应当承担相应的法律责任，且不影响成交服务费的支付。</w:t>
      </w:r>
    </w:p>
    <w:p w14:paraId="1831CC57" w14:textId="77777777" w:rsidR="00FE2BEC" w:rsidRPr="00283751" w:rsidRDefault="001E74C7">
      <w:pPr>
        <w:pStyle w:val="a3"/>
        <w:overflowPunct w:val="0"/>
        <w:spacing w:line="360" w:lineRule="exact"/>
        <w:ind w:firstLineChars="200"/>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color w:val="000000" w:themeColor="text1"/>
          <w:sz w:val="21"/>
          <w:szCs w:val="21"/>
        </w:rPr>
        <w:t>24.3</w:t>
      </w:r>
      <w:r w:rsidRPr="00283751">
        <w:rPr>
          <w:rFonts w:asciiTheme="minorEastAsia" w:eastAsiaTheme="minorEastAsia" w:hAnsiTheme="minorEastAsia" w:cs="宋体" w:hint="eastAsia"/>
          <w:color w:val="000000" w:themeColor="text1"/>
          <w:szCs w:val="21"/>
        </w:rPr>
        <w:t xml:space="preserve"> </w:t>
      </w:r>
      <w:r w:rsidRPr="00283751">
        <w:rPr>
          <w:rFonts w:asciiTheme="minorEastAsia" w:eastAsiaTheme="minorEastAsia" w:hAnsiTheme="minorEastAsia" w:cs="宋体" w:hint="eastAsia"/>
          <w:color w:val="000000" w:themeColor="text1"/>
          <w:sz w:val="21"/>
          <w:szCs w:val="21"/>
        </w:rPr>
        <w:t>代理机构及采购人对未成交供应商不承担解释未成交原因的义务。</w:t>
      </w:r>
    </w:p>
    <w:p w14:paraId="4978E4B2"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25.履约保证金</w:t>
      </w:r>
    </w:p>
    <w:p w14:paraId="3DEA5841" w14:textId="77777777" w:rsidR="00FE2BEC" w:rsidRPr="00283751" w:rsidRDefault="001E74C7" w:rsidP="001E74C7">
      <w:pPr>
        <w:pStyle w:val="a3"/>
        <w:overflowPunct w:val="0"/>
        <w:spacing w:line="360" w:lineRule="exact"/>
        <w:ind w:firstLineChars="208" w:firstLine="437"/>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25.1</w:t>
      </w:r>
      <w:r w:rsidRPr="00283751">
        <w:rPr>
          <w:rFonts w:asciiTheme="minorEastAsia" w:eastAsiaTheme="minorEastAsia" w:hAnsiTheme="minorEastAsia" w:cs="宋体" w:hint="eastAsia"/>
          <w:color w:val="000000" w:themeColor="text1"/>
          <w:szCs w:val="21"/>
        </w:rPr>
        <w:t xml:space="preserve"> </w:t>
      </w:r>
      <w:r w:rsidRPr="00283751">
        <w:rPr>
          <w:rFonts w:asciiTheme="minorEastAsia" w:eastAsiaTheme="minorEastAsia" w:hAnsiTheme="minorEastAsia" w:cs="宋体" w:hint="eastAsia"/>
          <w:color w:val="000000" w:themeColor="text1"/>
          <w:sz w:val="21"/>
          <w:szCs w:val="21"/>
        </w:rPr>
        <w:t>成交供应商应</w:t>
      </w:r>
      <w:r w:rsidRPr="00283751">
        <w:rPr>
          <w:rFonts w:asciiTheme="minorEastAsia" w:eastAsiaTheme="minorEastAsia" w:hAnsiTheme="minorEastAsia" w:cs="宋体" w:hint="eastAsia"/>
          <w:bCs/>
          <w:color w:val="000000" w:themeColor="text1"/>
          <w:sz w:val="21"/>
          <w:szCs w:val="21"/>
        </w:rPr>
        <w:t>在合同签订前</w:t>
      </w:r>
      <w:r w:rsidRPr="00283751">
        <w:rPr>
          <w:rFonts w:asciiTheme="minorEastAsia" w:eastAsiaTheme="minorEastAsia" w:hAnsiTheme="minorEastAsia" w:cs="宋体" w:hint="eastAsia"/>
          <w:color w:val="000000" w:themeColor="text1"/>
          <w:sz w:val="21"/>
          <w:szCs w:val="21"/>
        </w:rPr>
        <w:t>向</w:t>
      </w:r>
      <w:r w:rsidRPr="00283751">
        <w:rPr>
          <w:rFonts w:asciiTheme="minorEastAsia" w:eastAsiaTheme="minorEastAsia" w:hAnsiTheme="minorEastAsia" w:cs="宋体" w:hint="eastAsia"/>
          <w:b/>
          <w:color w:val="000000" w:themeColor="text1"/>
          <w:sz w:val="21"/>
          <w:szCs w:val="21"/>
        </w:rPr>
        <w:t>采购人</w:t>
      </w:r>
      <w:r w:rsidRPr="00283751">
        <w:rPr>
          <w:rFonts w:asciiTheme="minorEastAsia" w:eastAsiaTheme="minorEastAsia" w:hAnsiTheme="minorEastAsia" w:cs="宋体" w:hint="eastAsia"/>
          <w:color w:val="000000" w:themeColor="text1"/>
          <w:sz w:val="21"/>
          <w:szCs w:val="21"/>
        </w:rPr>
        <w:t>提供合同总价格</w:t>
      </w:r>
      <w:r w:rsidR="00375AFF" w:rsidRPr="00283751">
        <w:rPr>
          <w:rFonts w:asciiTheme="minorEastAsia" w:eastAsiaTheme="minorEastAsia" w:hAnsiTheme="minorEastAsia" w:cs="宋体" w:hint="eastAsia"/>
          <w:color w:val="000000" w:themeColor="text1"/>
          <w:sz w:val="21"/>
          <w:szCs w:val="21"/>
        </w:rPr>
        <w:t>10%的履约保证金</w:t>
      </w:r>
      <w:r w:rsidRPr="00283751">
        <w:rPr>
          <w:rFonts w:asciiTheme="minorEastAsia" w:eastAsiaTheme="minorEastAsia" w:hAnsiTheme="minorEastAsia" w:cs="宋体" w:hint="eastAsia"/>
          <w:color w:val="000000" w:themeColor="text1"/>
          <w:sz w:val="21"/>
          <w:szCs w:val="21"/>
        </w:rPr>
        <w:t>，并注明××项目履约保证金。</w:t>
      </w:r>
    </w:p>
    <w:p w14:paraId="62489C6A" w14:textId="77777777" w:rsidR="00FE2BEC" w:rsidRPr="00283751" w:rsidRDefault="001E74C7" w:rsidP="001E74C7">
      <w:pPr>
        <w:pStyle w:val="a3"/>
        <w:overflowPunct w:val="0"/>
        <w:spacing w:line="360" w:lineRule="exact"/>
        <w:ind w:firstLineChars="208" w:firstLine="437"/>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color w:val="000000" w:themeColor="text1"/>
          <w:sz w:val="21"/>
          <w:szCs w:val="21"/>
        </w:rPr>
        <w:t>25.2</w:t>
      </w:r>
      <w:r w:rsidRPr="00283751">
        <w:rPr>
          <w:rFonts w:asciiTheme="minorEastAsia" w:eastAsiaTheme="minorEastAsia" w:hAnsiTheme="minorEastAsia" w:cs="宋体" w:hint="eastAsia"/>
          <w:color w:val="000000" w:themeColor="text1"/>
          <w:szCs w:val="21"/>
        </w:rPr>
        <w:t xml:space="preserve"> </w:t>
      </w:r>
      <w:r w:rsidRPr="00283751">
        <w:rPr>
          <w:rFonts w:asciiTheme="minorEastAsia" w:eastAsiaTheme="minorEastAsia" w:hAnsiTheme="minorEastAsia" w:cs="宋体" w:hint="eastAsia"/>
          <w:color w:val="000000" w:themeColor="text1"/>
          <w:sz w:val="21"/>
          <w:szCs w:val="21"/>
        </w:rPr>
        <w:t>履约保证金将在验收合格后15日内（无息）退返成交供应商。</w:t>
      </w:r>
    </w:p>
    <w:p w14:paraId="16A57071"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26.代理机构服务费</w:t>
      </w:r>
    </w:p>
    <w:p w14:paraId="63D76209"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成交供应商须按其成交金额的0.8%计算并支付成交服务费，该费用应在领取成交通知书时支付至常州市城投建设工程招标有限公司账户。采购代理服务收费按上述计算方法不足人民币 3000 元的，按人民币 3000元收取。</w:t>
      </w:r>
    </w:p>
    <w:p w14:paraId="58D8DBF1"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27.合同的签订</w:t>
      </w:r>
    </w:p>
    <w:p w14:paraId="127AA33E" w14:textId="77777777" w:rsidR="00CB3981" w:rsidRPr="00283751" w:rsidRDefault="001E74C7" w:rsidP="00CB3981">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27.1 成交供应商应在成交通知书发出之日起三十日内与采购人签订合同</w:t>
      </w:r>
      <w:r w:rsidR="00CB3981" w:rsidRPr="00283751">
        <w:rPr>
          <w:rFonts w:asciiTheme="minorEastAsia" w:eastAsiaTheme="minorEastAsia" w:hAnsiTheme="minorEastAsia" w:cs="宋体" w:hint="eastAsia"/>
          <w:color w:val="000000" w:themeColor="text1"/>
          <w:szCs w:val="21"/>
        </w:rPr>
        <w:t>，否则</w:t>
      </w:r>
      <w:r w:rsidR="00BF628B" w:rsidRPr="00283751">
        <w:rPr>
          <w:rFonts w:asciiTheme="minorEastAsia" w:eastAsiaTheme="minorEastAsia" w:hAnsiTheme="minorEastAsia" w:cs="宋体" w:hint="eastAsia"/>
          <w:color w:val="000000" w:themeColor="text1"/>
          <w:szCs w:val="21"/>
        </w:rPr>
        <w:t>谈判</w:t>
      </w:r>
      <w:r w:rsidR="00CB3981" w:rsidRPr="00283751">
        <w:rPr>
          <w:rFonts w:asciiTheme="minorEastAsia" w:eastAsiaTheme="minorEastAsia" w:hAnsiTheme="minorEastAsia" w:cs="宋体" w:hint="eastAsia"/>
          <w:color w:val="000000" w:themeColor="text1"/>
          <w:szCs w:val="21"/>
        </w:rPr>
        <w:t>保证金将不予退还，由此给采购人造成损失的，成交供应商还应承担赔偿责任。</w:t>
      </w:r>
    </w:p>
    <w:p w14:paraId="05D52A3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27.2</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文件、成交供应商的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响应文件及</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过程中有关澄清、承诺文件均应作为合同附件。</w:t>
      </w:r>
    </w:p>
    <w:p w14:paraId="5DC1254B"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27.3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5C0999E"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sidRPr="00283751">
        <w:rPr>
          <w:rFonts w:asciiTheme="minorEastAsia" w:eastAsiaTheme="minorEastAsia" w:hAnsiTheme="minorEastAsia" w:cs="宋体" w:hint="eastAsia"/>
          <w:color w:val="000000" w:themeColor="text1"/>
          <w:szCs w:val="21"/>
          <w:shd w:val="clear" w:color="auto" w:fill="FFFFFF"/>
        </w:rPr>
        <w:t>可以按照评审报告推荐的成交候选人名单排序，确定下一候选人为成交供应商，也可以重新开展采购活动。</w:t>
      </w:r>
    </w:p>
    <w:p w14:paraId="58D22767" w14:textId="77777777" w:rsidR="00CB3981" w:rsidRPr="00283751" w:rsidRDefault="00CB3981" w:rsidP="00CB3981">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27.5 合同履行中，采购人需追加与合同标的相同的货物或服务的，在不改变合同其他条款的前提下，可以与成交供应商协商签订补充合同，但所有补充合同的采购金额不超过原合同金额10%。</w:t>
      </w:r>
    </w:p>
    <w:p w14:paraId="113E6E9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lastRenderedPageBreak/>
        <w:t>27.</w:t>
      </w:r>
      <w:r w:rsidR="00CB3981" w:rsidRPr="00283751">
        <w:rPr>
          <w:rFonts w:asciiTheme="minorEastAsia" w:eastAsiaTheme="minorEastAsia" w:hAnsiTheme="minorEastAsia" w:cs="宋体" w:hint="eastAsia"/>
          <w:color w:val="000000" w:themeColor="text1"/>
          <w:szCs w:val="21"/>
        </w:rPr>
        <w:t>6</w:t>
      </w:r>
      <w:r w:rsidRPr="00283751">
        <w:rPr>
          <w:rFonts w:asciiTheme="minorEastAsia" w:eastAsiaTheme="minorEastAsia" w:hAnsiTheme="minorEastAsia" w:cs="宋体" w:hint="eastAsia"/>
          <w:color w:val="000000" w:themeColor="text1"/>
          <w:szCs w:val="21"/>
        </w:rPr>
        <w:t xml:space="preserve"> 采购人应在合同签订后二个工作日内将指定信息录入“政府采购交易管理平台”相应栏目。</w:t>
      </w:r>
    </w:p>
    <w:p w14:paraId="2324637B"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28.政府采购政策功能</w:t>
      </w:r>
    </w:p>
    <w:p w14:paraId="46091F0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28.1 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14:paraId="66F7417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28.2 根据《政府采购促进中小企业发展管理办法》的通知（财库〔2020〕46号），小型、微型企业在评审时享受扶持政策。小、微企业划型标准见《关于印发中小企业划型标准规定的通知》（工信部联企业[2011]300号）。</w:t>
      </w:r>
    </w:p>
    <w:p w14:paraId="3697D68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28.3 关于常州市中小企业政府采购信用融资</w:t>
      </w:r>
    </w:p>
    <w:p w14:paraId="7A0E313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28.3.1 根据《常州市关于开展中小企业政府采购信用融资工作的通知》（常政办发〔2012〕134号）、《常州市财政局关于全面开展常州市中小企业政府采购信用融资工作的通知》等有关文件精神，我市实行政府采购信用融资。金融机构根据政府采购项目中标合同，为中标企业提供相应额度的融资贷款。</w:t>
      </w:r>
    </w:p>
    <w:p w14:paraId="0D82F6F5" w14:textId="77777777" w:rsidR="00FE2BEC" w:rsidRPr="00283751" w:rsidRDefault="001E74C7">
      <w:pPr>
        <w:tabs>
          <w:tab w:val="left" w:pos="426"/>
        </w:tabs>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28.3.2 申请条件及操作流程等事项详见《常州市财政局关于全面开展常州市中小企业政府采购信用融资工作的通知》。</w:t>
      </w:r>
    </w:p>
    <w:p w14:paraId="7448BEBC"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28.3.3 常州市中小企业政府采购信用融资签约金融机构名单（第一批）如下：</w:t>
      </w:r>
    </w:p>
    <w:p w14:paraId="25CA392B"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中国建设银行常州分行营业部  </w:t>
      </w:r>
    </w:p>
    <w:p w14:paraId="59FFFEA9"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电话：王先生13813597518、0519-86632288-8413</w:t>
      </w:r>
    </w:p>
    <w:p w14:paraId="4CD983A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地址：常州市钟楼区广化街299号建设银行413室</w:t>
      </w:r>
    </w:p>
    <w:p w14:paraId="4F9C1A2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建设银行常州分行小企业业务部电话：0519-86812870 </w:t>
      </w:r>
    </w:p>
    <w:p w14:paraId="32A3E90A"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江苏银行常州分行小企业信贷服务中心电话：0519-88107827</w:t>
      </w:r>
    </w:p>
    <w:p w14:paraId="552FF82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政府采购贷业务定点服务支行钟楼支行 </w:t>
      </w:r>
    </w:p>
    <w:p w14:paraId="2C50C47E"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电话：13063966266、0519-86688934  </w:t>
      </w:r>
    </w:p>
    <w:p w14:paraId="318EF010"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地址：常州市钟楼区港龙华庭4-2号</w:t>
      </w:r>
    </w:p>
    <w:p w14:paraId="539C6AEE"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29.质疑与投诉</w:t>
      </w:r>
    </w:p>
    <w:p w14:paraId="32BF137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29.1 质疑</w:t>
      </w:r>
    </w:p>
    <w:p w14:paraId="675B72E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认为采购文件、采购过程和采购结果使自己的权益受到损害的，可以在知道或应知其权益受到损害之日起七个工作日内，以书面形式向代理机构或采购人提出质疑。供应商应当在法定质疑期内一次性提出针对同一采购程序环节的质疑，否则采购代理机构有权不予接受。供应商提出质疑应当提交质疑函和必要的证明材料。</w:t>
      </w:r>
    </w:p>
    <w:p w14:paraId="3A53251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质疑函应按照财政部制定的质疑函范本的格式和要求制作；供应商为自然人的，应当由本人签字；供应商为法人或者其他组织的，应当由法定代表人、主要负责人，或者其授权代表签字或者盖章，并加盖公章。</w:t>
      </w:r>
    </w:p>
    <w:p w14:paraId="22C2A6CB"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质疑函应当现场书面提交至采购代理机构联系人处，提交时应出示有效身份证明。</w:t>
      </w:r>
    </w:p>
    <w:p w14:paraId="20857F8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29.2 投诉</w:t>
      </w:r>
    </w:p>
    <w:p w14:paraId="3C7955D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lastRenderedPageBreak/>
        <w:t>供应商对采购代理机构的答复不满意或者采购代理机构未在规定的时间内作出答复的，可以在答复期满后十五个工作日内向同级政府采购监督管理部门投诉。</w:t>
      </w:r>
    </w:p>
    <w:p w14:paraId="15DE50F4"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30.诚实信用</w:t>
      </w:r>
    </w:p>
    <w:p w14:paraId="0CD4573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30.1 供应商之间不得相互串通报价，不得妨碍其他供应商的公平竞争，不得损害采购人和其他供应商的合法权益。</w:t>
      </w:r>
    </w:p>
    <w:p w14:paraId="4921AF4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30.2 供应商不得以向代理机构工作人员、</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小组成员行贿或者采取其他不正当手段谋取中标。经查实供应商有此行为的，政府采购管理部门将供应商列入不良行为记录名单，按照《政府采购法》有关规定处理。</w:t>
      </w:r>
    </w:p>
    <w:p w14:paraId="2C4DB3F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30.3 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14:paraId="3BFD2880"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30.4 供应商不得虚假承诺，否则，按照提供虚假材料谋取中标成交处理。</w:t>
      </w:r>
    </w:p>
    <w:p w14:paraId="7A078B5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30.5 供应商应自觉遵守开标、评标纪律，扰乱开标评标现场秩序的，属于失信行为，根据《江苏省政府采购供应商监督管理暂行办法》，失信行为将被记入供应商诚信档案。</w:t>
      </w:r>
    </w:p>
    <w:p w14:paraId="0E7893F2" w14:textId="77777777" w:rsidR="00FE2BEC" w:rsidRPr="00283751" w:rsidRDefault="001E74C7">
      <w:pPr>
        <w:spacing w:line="360" w:lineRule="exac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31.未尽事宜</w:t>
      </w:r>
    </w:p>
    <w:p w14:paraId="42D0659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按《中华人民共和国政府采购法》、《中华人民共和国政府采购法实施条例》及其他有关的法律法规的规定执行。</w:t>
      </w:r>
    </w:p>
    <w:p w14:paraId="4FD5E796" w14:textId="77777777" w:rsidR="00FE2BEC" w:rsidRPr="00283751" w:rsidRDefault="00FE2BEC">
      <w:pPr>
        <w:spacing w:line="360" w:lineRule="exact"/>
        <w:ind w:firstLineChars="200" w:firstLine="420"/>
        <w:rPr>
          <w:rFonts w:asciiTheme="minorEastAsia" w:eastAsiaTheme="minorEastAsia" w:hAnsiTheme="minorEastAsia" w:cs="宋体"/>
          <w:color w:val="000000" w:themeColor="text1"/>
          <w:szCs w:val="21"/>
        </w:rPr>
        <w:sectPr w:rsidR="00FE2BEC" w:rsidRPr="00283751">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14:paraId="5C2232E4" w14:textId="77777777" w:rsidR="00FE2BEC" w:rsidRPr="00283751" w:rsidRDefault="001E74C7">
      <w:pPr>
        <w:pStyle w:val="1"/>
        <w:rPr>
          <w:rFonts w:asciiTheme="minorEastAsia" w:eastAsiaTheme="minorEastAsia" w:hAnsiTheme="minorEastAsia" w:cs="宋体"/>
          <w:color w:val="000000" w:themeColor="text1"/>
        </w:rPr>
      </w:pPr>
      <w:bookmarkStart w:id="3" w:name="_Toc17536324"/>
      <w:r w:rsidRPr="00283751">
        <w:rPr>
          <w:rFonts w:asciiTheme="minorEastAsia" w:eastAsiaTheme="minorEastAsia" w:hAnsiTheme="minorEastAsia" w:cs="宋体" w:hint="eastAsia"/>
          <w:color w:val="000000" w:themeColor="text1"/>
        </w:rPr>
        <w:lastRenderedPageBreak/>
        <w:t>第二章  采购项目及技术要求</w:t>
      </w:r>
      <w:bookmarkEnd w:id="3"/>
    </w:p>
    <w:p w14:paraId="27074705" w14:textId="77777777" w:rsidR="00FE2BEC" w:rsidRPr="00283751" w:rsidRDefault="001E74C7">
      <w:pPr>
        <w:snapToGrid w:val="0"/>
        <w:spacing w:line="360" w:lineRule="exact"/>
        <w:ind w:firstLineChars="200"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bCs/>
          <w:color w:val="000000" w:themeColor="text1"/>
          <w:szCs w:val="21"/>
        </w:rPr>
        <w:t>一、项目概况</w:t>
      </w:r>
    </w:p>
    <w:p w14:paraId="5D3C5DC3" w14:textId="77777777" w:rsidR="00375AFF" w:rsidRPr="00283751" w:rsidRDefault="00375AFF" w:rsidP="00375AFF">
      <w:pPr>
        <w:snapToGrid w:val="0"/>
        <w:spacing w:line="360" w:lineRule="exact"/>
        <w:ind w:firstLineChars="200" w:firstLine="428"/>
        <w:rPr>
          <w:rFonts w:asciiTheme="minorEastAsia" w:eastAsiaTheme="minorEastAsia" w:hAnsiTheme="minorEastAsia"/>
          <w:bCs/>
          <w:color w:val="000000" w:themeColor="text1"/>
          <w:spacing w:val="2"/>
          <w:szCs w:val="21"/>
        </w:rPr>
      </w:pPr>
      <w:r w:rsidRPr="00283751">
        <w:rPr>
          <w:rFonts w:asciiTheme="minorEastAsia" w:eastAsiaTheme="minorEastAsia" w:hAnsiTheme="minorEastAsia" w:hint="eastAsia"/>
          <w:color w:val="000000" w:themeColor="text1"/>
          <w:spacing w:val="2"/>
          <w:szCs w:val="21"/>
        </w:rPr>
        <w:t>本项目是</w:t>
      </w:r>
      <w:r w:rsidRPr="00283751">
        <w:rPr>
          <w:rFonts w:asciiTheme="minorEastAsia" w:eastAsiaTheme="minorEastAsia" w:hAnsiTheme="minorEastAsia" w:hint="eastAsia"/>
          <w:color w:val="000000" w:themeColor="text1"/>
          <w:szCs w:val="21"/>
        </w:rPr>
        <w:t>常州市血库异地新建项目-场外电缆采购项目</w:t>
      </w:r>
      <w:r w:rsidRPr="00283751">
        <w:rPr>
          <w:rFonts w:asciiTheme="minorEastAsia" w:eastAsiaTheme="minorEastAsia" w:hAnsiTheme="minorEastAsia" w:hint="eastAsia"/>
          <w:color w:val="000000" w:themeColor="text1"/>
          <w:spacing w:val="2"/>
          <w:szCs w:val="21"/>
        </w:rPr>
        <w:t>，包括但不限于</w:t>
      </w:r>
      <w:r w:rsidR="00E36000" w:rsidRPr="00283751">
        <w:rPr>
          <w:rFonts w:asciiTheme="minorEastAsia" w:eastAsiaTheme="minorEastAsia" w:hAnsiTheme="minorEastAsia" w:hint="eastAsia"/>
          <w:color w:val="000000" w:themeColor="text1"/>
          <w:spacing w:val="2"/>
          <w:szCs w:val="21"/>
        </w:rPr>
        <w:t>采购</w:t>
      </w:r>
      <w:r w:rsidRPr="00283751">
        <w:rPr>
          <w:rFonts w:asciiTheme="minorEastAsia" w:eastAsiaTheme="minorEastAsia" w:hAnsiTheme="minorEastAsia" w:hint="eastAsia"/>
          <w:color w:val="000000" w:themeColor="text1"/>
          <w:spacing w:val="2"/>
          <w:szCs w:val="21"/>
        </w:rPr>
        <w:t>文件及其基本技术要求范围内相应设备制造前的准备（包括现场踏勘、技术核对等）、设备（包括备品备件、专用工具）、技术资料、设计、制造、检验、包装、技术资料、发货、运输、装卸至现场指定地点、配合指导安装调试、技术指导培训、质保期及维保服务和</w:t>
      </w:r>
      <w:r w:rsidR="00E36000" w:rsidRPr="00283751">
        <w:rPr>
          <w:rFonts w:asciiTheme="minorEastAsia" w:eastAsiaTheme="minorEastAsia" w:hAnsiTheme="minorEastAsia" w:hint="eastAsia"/>
          <w:color w:val="000000" w:themeColor="text1"/>
          <w:spacing w:val="2"/>
          <w:szCs w:val="21"/>
        </w:rPr>
        <w:t>采购</w:t>
      </w:r>
      <w:r w:rsidRPr="00283751">
        <w:rPr>
          <w:rFonts w:asciiTheme="minorEastAsia" w:eastAsiaTheme="minorEastAsia" w:hAnsiTheme="minorEastAsia" w:hint="eastAsia"/>
          <w:color w:val="000000" w:themeColor="text1"/>
          <w:spacing w:val="2"/>
          <w:szCs w:val="21"/>
        </w:rPr>
        <w:t>文件所要求的相关服务等全部内容。</w:t>
      </w:r>
    </w:p>
    <w:p w14:paraId="6FE5DE99" w14:textId="77777777" w:rsidR="00FE2BEC" w:rsidRPr="00283751" w:rsidRDefault="00375AFF" w:rsidP="00375AFF">
      <w:pPr>
        <w:snapToGrid w:val="0"/>
        <w:spacing w:line="360" w:lineRule="exact"/>
        <w:ind w:firstLineChars="200" w:firstLine="420"/>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hint="eastAsia"/>
          <w:color w:val="000000" w:themeColor="text1"/>
          <w:szCs w:val="21"/>
        </w:rPr>
        <w:t>所属行业：</w:t>
      </w:r>
      <w:r w:rsidRPr="00283751">
        <w:rPr>
          <w:rFonts w:asciiTheme="minorEastAsia" w:eastAsiaTheme="minorEastAsia" w:hAnsiTheme="minorEastAsia"/>
          <w:color w:val="000000" w:themeColor="text1"/>
          <w:szCs w:val="21"/>
        </w:rPr>
        <w:t>工业</w:t>
      </w:r>
    </w:p>
    <w:p w14:paraId="60998ED6" w14:textId="77777777" w:rsidR="00FE2BEC" w:rsidRPr="00283751" w:rsidRDefault="001E74C7">
      <w:pPr>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bCs/>
          <w:color w:val="000000" w:themeColor="text1"/>
          <w:szCs w:val="21"/>
        </w:rPr>
        <w:t>二、</w:t>
      </w:r>
      <w:r w:rsidRPr="00283751">
        <w:rPr>
          <w:rFonts w:asciiTheme="minorEastAsia" w:eastAsiaTheme="minorEastAsia" w:hAnsiTheme="minorEastAsia" w:cs="宋体" w:hint="eastAsia"/>
          <w:b/>
          <w:color w:val="000000" w:themeColor="text1"/>
          <w:szCs w:val="21"/>
        </w:rPr>
        <w:t>基本要求</w:t>
      </w:r>
    </w:p>
    <w:p w14:paraId="7E09A04C"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1.供应商应保证所供货物的安全性、可靠性、先进性、经济性和实用性，并为全新、未使用过的原装合格正品，完全符合</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52578DC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03E6E30A" w14:textId="77777777" w:rsidR="006D427B" w:rsidRPr="00283751" w:rsidRDefault="006D427B">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color w:val="000000" w:themeColor="text1"/>
          <w:kern w:val="0"/>
          <w:szCs w:val="21"/>
          <w:lang w:bidi="ar"/>
        </w:rPr>
        <w:t>3</w:t>
      </w:r>
      <w:r w:rsidRPr="00283751">
        <w:rPr>
          <w:rFonts w:asciiTheme="minorEastAsia" w:eastAsiaTheme="minorEastAsia" w:hAnsiTheme="minorEastAsia" w:cs="宋体" w:hint="eastAsia"/>
          <w:color w:val="000000" w:themeColor="text1"/>
          <w:kern w:val="0"/>
          <w:szCs w:val="21"/>
          <w:lang w:bidi="ar"/>
        </w:rPr>
        <w:t>.清单内设备及材料的相关参数如有不全的见设计图或根据采购人的要求执行等。</w:t>
      </w:r>
    </w:p>
    <w:p w14:paraId="4BA09EA5" w14:textId="77777777" w:rsidR="00FE2BEC" w:rsidRPr="00283751" w:rsidRDefault="006D427B">
      <w:pPr>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kern w:val="0"/>
          <w:szCs w:val="21"/>
          <w:lang w:bidi="ar"/>
        </w:rPr>
        <w:t>4.成交后</w:t>
      </w:r>
      <w:r w:rsidRPr="00283751">
        <w:rPr>
          <w:rFonts w:asciiTheme="minorEastAsia" w:eastAsiaTheme="minorEastAsia" w:hAnsiTheme="minorEastAsia" w:cs="宋体"/>
          <w:color w:val="000000" w:themeColor="text1"/>
          <w:kern w:val="0"/>
          <w:szCs w:val="21"/>
          <w:lang w:bidi="ar"/>
        </w:rPr>
        <w:t>供应商</w:t>
      </w:r>
      <w:r w:rsidRPr="00283751">
        <w:rPr>
          <w:rFonts w:asciiTheme="minorEastAsia" w:eastAsiaTheme="minorEastAsia" w:hAnsiTheme="minorEastAsia" w:cs="宋体" w:hint="eastAsia"/>
          <w:color w:val="000000" w:themeColor="text1"/>
          <w:kern w:val="0"/>
          <w:szCs w:val="21"/>
          <w:lang w:bidi="ar"/>
        </w:rPr>
        <w:t>须在使用前向采购人提交拟用品牌产品的型号、信誉度、质量、性能、技术指标等相关证明材料，经采购人认可后方可使用，若</w:t>
      </w:r>
      <w:r w:rsidR="000A77F0" w:rsidRPr="00283751">
        <w:rPr>
          <w:rFonts w:asciiTheme="minorEastAsia" w:eastAsiaTheme="minorEastAsia" w:hAnsiTheme="minorEastAsia" w:cs="宋体" w:hint="eastAsia"/>
          <w:color w:val="000000" w:themeColor="text1"/>
          <w:kern w:val="0"/>
          <w:szCs w:val="21"/>
          <w:lang w:bidi="ar"/>
        </w:rPr>
        <w:t>供应商</w:t>
      </w:r>
      <w:r w:rsidRPr="00283751">
        <w:rPr>
          <w:rFonts w:asciiTheme="minorEastAsia" w:eastAsiaTheme="minorEastAsia" w:hAnsiTheme="minorEastAsia" w:cs="宋体" w:hint="eastAsia"/>
          <w:color w:val="000000" w:themeColor="text1"/>
          <w:kern w:val="0"/>
          <w:szCs w:val="21"/>
          <w:lang w:bidi="ar"/>
        </w:rPr>
        <w:t>拒绝提供，采购人有权解除合同。</w:t>
      </w:r>
    </w:p>
    <w:p w14:paraId="6BF2F9A1" w14:textId="77777777" w:rsidR="00FE2BEC" w:rsidRPr="00283751" w:rsidRDefault="001E74C7">
      <w:pPr>
        <w:snapToGrid w:val="0"/>
        <w:spacing w:line="360" w:lineRule="exact"/>
        <w:ind w:firstLineChars="200"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三、采购清单及要求</w:t>
      </w:r>
    </w:p>
    <w:p w14:paraId="635F7F96" w14:textId="77777777" w:rsidR="005B5E79" w:rsidRPr="00283751" w:rsidRDefault="005B5E79" w:rsidP="005B5E79">
      <w:pPr>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（一）采购</w:t>
      </w:r>
      <w:r w:rsidRPr="00283751">
        <w:rPr>
          <w:rFonts w:asciiTheme="minorEastAsia" w:eastAsiaTheme="minorEastAsia" w:hAnsiTheme="minorEastAsia" w:cs="宋体"/>
          <w:color w:val="000000" w:themeColor="text1"/>
          <w:szCs w:val="21"/>
        </w:rPr>
        <w:t>清单</w:t>
      </w:r>
    </w:p>
    <w:tbl>
      <w:tblPr>
        <w:tblW w:w="5000" w:type="pct"/>
        <w:jc w:val="center"/>
        <w:tblLook w:val="04A0" w:firstRow="1" w:lastRow="0" w:firstColumn="1" w:lastColumn="0" w:noHBand="0" w:noVBand="1"/>
      </w:tblPr>
      <w:tblGrid>
        <w:gridCol w:w="426"/>
        <w:gridCol w:w="852"/>
        <w:gridCol w:w="3051"/>
        <w:gridCol w:w="426"/>
        <w:gridCol w:w="951"/>
        <w:gridCol w:w="921"/>
        <w:gridCol w:w="1896"/>
      </w:tblGrid>
      <w:tr w:rsidR="00283751" w:rsidRPr="00283751" w14:paraId="009249E7" w14:textId="77777777" w:rsidTr="006D427B">
        <w:trPr>
          <w:trHeight w:val="170"/>
          <w:jc w:val="center"/>
        </w:trPr>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1AE7F1F"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序号</w:t>
            </w:r>
          </w:p>
        </w:tc>
        <w:tc>
          <w:tcPr>
            <w:tcW w:w="666" w:type="pct"/>
            <w:tcBorders>
              <w:top w:val="single" w:sz="4" w:space="0" w:color="auto"/>
              <w:left w:val="nil"/>
              <w:bottom w:val="single" w:sz="4" w:space="0" w:color="auto"/>
              <w:right w:val="single" w:sz="4" w:space="0" w:color="auto"/>
            </w:tcBorders>
            <w:shd w:val="clear" w:color="auto" w:fill="auto"/>
            <w:vAlign w:val="center"/>
          </w:tcPr>
          <w:p w14:paraId="7E4FBC19"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项目名称</w:t>
            </w:r>
          </w:p>
        </w:tc>
        <w:tc>
          <w:tcPr>
            <w:tcW w:w="1790" w:type="pct"/>
            <w:tcBorders>
              <w:top w:val="single" w:sz="4" w:space="0" w:color="auto"/>
              <w:left w:val="nil"/>
              <w:bottom w:val="single" w:sz="4" w:space="0" w:color="auto"/>
              <w:right w:val="single" w:sz="4" w:space="0" w:color="auto"/>
            </w:tcBorders>
            <w:shd w:val="clear" w:color="auto" w:fill="auto"/>
            <w:vAlign w:val="center"/>
          </w:tcPr>
          <w:p w14:paraId="53F0043D"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规格</w:t>
            </w:r>
          </w:p>
        </w:tc>
        <w:tc>
          <w:tcPr>
            <w:tcW w:w="310" w:type="pct"/>
            <w:tcBorders>
              <w:top w:val="single" w:sz="4" w:space="0" w:color="auto"/>
              <w:left w:val="nil"/>
              <w:bottom w:val="single" w:sz="4" w:space="0" w:color="auto"/>
              <w:right w:val="single" w:sz="4" w:space="0" w:color="auto"/>
            </w:tcBorders>
            <w:shd w:val="clear" w:color="auto" w:fill="auto"/>
            <w:vAlign w:val="center"/>
          </w:tcPr>
          <w:p w14:paraId="39DF8D6C"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单位</w:t>
            </w:r>
          </w:p>
        </w:tc>
        <w:tc>
          <w:tcPr>
            <w:tcW w:w="558" w:type="pct"/>
            <w:tcBorders>
              <w:top w:val="single" w:sz="4" w:space="0" w:color="auto"/>
              <w:left w:val="nil"/>
              <w:bottom w:val="single" w:sz="4" w:space="0" w:color="auto"/>
              <w:right w:val="single" w:sz="4" w:space="0" w:color="auto"/>
            </w:tcBorders>
            <w:shd w:val="clear" w:color="auto" w:fill="auto"/>
            <w:vAlign w:val="center"/>
          </w:tcPr>
          <w:p w14:paraId="50414C57"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数量</w:t>
            </w:r>
          </w:p>
        </w:tc>
        <w:tc>
          <w:tcPr>
            <w:tcW w:w="691" w:type="pct"/>
            <w:tcBorders>
              <w:top w:val="single" w:sz="4" w:space="0" w:color="auto"/>
              <w:left w:val="nil"/>
              <w:bottom w:val="single" w:sz="4" w:space="0" w:color="auto"/>
              <w:right w:val="single" w:sz="4" w:space="0" w:color="auto"/>
            </w:tcBorders>
          </w:tcPr>
          <w:p w14:paraId="741A72DB"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备注</w:t>
            </w:r>
          </w:p>
        </w:tc>
        <w:tc>
          <w:tcPr>
            <w:tcW w:w="690" w:type="pct"/>
            <w:tcBorders>
              <w:top w:val="single" w:sz="4" w:space="0" w:color="auto"/>
              <w:left w:val="nil"/>
              <w:bottom w:val="single" w:sz="4" w:space="0" w:color="auto"/>
              <w:right w:val="single" w:sz="4" w:space="0" w:color="auto"/>
            </w:tcBorders>
          </w:tcPr>
          <w:p w14:paraId="35B51FD0"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检测</w:t>
            </w:r>
            <w:r w:rsidRPr="00283751">
              <w:rPr>
                <w:rFonts w:asciiTheme="minorEastAsia" w:eastAsiaTheme="minorEastAsia" w:hAnsiTheme="minorEastAsia" w:cs="Arial"/>
                <w:color w:val="000000" w:themeColor="text1"/>
                <w:kern w:val="0"/>
                <w:szCs w:val="21"/>
              </w:rPr>
              <w:t>标准</w:t>
            </w:r>
          </w:p>
        </w:tc>
      </w:tr>
      <w:tr w:rsidR="00283751" w:rsidRPr="00283751" w14:paraId="2FD692DA"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0729E682"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1</w:t>
            </w:r>
          </w:p>
        </w:tc>
        <w:tc>
          <w:tcPr>
            <w:tcW w:w="666" w:type="pct"/>
            <w:tcBorders>
              <w:top w:val="nil"/>
              <w:left w:val="nil"/>
              <w:bottom w:val="single" w:sz="4" w:space="0" w:color="auto"/>
              <w:right w:val="single" w:sz="4" w:space="0" w:color="auto"/>
            </w:tcBorders>
            <w:shd w:val="clear" w:color="auto" w:fill="auto"/>
            <w:vAlign w:val="center"/>
          </w:tcPr>
          <w:p w14:paraId="6D7CB68F"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790" w:type="pct"/>
            <w:tcBorders>
              <w:top w:val="nil"/>
              <w:left w:val="nil"/>
              <w:bottom w:val="single" w:sz="4" w:space="0" w:color="auto"/>
              <w:right w:val="single" w:sz="4" w:space="0" w:color="auto"/>
            </w:tcBorders>
            <w:shd w:val="clear" w:color="auto" w:fill="auto"/>
            <w:vAlign w:val="center"/>
          </w:tcPr>
          <w:p w14:paraId="64746D2B"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WDZN-YJY22-3*95+PEN95mm2;</w:t>
            </w:r>
          </w:p>
        </w:tc>
        <w:tc>
          <w:tcPr>
            <w:tcW w:w="310" w:type="pct"/>
            <w:tcBorders>
              <w:top w:val="nil"/>
              <w:left w:val="nil"/>
              <w:bottom w:val="single" w:sz="4" w:space="0" w:color="auto"/>
              <w:right w:val="single" w:sz="4" w:space="0" w:color="auto"/>
            </w:tcBorders>
            <w:shd w:val="clear" w:color="auto" w:fill="auto"/>
            <w:noWrap/>
            <w:vAlign w:val="center"/>
          </w:tcPr>
          <w:p w14:paraId="618CEB5A"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58" w:type="pct"/>
            <w:tcBorders>
              <w:top w:val="nil"/>
              <w:left w:val="nil"/>
              <w:bottom w:val="single" w:sz="4" w:space="0" w:color="auto"/>
              <w:right w:val="single" w:sz="4" w:space="0" w:color="auto"/>
            </w:tcBorders>
            <w:shd w:val="clear" w:color="auto" w:fill="auto"/>
            <w:noWrap/>
            <w:vAlign w:val="center"/>
          </w:tcPr>
          <w:p w14:paraId="762DC8A3"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722.40 </w:t>
            </w:r>
          </w:p>
        </w:tc>
        <w:tc>
          <w:tcPr>
            <w:tcW w:w="691" w:type="pct"/>
            <w:tcBorders>
              <w:top w:val="nil"/>
              <w:left w:val="nil"/>
              <w:bottom w:val="single" w:sz="4" w:space="0" w:color="auto"/>
              <w:right w:val="single" w:sz="4" w:space="0" w:color="auto"/>
            </w:tcBorders>
          </w:tcPr>
          <w:p w14:paraId="55771976"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5518B4A2"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1108379C"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55CC9387"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2</w:t>
            </w:r>
          </w:p>
        </w:tc>
        <w:tc>
          <w:tcPr>
            <w:tcW w:w="666" w:type="pct"/>
            <w:tcBorders>
              <w:top w:val="nil"/>
              <w:left w:val="nil"/>
              <w:bottom w:val="single" w:sz="4" w:space="0" w:color="auto"/>
              <w:right w:val="single" w:sz="4" w:space="0" w:color="auto"/>
            </w:tcBorders>
            <w:shd w:val="clear" w:color="auto" w:fill="auto"/>
            <w:vAlign w:val="center"/>
          </w:tcPr>
          <w:p w14:paraId="2444962F"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790" w:type="pct"/>
            <w:tcBorders>
              <w:top w:val="nil"/>
              <w:left w:val="nil"/>
              <w:bottom w:val="single" w:sz="4" w:space="0" w:color="auto"/>
              <w:right w:val="single" w:sz="4" w:space="0" w:color="auto"/>
            </w:tcBorders>
            <w:shd w:val="clear" w:color="auto" w:fill="auto"/>
            <w:vAlign w:val="center"/>
          </w:tcPr>
          <w:p w14:paraId="76425161"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WDZN-YJY22-3*185+PEN185mm2;</w:t>
            </w:r>
          </w:p>
        </w:tc>
        <w:tc>
          <w:tcPr>
            <w:tcW w:w="310" w:type="pct"/>
            <w:tcBorders>
              <w:top w:val="nil"/>
              <w:left w:val="nil"/>
              <w:bottom w:val="single" w:sz="4" w:space="0" w:color="auto"/>
              <w:right w:val="single" w:sz="4" w:space="0" w:color="auto"/>
            </w:tcBorders>
            <w:shd w:val="clear" w:color="auto" w:fill="auto"/>
            <w:noWrap/>
            <w:vAlign w:val="center"/>
          </w:tcPr>
          <w:p w14:paraId="6938DAF1"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58" w:type="pct"/>
            <w:tcBorders>
              <w:top w:val="nil"/>
              <w:left w:val="nil"/>
              <w:bottom w:val="single" w:sz="4" w:space="0" w:color="auto"/>
              <w:right w:val="single" w:sz="4" w:space="0" w:color="auto"/>
            </w:tcBorders>
            <w:shd w:val="clear" w:color="auto" w:fill="auto"/>
            <w:noWrap/>
            <w:vAlign w:val="center"/>
          </w:tcPr>
          <w:p w14:paraId="45342E2F"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420.00 </w:t>
            </w:r>
          </w:p>
        </w:tc>
        <w:tc>
          <w:tcPr>
            <w:tcW w:w="691" w:type="pct"/>
            <w:tcBorders>
              <w:top w:val="nil"/>
              <w:left w:val="nil"/>
              <w:bottom w:val="single" w:sz="4" w:space="0" w:color="auto"/>
              <w:right w:val="single" w:sz="4" w:space="0" w:color="auto"/>
            </w:tcBorders>
          </w:tcPr>
          <w:p w14:paraId="7DDCAAB8"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158E5965"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7EAC7B2F"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034A0CD4"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3</w:t>
            </w:r>
          </w:p>
        </w:tc>
        <w:tc>
          <w:tcPr>
            <w:tcW w:w="666" w:type="pct"/>
            <w:tcBorders>
              <w:top w:val="nil"/>
              <w:left w:val="nil"/>
              <w:bottom w:val="single" w:sz="4" w:space="0" w:color="auto"/>
              <w:right w:val="single" w:sz="4" w:space="0" w:color="auto"/>
            </w:tcBorders>
            <w:shd w:val="clear" w:color="auto" w:fill="auto"/>
            <w:vAlign w:val="center"/>
          </w:tcPr>
          <w:p w14:paraId="4ADADA7C"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790" w:type="pct"/>
            <w:tcBorders>
              <w:top w:val="nil"/>
              <w:left w:val="nil"/>
              <w:bottom w:val="single" w:sz="4" w:space="0" w:color="auto"/>
              <w:right w:val="single" w:sz="4" w:space="0" w:color="auto"/>
            </w:tcBorders>
            <w:shd w:val="clear" w:color="auto" w:fill="auto"/>
            <w:vAlign w:val="center"/>
          </w:tcPr>
          <w:p w14:paraId="48FCAD1A"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WDZ-YJY22-3*185+PEN185mm2;</w:t>
            </w:r>
          </w:p>
        </w:tc>
        <w:tc>
          <w:tcPr>
            <w:tcW w:w="310" w:type="pct"/>
            <w:tcBorders>
              <w:top w:val="nil"/>
              <w:left w:val="nil"/>
              <w:bottom w:val="single" w:sz="4" w:space="0" w:color="auto"/>
              <w:right w:val="single" w:sz="4" w:space="0" w:color="auto"/>
            </w:tcBorders>
            <w:shd w:val="clear" w:color="auto" w:fill="auto"/>
            <w:noWrap/>
            <w:vAlign w:val="center"/>
          </w:tcPr>
          <w:p w14:paraId="20899810"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58" w:type="pct"/>
            <w:tcBorders>
              <w:top w:val="nil"/>
              <w:left w:val="nil"/>
              <w:bottom w:val="single" w:sz="4" w:space="0" w:color="auto"/>
              <w:right w:val="single" w:sz="4" w:space="0" w:color="auto"/>
            </w:tcBorders>
            <w:shd w:val="clear" w:color="auto" w:fill="auto"/>
            <w:noWrap/>
            <w:vAlign w:val="center"/>
          </w:tcPr>
          <w:p w14:paraId="599B5A94"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4233.60 </w:t>
            </w:r>
          </w:p>
        </w:tc>
        <w:tc>
          <w:tcPr>
            <w:tcW w:w="691" w:type="pct"/>
            <w:tcBorders>
              <w:top w:val="nil"/>
              <w:left w:val="nil"/>
              <w:bottom w:val="single" w:sz="4" w:space="0" w:color="auto"/>
              <w:right w:val="single" w:sz="4" w:space="0" w:color="auto"/>
            </w:tcBorders>
          </w:tcPr>
          <w:p w14:paraId="37EEC585"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5E1C4C6B"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4D4A937B"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39FEC3DE"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4</w:t>
            </w:r>
          </w:p>
        </w:tc>
        <w:tc>
          <w:tcPr>
            <w:tcW w:w="666" w:type="pct"/>
            <w:tcBorders>
              <w:top w:val="nil"/>
              <w:left w:val="nil"/>
              <w:bottom w:val="single" w:sz="4" w:space="0" w:color="auto"/>
              <w:right w:val="single" w:sz="4" w:space="0" w:color="auto"/>
            </w:tcBorders>
            <w:shd w:val="clear" w:color="auto" w:fill="auto"/>
            <w:vAlign w:val="center"/>
          </w:tcPr>
          <w:p w14:paraId="7DACF6FC"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790" w:type="pct"/>
            <w:tcBorders>
              <w:top w:val="nil"/>
              <w:left w:val="nil"/>
              <w:bottom w:val="single" w:sz="4" w:space="0" w:color="auto"/>
              <w:right w:val="single" w:sz="4" w:space="0" w:color="auto"/>
            </w:tcBorders>
            <w:shd w:val="clear" w:color="auto" w:fill="auto"/>
            <w:vAlign w:val="center"/>
          </w:tcPr>
          <w:p w14:paraId="6F8C0B7E"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WDZ-YJY22-4*95mm2;</w:t>
            </w:r>
          </w:p>
        </w:tc>
        <w:tc>
          <w:tcPr>
            <w:tcW w:w="310" w:type="pct"/>
            <w:tcBorders>
              <w:top w:val="nil"/>
              <w:left w:val="nil"/>
              <w:bottom w:val="single" w:sz="4" w:space="0" w:color="auto"/>
              <w:right w:val="single" w:sz="4" w:space="0" w:color="auto"/>
            </w:tcBorders>
            <w:shd w:val="clear" w:color="auto" w:fill="auto"/>
            <w:noWrap/>
            <w:vAlign w:val="center"/>
          </w:tcPr>
          <w:p w14:paraId="6AA1DAFB"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58" w:type="pct"/>
            <w:tcBorders>
              <w:top w:val="nil"/>
              <w:left w:val="nil"/>
              <w:bottom w:val="single" w:sz="4" w:space="0" w:color="auto"/>
              <w:right w:val="single" w:sz="4" w:space="0" w:color="auto"/>
            </w:tcBorders>
            <w:shd w:val="clear" w:color="auto" w:fill="auto"/>
            <w:noWrap/>
            <w:vAlign w:val="center"/>
          </w:tcPr>
          <w:p w14:paraId="5E5AB2E9"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1470.00 </w:t>
            </w:r>
          </w:p>
        </w:tc>
        <w:tc>
          <w:tcPr>
            <w:tcW w:w="691" w:type="pct"/>
            <w:tcBorders>
              <w:top w:val="nil"/>
              <w:left w:val="nil"/>
              <w:bottom w:val="single" w:sz="4" w:space="0" w:color="auto"/>
              <w:right w:val="single" w:sz="4" w:space="0" w:color="auto"/>
            </w:tcBorders>
          </w:tcPr>
          <w:p w14:paraId="588E8BC8"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6F954A26"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7EFB412B"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4108C34E"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5</w:t>
            </w:r>
          </w:p>
        </w:tc>
        <w:tc>
          <w:tcPr>
            <w:tcW w:w="666" w:type="pct"/>
            <w:tcBorders>
              <w:top w:val="nil"/>
              <w:left w:val="nil"/>
              <w:bottom w:val="single" w:sz="4" w:space="0" w:color="auto"/>
              <w:right w:val="single" w:sz="4" w:space="0" w:color="auto"/>
            </w:tcBorders>
            <w:shd w:val="clear" w:color="auto" w:fill="auto"/>
            <w:vAlign w:val="center"/>
          </w:tcPr>
          <w:p w14:paraId="08395737"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w:t>
            </w:r>
          </w:p>
        </w:tc>
        <w:tc>
          <w:tcPr>
            <w:tcW w:w="1790" w:type="pct"/>
            <w:tcBorders>
              <w:top w:val="nil"/>
              <w:left w:val="nil"/>
              <w:bottom w:val="single" w:sz="4" w:space="0" w:color="auto"/>
              <w:right w:val="single" w:sz="4" w:space="0" w:color="auto"/>
            </w:tcBorders>
            <w:shd w:val="clear" w:color="auto" w:fill="auto"/>
            <w:vAlign w:val="center"/>
          </w:tcPr>
          <w:p w14:paraId="1AD37E39"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YJV22-4*16mm2;</w:t>
            </w:r>
          </w:p>
        </w:tc>
        <w:tc>
          <w:tcPr>
            <w:tcW w:w="310" w:type="pct"/>
            <w:tcBorders>
              <w:top w:val="nil"/>
              <w:left w:val="nil"/>
              <w:bottom w:val="single" w:sz="4" w:space="0" w:color="auto"/>
              <w:right w:val="single" w:sz="4" w:space="0" w:color="auto"/>
            </w:tcBorders>
            <w:shd w:val="clear" w:color="auto" w:fill="auto"/>
            <w:noWrap/>
            <w:vAlign w:val="center"/>
          </w:tcPr>
          <w:p w14:paraId="3E9E0EC0"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m</w:t>
            </w:r>
          </w:p>
        </w:tc>
        <w:tc>
          <w:tcPr>
            <w:tcW w:w="558" w:type="pct"/>
            <w:tcBorders>
              <w:top w:val="nil"/>
              <w:left w:val="nil"/>
              <w:bottom w:val="single" w:sz="4" w:space="0" w:color="auto"/>
              <w:right w:val="single" w:sz="4" w:space="0" w:color="auto"/>
            </w:tcBorders>
            <w:shd w:val="clear" w:color="auto" w:fill="auto"/>
            <w:noWrap/>
            <w:vAlign w:val="center"/>
          </w:tcPr>
          <w:p w14:paraId="50A89E83"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500.00 </w:t>
            </w:r>
          </w:p>
        </w:tc>
        <w:tc>
          <w:tcPr>
            <w:tcW w:w="691" w:type="pct"/>
            <w:tcBorders>
              <w:top w:val="nil"/>
              <w:left w:val="nil"/>
              <w:bottom w:val="single" w:sz="4" w:space="0" w:color="auto"/>
              <w:right w:val="single" w:sz="4" w:space="0" w:color="auto"/>
            </w:tcBorders>
          </w:tcPr>
          <w:p w14:paraId="6FD5DB5B"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铜芯交联聚乙烯绝缘聚氯乙烯护套</w:t>
            </w:r>
            <w:r w:rsidRPr="00283751">
              <w:rPr>
                <w:rFonts w:asciiTheme="minorEastAsia" w:eastAsiaTheme="minorEastAsia" w:hAnsiTheme="minorEastAsia" w:cs="Arial" w:hint="eastAsia"/>
                <w:color w:val="000000" w:themeColor="text1"/>
                <w:kern w:val="0"/>
                <w:szCs w:val="21"/>
              </w:rPr>
              <w:lastRenderedPageBreak/>
              <w:t>钢带铠装电力电缆</w:t>
            </w:r>
          </w:p>
        </w:tc>
        <w:tc>
          <w:tcPr>
            <w:tcW w:w="690" w:type="pct"/>
            <w:tcBorders>
              <w:top w:val="nil"/>
              <w:left w:val="nil"/>
              <w:bottom w:val="single" w:sz="4" w:space="0" w:color="auto"/>
              <w:right w:val="single" w:sz="4" w:space="0" w:color="auto"/>
            </w:tcBorders>
          </w:tcPr>
          <w:p w14:paraId="7A4D351B"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宋体" w:hint="eastAsia"/>
                <w:color w:val="000000" w:themeColor="text1"/>
                <w:kern w:val="0"/>
                <w:szCs w:val="21"/>
              </w:rPr>
              <w:lastRenderedPageBreak/>
              <w:t>GB/T12706.1-2008</w:t>
            </w:r>
          </w:p>
        </w:tc>
      </w:tr>
      <w:tr w:rsidR="00283751" w:rsidRPr="00283751" w14:paraId="32ED3447"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08001246"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lastRenderedPageBreak/>
              <w:t>6</w:t>
            </w:r>
          </w:p>
        </w:tc>
        <w:tc>
          <w:tcPr>
            <w:tcW w:w="666" w:type="pct"/>
            <w:tcBorders>
              <w:top w:val="nil"/>
              <w:left w:val="nil"/>
              <w:bottom w:val="single" w:sz="4" w:space="0" w:color="auto"/>
              <w:right w:val="single" w:sz="4" w:space="0" w:color="auto"/>
            </w:tcBorders>
            <w:shd w:val="clear" w:color="auto" w:fill="auto"/>
            <w:vAlign w:val="center"/>
          </w:tcPr>
          <w:p w14:paraId="05C9C074"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电力电缆头</w:t>
            </w:r>
          </w:p>
        </w:tc>
        <w:tc>
          <w:tcPr>
            <w:tcW w:w="1790" w:type="pct"/>
            <w:tcBorders>
              <w:top w:val="nil"/>
              <w:left w:val="nil"/>
              <w:bottom w:val="single" w:sz="4" w:space="0" w:color="auto"/>
              <w:right w:val="single" w:sz="4" w:space="0" w:color="auto"/>
            </w:tcBorders>
            <w:shd w:val="clear" w:color="auto" w:fill="auto"/>
            <w:vAlign w:val="center"/>
          </w:tcPr>
          <w:p w14:paraId="27E8DE63"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户内干包式电力电缆头35mm2以下;</w:t>
            </w:r>
          </w:p>
        </w:tc>
        <w:tc>
          <w:tcPr>
            <w:tcW w:w="310" w:type="pct"/>
            <w:tcBorders>
              <w:top w:val="nil"/>
              <w:left w:val="nil"/>
              <w:bottom w:val="single" w:sz="4" w:space="0" w:color="auto"/>
              <w:right w:val="single" w:sz="4" w:space="0" w:color="auto"/>
            </w:tcBorders>
            <w:shd w:val="clear" w:color="auto" w:fill="auto"/>
            <w:noWrap/>
            <w:vAlign w:val="center"/>
          </w:tcPr>
          <w:p w14:paraId="2BA830F1"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个</w:t>
            </w:r>
          </w:p>
        </w:tc>
        <w:tc>
          <w:tcPr>
            <w:tcW w:w="558" w:type="pct"/>
            <w:tcBorders>
              <w:top w:val="nil"/>
              <w:left w:val="nil"/>
              <w:bottom w:val="single" w:sz="4" w:space="0" w:color="auto"/>
              <w:right w:val="single" w:sz="4" w:space="0" w:color="auto"/>
            </w:tcBorders>
            <w:shd w:val="clear" w:color="auto" w:fill="auto"/>
            <w:noWrap/>
            <w:vAlign w:val="center"/>
          </w:tcPr>
          <w:p w14:paraId="6E6A5122"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8.00 </w:t>
            </w:r>
          </w:p>
        </w:tc>
        <w:tc>
          <w:tcPr>
            <w:tcW w:w="691" w:type="pct"/>
            <w:tcBorders>
              <w:top w:val="nil"/>
              <w:left w:val="nil"/>
              <w:bottom w:val="single" w:sz="4" w:space="0" w:color="auto"/>
              <w:right w:val="single" w:sz="4" w:space="0" w:color="auto"/>
            </w:tcBorders>
          </w:tcPr>
          <w:p w14:paraId="7FB77F68"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3D9FB4F0"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6EC50BD9"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50FB6082"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7</w:t>
            </w:r>
          </w:p>
        </w:tc>
        <w:tc>
          <w:tcPr>
            <w:tcW w:w="666" w:type="pct"/>
            <w:tcBorders>
              <w:top w:val="nil"/>
              <w:left w:val="nil"/>
              <w:bottom w:val="single" w:sz="4" w:space="0" w:color="auto"/>
              <w:right w:val="single" w:sz="4" w:space="0" w:color="auto"/>
            </w:tcBorders>
            <w:shd w:val="clear" w:color="auto" w:fill="auto"/>
            <w:vAlign w:val="center"/>
          </w:tcPr>
          <w:p w14:paraId="56B23776"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电力电缆头</w:t>
            </w:r>
          </w:p>
        </w:tc>
        <w:tc>
          <w:tcPr>
            <w:tcW w:w="1790" w:type="pct"/>
            <w:tcBorders>
              <w:top w:val="nil"/>
              <w:left w:val="nil"/>
              <w:bottom w:val="single" w:sz="4" w:space="0" w:color="auto"/>
              <w:right w:val="single" w:sz="4" w:space="0" w:color="auto"/>
            </w:tcBorders>
            <w:shd w:val="clear" w:color="auto" w:fill="auto"/>
            <w:vAlign w:val="center"/>
          </w:tcPr>
          <w:p w14:paraId="0E069AB6"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户内干包式电力电缆头120mm2以下;</w:t>
            </w:r>
          </w:p>
        </w:tc>
        <w:tc>
          <w:tcPr>
            <w:tcW w:w="310" w:type="pct"/>
            <w:tcBorders>
              <w:top w:val="nil"/>
              <w:left w:val="nil"/>
              <w:bottom w:val="single" w:sz="4" w:space="0" w:color="auto"/>
              <w:right w:val="single" w:sz="4" w:space="0" w:color="auto"/>
            </w:tcBorders>
            <w:shd w:val="clear" w:color="auto" w:fill="auto"/>
            <w:noWrap/>
            <w:vAlign w:val="center"/>
          </w:tcPr>
          <w:p w14:paraId="2E6A00B9"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个</w:t>
            </w:r>
          </w:p>
        </w:tc>
        <w:tc>
          <w:tcPr>
            <w:tcW w:w="558" w:type="pct"/>
            <w:tcBorders>
              <w:top w:val="nil"/>
              <w:left w:val="nil"/>
              <w:bottom w:val="single" w:sz="4" w:space="0" w:color="auto"/>
              <w:right w:val="single" w:sz="4" w:space="0" w:color="auto"/>
            </w:tcBorders>
            <w:shd w:val="clear" w:color="auto" w:fill="auto"/>
            <w:noWrap/>
            <w:vAlign w:val="center"/>
          </w:tcPr>
          <w:p w14:paraId="33AA936C"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24.00 </w:t>
            </w:r>
          </w:p>
        </w:tc>
        <w:tc>
          <w:tcPr>
            <w:tcW w:w="691" w:type="pct"/>
            <w:tcBorders>
              <w:top w:val="nil"/>
              <w:left w:val="nil"/>
              <w:bottom w:val="single" w:sz="4" w:space="0" w:color="auto"/>
              <w:right w:val="single" w:sz="4" w:space="0" w:color="auto"/>
            </w:tcBorders>
          </w:tcPr>
          <w:p w14:paraId="31E66463"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6EA5EEBF"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r w:rsidR="00283751" w:rsidRPr="00283751" w14:paraId="13AE5BB3" w14:textId="77777777" w:rsidTr="006D427B">
        <w:trPr>
          <w:trHeight w:val="170"/>
          <w:jc w:val="center"/>
        </w:trPr>
        <w:tc>
          <w:tcPr>
            <w:tcW w:w="295" w:type="pct"/>
            <w:tcBorders>
              <w:top w:val="nil"/>
              <w:left w:val="single" w:sz="4" w:space="0" w:color="auto"/>
              <w:bottom w:val="single" w:sz="4" w:space="0" w:color="auto"/>
              <w:right w:val="single" w:sz="4" w:space="0" w:color="auto"/>
            </w:tcBorders>
            <w:shd w:val="clear" w:color="auto" w:fill="auto"/>
            <w:noWrap/>
            <w:vAlign w:val="center"/>
          </w:tcPr>
          <w:p w14:paraId="1864646B"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8</w:t>
            </w:r>
          </w:p>
        </w:tc>
        <w:tc>
          <w:tcPr>
            <w:tcW w:w="666" w:type="pct"/>
            <w:tcBorders>
              <w:top w:val="nil"/>
              <w:left w:val="nil"/>
              <w:bottom w:val="single" w:sz="4" w:space="0" w:color="auto"/>
              <w:right w:val="single" w:sz="4" w:space="0" w:color="auto"/>
            </w:tcBorders>
            <w:shd w:val="clear" w:color="auto" w:fill="auto"/>
            <w:vAlign w:val="center"/>
          </w:tcPr>
          <w:p w14:paraId="5E6D1597"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电力电缆头</w:t>
            </w:r>
          </w:p>
        </w:tc>
        <w:tc>
          <w:tcPr>
            <w:tcW w:w="1790" w:type="pct"/>
            <w:tcBorders>
              <w:top w:val="nil"/>
              <w:left w:val="nil"/>
              <w:bottom w:val="single" w:sz="4" w:space="0" w:color="auto"/>
              <w:right w:val="single" w:sz="4" w:space="0" w:color="auto"/>
            </w:tcBorders>
            <w:shd w:val="clear" w:color="auto" w:fill="auto"/>
            <w:vAlign w:val="center"/>
          </w:tcPr>
          <w:p w14:paraId="19E22EF4" w14:textId="77777777" w:rsidR="006D427B" w:rsidRPr="00283751" w:rsidRDefault="006D427B" w:rsidP="006064A1">
            <w:pPr>
              <w:widowControl/>
              <w:spacing w:line="360" w:lineRule="exact"/>
              <w:jc w:val="left"/>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户内干包式电力电缆头240mm2以下;</w:t>
            </w:r>
          </w:p>
        </w:tc>
        <w:tc>
          <w:tcPr>
            <w:tcW w:w="310" w:type="pct"/>
            <w:tcBorders>
              <w:top w:val="nil"/>
              <w:left w:val="nil"/>
              <w:bottom w:val="single" w:sz="4" w:space="0" w:color="auto"/>
              <w:right w:val="single" w:sz="4" w:space="0" w:color="auto"/>
            </w:tcBorders>
            <w:shd w:val="clear" w:color="auto" w:fill="auto"/>
            <w:noWrap/>
            <w:vAlign w:val="center"/>
          </w:tcPr>
          <w:p w14:paraId="15300C1A"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个</w:t>
            </w:r>
          </w:p>
        </w:tc>
        <w:tc>
          <w:tcPr>
            <w:tcW w:w="558" w:type="pct"/>
            <w:tcBorders>
              <w:top w:val="nil"/>
              <w:left w:val="nil"/>
              <w:bottom w:val="single" w:sz="4" w:space="0" w:color="auto"/>
              <w:right w:val="single" w:sz="4" w:space="0" w:color="auto"/>
            </w:tcBorders>
            <w:shd w:val="clear" w:color="auto" w:fill="auto"/>
            <w:noWrap/>
            <w:vAlign w:val="center"/>
          </w:tcPr>
          <w:p w14:paraId="6F4D0388"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r w:rsidRPr="00283751">
              <w:rPr>
                <w:rFonts w:asciiTheme="minorEastAsia" w:eastAsiaTheme="minorEastAsia" w:hAnsiTheme="minorEastAsia" w:cs="Arial" w:hint="eastAsia"/>
                <w:color w:val="000000" w:themeColor="text1"/>
                <w:kern w:val="0"/>
                <w:szCs w:val="21"/>
              </w:rPr>
              <w:t xml:space="preserve">60.00 </w:t>
            </w:r>
          </w:p>
        </w:tc>
        <w:tc>
          <w:tcPr>
            <w:tcW w:w="691" w:type="pct"/>
            <w:tcBorders>
              <w:top w:val="nil"/>
              <w:left w:val="nil"/>
              <w:bottom w:val="single" w:sz="4" w:space="0" w:color="auto"/>
              <w:right w:val="single" w:sz="4" w:space="0" w:color="auto"/>
            </w:tcBorders>
          </w:tcPr>
          <w:p w14:paraId="788D5A2F"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c>
          <w:tcPr>
            <w:tcW w:w="690" w:type="pct"/>
            <w:tcBorders>
              <w:top w:val="nil"/>
              <w:left w:val="nil"/>
              <w:bottom w:val="single" w:sz="4" w:space="0" w:color="auto"/>
              <w:right w:val="single" w:sz="4" w:space="0" w:color="auto"/>
            </w:tcBorders>
          </w:tcPr>
          <w:p w14:paraId="61C9BEEC" w14:textId="77777777" w:rsidR="006D427B" w:rsidRPr="00283751" w:rsidRDefault="006D427B" w:rsidP="006064A1">
            <w:pPr>
              <w:widowControl/>
              <w:spacing w:line="360" w:lineRule="exact"/>
              <w:jc w:val="center"/>
              <w:rPr>
                <w:rFonts w:asciiTheme="minorEastAsia" w:eastAsiaTheme="minorEastAsia" w:hAnsiTheme="minorEastAsia" w:cs="Arial"/>
                <w:color w:val="000000" w:themeColor="text1"/>
                <w:kern w:val="0"/>
                <w:szCs w:val="21"/>
              </w:rPr>
            </w:pPr>
          </w:p>
        </w:tc>
      </w:tr>
    </w:tbl>
    <w:p w14:paraId="23008E16"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color w:val="000000" w:themeColor="text1"/>
          <w:szCs w:val="21"/>
        </w:rPr>
        <w:t>（</w:t>
      </w:r>
      <w:r w:rsidRPr="00283751">
        <w:rPr>
          <w:rFonts w:asciiTheme="minorEastAsia" w:eastAsiaTheme="minorEastAsia" w:hAnsiTheme="minorEastAsia" w:hint="eastAsia"/>
          <w:color w:val="000000" w:themeColor="text1"/>
          <w:szCs w:val="21"/>
        </w:rPr>
        <w:t>二</w:t>
      </w:r>
      <w:r w:rsidRPr="00283751">
        <w:rPr>
          <w:rFonts w:asciiTheme="minorEastAsia" w:eastAsiaTheme="minorEastAsia" w:hAnsiTheme="minorEastAsia"/>
          <w:color w:val="000000" w:themeColor="text1"/>
          <w:szCs w:val="21"/>
        </w:rPr>
        <w:t>）采购标的需执行的国家相关标准、行业标准、地方标准或者其他标准、规范；</w:t>
      </w:r>
    </w:p>
    <w:p w14:paraId="6757B456"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供货方应使用最新颁布执行的国家标准、行业标准和IEC标准，在用户方同意时可以使用其他性能更高的标准。行业标准中已对产品质量分等作出规定的条款，供货方所提供的产品性能应达到优等品的标准。</w:t>
      </w:r>
    </w:p>
    <w:p w14:paraId="2AAE38FC"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下列标准所包含的有关条文，通过引用而构成为本技术条件的条文。所有标准都会被修订，使用本技术条件的各方应探讨采用下列标准最新版本的可能性。</w:t>
      </w:r>
    </w:p>
    <w:p w14:paraId="78CCEB0B"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GB 12706 额定电压1kV（Um＝1.2kV）到35kV（ Um＝40.5kV）挤包绝缘电力电缆及附件</w:t>
      </w:r>
    </w:p>
    <w:p w14:paraId="6861FA7B"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IEC 60502 额定电压1kV（Um＝1.2kV）到30kV (Um＝36kV）的挤包绝缘电力电缆及附件</w:t>
      </w:r>
    </w:p>
    <w:p w14:paraId="11D339B2"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GB 3597  电力电缆铜、铝导电线芯</w:t>
      </w:r>
    </w:p>
    <w:p w14:paraId="6F59228D"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GB/T3048 电线电缆电性能试验方法</w:t>
      </w:r>
    </w:p>
    <w:p w14:paraId="498F609A"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GB/T3956 电缆的导体</w:t>
      </w:r>
    </w:p>
    <w:p w14:paraId="1C79C4A5"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GB 6995  电线电缆识别标志方法</w:t>
      </w:r>
    </w:p>
    <w:p w14:paraId="0679B979" w14:textId="77777777" w:rsidR="005B5E79" w:rsidRPr="00283751" w:rsidRDefault="005B5E79" w:rsidP="005B5E79">
      <w:pPr>
        <w:snapToGrid w:val="0"/>
        <w:spacing w:line="360" w:lineRule="exact"/>
        <w:ind w:firstLineChars="200" w:firstLine="420"/>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GB 2952  电缆外护套</w:t>
      </w:r>
    </w:p>
    <w:p w14:paraId="06CD0E0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（三）使用环境条件</w:t>
      </w:r>
    </w:p>
    <w:p w14:paraId="03A00FCB"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3.1 最高环境温度:   + 50 ℃</w:t>
      </w:r>
    </w:p>
    <w:p w14:paraId="2E8A8BC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3.2 最低环境温度:   -20 ℃</w:t>
      </w:r>
    </w:p>
    <w:p w14:paraId="14213181"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3.3 最大日温差 :    25K</w:t>
      </w:r>
    </w:p>
    <w:p w14:paraId="5874DE0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3.4户内相对湿度:   日平均值≤95%，月平均值≤90%</w:t>
      </w:r>
    </w:p>
    <w:p w14:paraId="1676AD47"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3.5  耐地震能力:</w:t>
      </w:r>
    </w:p>
    <w:p w14:paraId="61E2447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地面水平加速度0.2g；垂直加速度0.1g同时作用。采用共振、正弦、拍波试验方法；激振5次，每次5波，每次间隔2s。安全系数不小于1.67。</w:t>
      </w:r>
    </w:p>
    <w:p w14:paraId="406AB5D2"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3.6 系统额定频率： 50Hz</w:t>
      </w:r>
    </w:p>
    <w:p w14:paraId="58CE1287"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（四）技术参数及要求</w:t>
      </w:r>
    </w:p>
    <w:p w14:paraId="74A9ABB1"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4.1 设备名称:  1kV交联电缆</w:t>
      </w:r>
    </w:p>
    <w:p w14:paraId="2C2C9FA9"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4.2 系统额定电压: 1kV及以下</w:t>
      </w:r>
    </w:p>
    <w:p w14:paraId="46F5E1B3"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4.3 电缆额定电压（U0/U）：0.6/1kV</w:t>
      </w:r>
    </w:p>
    <w:p w14:paraId="61E0588E"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4.4 额定频率：50Hz</w:t>
      </w:r>
    </w:p>
    <w:p w14:paraId="76B23931"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lastRenderedPageBreak/>
        <w:t>4.5 敷设条件:</w:t>
      </w:r>
    </w:p>
    <w:p w14:paraId="2E490570"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敷设环境有空气中、桥架、竖井、隧道等多种方式。</w:t>
      </w:r>
    </w:p>
    <w:p w14:paraId="42625E3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 结构材料</w:t>
      </w:r>
    </w:p>
    <w:p w14:paraId="52C67871"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4.6.1 导体</w:t>
      </w:r>
    </w:p>
    <w:p w14:paraId="230773EC"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4.6.1.1 导体表面应光洁、无油污、无损伤绝缘的毛刺、锐边，无凸起或断裂的单线。</w:t>
      </w:r>
    </w:p>
    <w:p w14:paraId="6FF6FBA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4.6.1.2 铜导体应符合GB/T 3956中的TR型圆铜线。</w:t>
      </w:r>
    </w:p>
    <w:p w14:paraId="7121041D"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4.6.2 绝缘</w:t>
      </w:r>
    </w:p>
    <w:p w14:paraId="1AA7D3A2"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4.6.2.1 绝缘采用交联聚乙烯。</w:t>
      </w:r>
    </w:p>
    <w:p w14:paraId="336EB483"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4.6.2.2 绝缘应紧密挤包在导体上，绝缘表面应平整，色泽均匀。交联聚乙烯绝缘电缆的交联工艺可采用硅烷交联、辐照交联等。</w:t>
      </w:r>
    </w:p>
    <w:p w14:paraId="390FC415"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4.6.2.3 各截面绝缘标称厚度见GB/T12706，绝缘厚度平均值应不小于标称值，任一点最小测量厚度应不小于标称值的90％-0.1mm。</w:t>
      </w:r>
    </w:p>
    <w:p w14:paraId="2CE21FD7"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4.6.3 内衬层及填充</w:t>
      </w:r>
    </w:p>
    <w:p w14:paraId="79EC3625"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4.6.3.1 缆芯采用非吸湿性材料填充，应紧密无空隙。缆芯中间也应填充，成缆后外型应圆整，成品电缆段附加老化试验后不粉化。</w:t>
      </w:r>
    </w:p>
    <w:p w14:paraId="75E62EBC"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4.6.4 铠装</w:t>
      </w:r>
    </w:p>
    <w:p w14:paraId="1A9BE7E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钢带铠装应采用双层镀锌钢带，螺旋式绕包，绕包间隔不应超过钢带宽度的50%，绕包应圆整光滑。镀锌钢带或钢丝的尺寸应符合GB12706.2的规定。</w:t>
      </w:r>
    </w:p>
    <w:p w14:paraId="6A1C10E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4.6.5 外护套</w:t>
      </w:r>
    </w:p>
    <w:p w14:paraId="51C28B5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    阻燃电缆外护套应采用阻燃聚氯乙烯护套；外护套标称厚度应符合GB/T12706.1的规定；任一点最小厚度应不小于标称值的80%-0.2mm。</w:t>
      </w:r>
    </w:p>
    <w:p w14:paraId="2F69A097"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外护套通常为黑色，以适应电缆使用的环境，外护套应经受GB/T 3048.10规定的火花试验。</w:t>
      </w:r>
    </w:p>
    <w:p w14:paraId="02429BF9"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4.6.6 成品电缆标志</w:t>
      </w:r>
    </w:p>
    <w:p w14:paraId="50664E23"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成品电缆的外护套表面应连续凸印或印刷厂名、型号、电压、导体截面、制造年份和计米长度标志，不得连续500mm内无标志。</w:t>
      </w:r>
    </w:p>
    <w:p w14:paraId="7FD074C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4.6.7 电缆盘</w:t>
      </w:r>
    </w:p>
    <w:p w14:paraId="7B1CBB8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应用铁木结构电缆盘。电缆盘应能承受所有在运输、现场搬运中可能遭受的外力作用或在任何气象条件下在户外储存10年以上。电缆盘应承受在安装或处理电缆时可能遭受的外力作用并不会损伤电缆及盘本身。电缆盘筒体最小直径应不小于电缆最小弯曲半径。</w:t>
      </w:r>
    </w:p>
    <w:p w14:paraId="1852FD97"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厂商应提供电缆结构尺寸、特性参数、结构图纸等技术资料和电缆结构各部分的原材料及其来源、性能指标等，并在供货合同中明确。</w:t>
      </w:r>
    </w:p>
    <w:p w14:paraId="42D751B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4.6.8 阻燃电缆应满足下列要求：</w:t>
      </w:r>
    </w:p>
    <w:p w14:paraId="5966945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阻燃性能 </w:t>
      </w:r>
    </w:p>
    <w:p w14:paraId="4F56F7D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电缆通过GB/T18380.3-2001《成束电线电缆燃烧试验方法》（等同IEC60332—3） </w:t>
      </w:r>
    </w:p>
    <w:p w14:paraId="56700D69"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A类（试样应使可燃体积为7L/m，火焰持续燃烧时间为40min） </w:t>
      </w:r>
    </w:p>
    <w:p w14:paraId="23BF687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B类（试样应使可燃体积为3.5L/m，火焰持续燃烧时间为40min） </w:t>
      </w:r>
    </w:p>
    <w:p w14:paraId="01173F41"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C类（试样应使可燃体积为1.5L/m，火焰持续燃烧时间为20min） </w:t>
      </w:r>
    </w:p>
    <w:p w14:paraId="73E23F8E"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lastRenderedPageBreak/>
        <w:t>根据用户要求，可按GB/T18380.3-2001  A、B、C任一类标准，通过电缆成束燃烧试验。</w:t>
      </w:r>
    </w:p>
    <w:p w14:paraId="49AD2B77"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（五）试验标准及要求</w:t>
      </w:r>
    </w:p>
    <w:p w14:paraId="1369436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根据最新版的IEC标准和国家标准（GB）进行试验。试验中，要遵循并执行下列附加要求和IEC的补充说明。</w:t>
      </w:r>
    </w:p>
    <w:p w14:paraId="484CAC93"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5.1 型式试验</w:t>
      </w:r>
    </w:p>
    <w:p w14:paraId="4085668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按GB12706.1的要求进行电气型式试验和非电气型式试验。</w:t>
      </w:r>
    </w:p>
    <w:p w14:paraId="58BB552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5.2 出厂试验</w:t>
      </w:r>
    </w:p>
    <w:p w14:paraId="25BED2F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每批电缆出厂前，制造厂必须对每盘电缆按GB 12706以及下述要求进行出厂试验。</w:t>
      </w:r>
    </w:p>
    <w:p w14:paraId="24B156F5"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5.2.1 导体电阻测量</w:t>
      </w:r>
    </w:p>
    <w:p w14:paraId="4261B212"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应对每一根电缆长度所有导体进行测量。成品电缆或从成品电缆上取下的试样，应在保持适当温度的试验室内至少存放12h后测量。若怀疑导体温度是否与室温一致，电缆应在试验室内存放24h后测量。也可选取另一种方法，即将导体试样浸在温度可以控制的液体槽内，至少浸入1h后测量电阻。电阻测量值应按 GB/T 3956 规定的公式和系数校正到 20℃下 1kｍ长度的数值。每一根导体 20℃ 时的直流电阻应不超过 GB/T 3956 规定的相应的最大值 。</w:t>
      </w:r>
    </w:p>
    <w:p w14:paraId="38F937CD"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5.2.2 交流耐压试验</w:t>
      </w:r>
    </w:p>
    <w:p w14:paraId="4BDE9674"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 抽样试验</w:t>
      </w:r>
    </w:p>
    <w:p w14:paraId="353EB7F5"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5.3.1导体检查和尺寸检查</w:t>
      </w:r>
    </w:p>
    <w:p w14:paraId="42240759"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导体检查,绝缘和护套厚度测量以及电缆外径的测量应在每批同一型号和规格电缆中的一根制造长度的电缆上进行,但应限制不超过合同长度数量的10%。</w:t>
      </w:r>
    </w:p>
    <w:p w14:paraId="7B3AB6E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5.3.2导体检查</w:t>
      </w:r>
    </w:p>
    <w:p w14:paraId="1687800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按GB/T 3956 规定的导体结构要求应采用目测，如有可能可采用测量方法进行检查。</w:t>
      </w:r>
    </w:p>
    <w:p w14:paraId="67476ABA"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5.3.3绝缘和外护套厚度的测量</w:t>
      </w:r>
    </w:p>
    <w:p w14:paraId="39D647C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应按GB/T 2951.1的规定方法进行测量。为试验而选取的每根电缆长度可用一段电缆来代表 ,如果必要 ，这段电缆应在已去除可能受到损伤的部分以后，从电缆的一端截取。</w:t>
      </w:r>
    </w:p>
    <w:p w14:paraId="6C8C477A"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5.3.4铠装金属丝和金属带的测量</w:t>
      </w:r>
    </w:p>
    <w:p w14:paraId="5C9EF74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1）铠装金属丝的测量</w:t>
      </w:r>
    </w:p>
    <w:p w14:paraId="59811E42"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使用具有两个平测头精度为 ±0.01 ｍｍ的千分尺来测量圆铠装金属丝的直径和扁铠装金属丝的厚度,圆金属丝测量应在同一截面上两个互成直角的位置上各测一次,取其平均值作为金属丝的直径。</w:t>
      </w:r>
    </w:p>
    <w:p w14:paraId="49729E0C"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2）铠装金属带的测量</w:t>
      </w:r>
    </w:p>
    <w:p w14:paraId="4D26048E"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测量时应使用具有两个直径为 5ｍｍ平测量头，精度为 ±0.01 ｍｍ 的千分尺,宽为 40ｍｍ及以下的金属带应在宽度中央测其厚度,对于更宽的带子应在距其每一边缘 20ｍｍ处各测一次,取其平均值作为金属带厚度。</w:t>
      </w:r>
    </w:p>
    <w:p w14:paraId="46899F64"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5.3.5外径测量</w:t>
      </w:r>
    </w:p>
    <w:p w14:paraId="28B49712"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应按 GB/T 2951.1 规定进行。</w:t>
      </w:r>
    </w:p>
    <w:p w14:paraId="33145BEA"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5.3.6 4h交流耐压试验</w:t>
      </w:r>
    </w:p>
    <w:p w14:paraId="2F16F9B3"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lastRenderedPageBreak/>
        <w:t>在室温下，每一导体与金属屏蔽间应施加工频电压 4h ,试验电压为4U0。</w:t>
      </w:r>
    </w:p>
    <w:p w14:paraId="1F760BC4"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5.3.7 XLPE 、EPR和HEPR绝缘热延伸试验</w:t>
      </w:r>
    </w:p>
    <w:p w14:paraId="0EAE197A"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按 GB/T2951.5规定进行。</w:t>
      </w:r>
    </w:p>
    <w:p w14:paraId="4814046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5.3.8外护套工频耐压试验</w:t>
      </w:r>
    </w:p>
    <w:p w14:paraId="42FAE91F"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 xml:space="preserve">在电缆外护套上加工频耐压试验，工频火花试验电压为6t(kV),其中t为护套标称厚度。最高电压试验为15kV。 </w:t>
      </w:r>
    </w:p>
    <w:p w14:paraId="2ECE191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5.4 现场试验</w:t>
      </w:r>
    </w:p>
    <w:p w14:paraId="33A53E21"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按GB/T 12706.1进行安装后的电气试验。</w:t>
      </w:r>
    </w:p>
    <w:p w14:paraId="654D495C"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（六）包装及运输</w:t>
      </w:r>
    </w:p>
    <w:p w14:paraId="6104324D"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6.1成品电缆的外护套表面应连续印有电缆型号、规格、厂名、制造年月和长度标志。不得采用凹印。标志应字迹清楚，容易辨认，耐擦。并符合GB 6995.3规定。</w:t>
      </w:r>
    </w:p>
    <w:p w14:paraId="790A92AE"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6.2 电缆交货应使用电缆盘，两端应有可靠的防水密封保护，电缆盘上应标明：盘号、电缆型号、规格、长度、毛重、厂名、正确旋转方向及制造年月和买方名称。</w:t>
      </w:r>
    </w:p>
    <w:p w14:paraId="25AA0DD5"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6.3 生产及交货前，应与需方联系，确认电缆盘长，每盘电缆长度根据需方要求提供，交货长度应为正公差。</w:t>
      </w:r>
    </w:p>
    <w:p w14:paraId="07E15828"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6.4 封盘方式依据运输条件而定。</w:t>
      </w:r>
    </w:p>
    <w:p w14:paraId="6AFFBDB6"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6.5 出厂试验报告应附在电缆盘上。</w:t>
      </w:r>
    </w:p>
    <w:p w14:paraId="701DDE62" w14:textId="77777777" w:rsidR="000752CF" w:rsidRPr="00283751" w:rsidRDefault="000752CF"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（七）其他</w:t>
      </w:r>
    </w:p>
    <w:p w14:paraId="44E94BC3" w14:textId="77777777" w:rsidR="000752CF" w:rsidRDefault="000752CF" w:rsidP="005B5E79">
      <w:pPr>
        <w:spacing w:line="360" w:lineRule="exact"/>
        <w:ind w:right="210" w:firstLineChars="200" w:firstLine="420"/>
        <w:jc w:val="left"/>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7.1 投标人应在</w:t>
      </w:r>
      <w:r w:rsidRPr="00283751">
        <w:rPr>
          <w:rFonts w:asciiTheme="minorEastAsia" w:eastAsiaTheme="minorEastAsia" w:hAnsiTheme="minorEastAsia"/>
          <w:color w:val="000000" w:themeColor="text1"/>
          <w:szCs w:val="21"/>
        </w:rPr>
        <w:t>中标</w:t>
      </w:r>
      <w:r w:rsidRPr="00283751">
        <w:rPr>
          <w:rFonts w:asciiTheme="minorEastAsia" w:eastAsiaTheme="minorEastAsia" w:hAnsiTheme="minorEastAsia" w:hint="eastAsia"/>
          <w:color w:val="000000" w:themeColor="text1"/>
          <w:szCs w:val="21"/>
        </w:rPr>
        <w:t>后</w:t>
      </w:r>
      <w:r w:rsidRPr="00283751">
        <w:rPr>
          <w:rFonts w:asciiTheme="minorEastAsia" w:eastAsiaTheme="minorEastAsia" w:hAnsiTheme="minorEastAsia"/>
          <w:color w:val="000000" w:themeColor="text1"/>
          <w:szCs w:val="21"/>
        </w:rPr>
        <w:t>及时至现场配合实地勘测。</w:t>
      </w:r>
    </w:p>
    <w:p w14:paraId="7E674D49" w14:textId="65D34FB0" w:rsidR="00512DC4" w:rsidRPr="00283751" w:rsidRDefault="00512DC4" w:rsidP="00512DC4">
      <w:pPr>
        <w:spacing w:line="360" w:lineRule="exact"/>
        <w:ind w:right="210" w:firstLineChars="200" w:firstLine="42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7.2 在</w:t>
      </w:r>
      <w:r>
        <w:rPr>
          <w:rFonts w:asciiTheme="minorEastAsia" w:eastAsiaTheme="minorEastAsia" w:hAnsiTheme="minorEastAsia"/>
          <w:color w:val="000000" w:themeColor="text1"/>
          <w:szCs w:val="21"/>
        </w:rPr>
        <w:t>项目实施过程中</w:t>
      </w:r>
      <w:r>
        <w:rPr>
          <w:rFonts w:asciiTheme="minorEastAsia" w:eastAsiaTheme="minorEastAsia" w:hAnsiTheme="minorEastAsia" w:hint="eastAsia"/>
          <w:color w:val="000000" w:themeColor="text1"/>
          <w:szCs w:val="21"/>
        </w:rPr>
        <w:t>采购人组织</w:t>
      </w:r>
      <w:r>
        <w:rPr>
          <w:rFonts w:asciiTheme="minorEastAsia" w:eastAsiaTheme="minorEastAsia" w:hAnsiTheme="minorEastAsia"/>
          <w:color w:val="000000" w:themeColor="text1"/>
          <w:szCs w:val="21"/>
        </w:rPr>
        <w:t>相关单位进行验收和检测，其中至少组织</w:t>
      </w:r>
      <w:r>
        <w:rPr>
          <w:rFonts w:asciiTheme="minorEastAsia" w:eastAsiaTheme="minorEastAsia" w:hAnsiTheme="minorEastAsia" w:hint="eastAsia"/>
          <w:color w:val="000000" w:themeColor="text1"/>
          <w:szCs w:val="21"/>
        </w:rPr>
        <w:t>1次</w:t>
      </w:r>
      <w:r>
        <w:rPr>
          <w:rFonts w:asciiTheme="minorEastAsia" w:eastAsiaTheme="minorEastAsia" w:hAnsiTheme="minorEastAsia"/>
          <w:color w:val="000000" w:themeColor="text1"/>
          <w:szCs w:val="21"/>
        </w:rPr>
        <w:t>委托有合法资质的第三方检测机构检测</w:t>
      </w:r>
      <w:r>
        <w:rPr>
          <w:rFonts w:asciiTheme="minorEastAsia" w:eastAsiaTheme="minorEastAsia" w:hAnsiTheme="minorEastAsia" w:hint="eastAsia"/>
          <w:color w:val="000000" w:themeColor="text1"/>
          <w:szCs w:val="21"/>
        </w:rPr>
        <w:t>（检测</w:t>
      </w:r>
      <w:r>
        <w:rPr>
          <w:rFonts w:asciiTheme="minorEastAsia" w:eastAsiaTheme="minorEastAsia" w:hAnsiTheme="minorEastAsia"/>
          <w:color w:val="000000" w:themeColor="text1"/>
          <w:szCs w:val="21"/>
        </w:rPr>
        <w:t>费用</w:t>
      </w:r>
      <w:r>
        <w:rPr>
          <w:rFonts w:asciiTheme="minorEastAsia" w:eastAsiaTheme="minorEastAsia" w:hAnsiTheme="minorEastAsia" w:hint="eastAsia"/>
          <w:color w:val="000000" w:themeColor="text1"/>
          <w:szCs w:val="21"/>
        </w:rPr>
        <w:t>由</w:t>
      </w:r>
      <w:r>
        <w:rPr>
          <w:rFonts w:asciiTheme="minorEastAsia" w:eastAsiaTheme="minorEastAsia" w:hAnsiTheme="minorEastAsia"/>
          <w:color w:val="000000" w:themeColor="text1"/>
          <w:szCs w:val="21"/>
        </w:rPr>
        <w:t>中标人承担</w:t>
      </w:r>
      <w:r>
        <w:rPr>
          <w:rFonts w:asciiTheme="minorEastAsia" w:eastAsiaTheme="minorEastAsia" w:hAnsiTheme="minorEastAsia" w:hint="eastAsia"/>
          <w:color w:val="000000" w:themeColor="text1"/>
          <w:szCs w:val="21"/>
        </w:rPr>
        <w:t>）</w:t>
      </w:r>
      <w:r>
        <w:rPr>
          <w:rFonts w:asciiTheme="minorEastAsia" w:eastAsiaTheme="minorEastAsia" w:hAnsiTheme="minorEastAsia"/>
          <w:color w:val="000000" w:themeColor="text1"/>
          <w:szCs w:val="21"/>
        </w:rPr>
        <w:t>，</w:t>
      </w:r>
      <w:r w:rsidRPr="00512DC4">
        <w:rPr>
          <w:rFonts w:asciiTheme="minorEastAsia" w:eastAsiaTheme="minorEastAsia" w:hAnsiTheme="minorEastAsia" w:hint="eastAsia"/>
          <w:color w:val="000000" w:themeColor="text1"/>
          <w:szCs w:val="21"/>
        </w:rPr>
        <w:t>第三方检测机构检测，对于货物验收不合格的并由此产生的一切风险和责任均由中标</w:t>
      </w:r>
      <w:r>
        <w:rPr>
          <w:rFonts w:asciiTheme="minorEastAsia" w:eastAsiaTheme="minorEastAsia" w:hAnsiTheme="minorEastAsia" w:hint="eastAsia"/>
          <w:color w:val="000000" w:themeColor="text1"/>
          <w:szCs w:val="21"/>
        </w:rPr>
        <w:t>人</w:t>
      </w:r>
      <w:r w:rsidRPr="00512DC4">
        <w:rPr>
          <w:rFonts w:asciiTheme="minorEastAsia" w:eastAsiaTheme="minorEastAsia" w:hAnsiTheme="minorEastAsia" w:hint="eastAsia"/>
          <w:color w:val="000000" w:themeColor="text1"/>
          <w:szCs w:val="21"/>
        </w:rPr>
        <w:t>承担对于验收或检测不合格的，采购人有权终止合同，并上报相关监督管理部门进行处罚。</w:t>
      </w:r>
    </w:p>
    <w:p w14:paraId="450C62EA" w14:textId="77777777" w:rsidR="00FE2BEC" w:rsidRPr="00283751" w:rsidRDefault="001E74C7">
      <w:pPr>
        <w:spacing w:line="360" w:lineRule="exact"/>
        <w:ind w:right="210" w:firstLineChars="200" w:firstLine="422"/>
        <w:jc w:val="lef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三、报价方式</w:t>
      </w:r>
    </w:p>
    <w:p w14:paraId="073B7424" w14:textId="77777777" w:rsidR="00FE2BEC" w:rsidRPr="00283751" w:rsidRDefault="001E74C7">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本项目</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报价为</w:t>
      </w:r>
      <w:r w:rsidRPr="00283751">
        <w:rPr>
          <w:rFonts w:asciiTheme="minorEastAsia" w:eastAsiaTheme="minorEastAsia" w:hAnsiTheme="minorEastAsia" w:cs="宋体" w:hint="eastAsia"/>
          <w:b/>
          <w:bCs/>
          <w:color w:val="000000" w:themeColor="text1"/>
          <w:szCs w:val="21"/>
          <w:u w:val="single"/>
        </w:rPr>
        <w:t>固定单价</w:t>
      </w:r>
      <w:r w:rsidRPr="00283751">
        <w:rPr>
          <w:rFonts w:asciiTheme="minorEastAsia" w:eastAsiaTheme="minorEastAsia" w:hAnsiTheme="minorEastAsia" w:cs="宋体" w:hint="eastAsia"/>
          <w:color w:val="000000" w:themeColor="text1"/>
          <w:szCs w:val="21"/>
        </w:rPr>
        <w:t>，</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报价应包括</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文件所确定的采购范围相应货物</w:t>
      </w:r>
      <w:r w:rsidR="006D427B" w:rsidRPr="00283751">
        <w:rPr>
          <w:rFonts w:asciiTheme="minorEastAsia" w:eastAsiaTheme="minorEastAsia" w:hAnsiTheme="minorEastAsia" w:cs="宋体" w:hint="eastAsia"/>
          <w:color w:val="000000" w:themeColor="text1"/>
          <w:szCs w:val="21"/>
        </w:rPr>
        <w:t>的材料费</w:t>
      </w:r>
      <w:r w:rsidR="006D427B" w:rsidRPr="00283751">
        <w:rPr>
          <w:rFonts w:asciiTheme="minorEastAsia" w:eastAsiaTheme="minorEastAsia" w:hAnsiTheme="minorEastAsia" w:cs="宋体"/>
          <w:color w:val="000000" w:themeColor="text1"/>
          <w:szCs w:val="21"/>
        </w:rPr>
        <w:t>、检测费、</w:t>
      </w:r>
      <w:r w:rsidR="006D427B" w:rsidRPr="00283751">
        <w:rPr>
          <w:rFonts w:asciiTheme="minorEastAsia" w:eastAsiaTheme="minorEastAsia" w:hAnsiTheme="minorEastAsia" w:cs="宋体" w:hint="eastAsia"/>
          <w:color w:val="000000" w:themeColor="text1"/>
          <w:szCs w:val="21"/>
        </w:rPr>
        <w:t>运输费</w:t>
      </w:r>
      <w:r w:rsidR="006D427B" w:rsidRPr="00283751">
        <w:rPr>
          <w:rFonts w:asciiTheme="minorEastAsia" w:eastAsiaTheme="minorEastAsia" w:hAnsiTheme="minorEastAsia" w:cs="宋体"/>
          <w:color w:val="000000" w:themeColor="text1"/>
          <w:szCs w:val="21"/>
        </w:rPr>
        <w:t>（</w:t>
      </w:r>
      <w:r w:rsidR="006D427B" w:rsidRPr="00283751">
        <w:rPr>
          <w:rFonts w:asciiTheme="minorEastAsia" w:eastAsiaTheme="minorEastAsia" w:hAnsiTheme="minorEastAsia" w:cs="宋体" w:hint="eastAsia"/>
          <w:color w:val="000000" w:themeColor="text1"/>
          <w:kern w:val="0"/>
          <w:szCs w:val="21"/>
          <w:lang w:bidi="ar"/>
        </w:rPr>
        <w:t>含上、下人力资费，运至甲方指定地点</w:t>
      </w:r>
      <w:r w:rsidR="006D427B" w:rsidRPr="00283751">
        <w:rPr>
          <w:rFonts w:asciiTheme="minorEastAsia" w:eastAsiaTheme="minorEastAsia" w:hAnsiTheme="minorEastAsia" w:cs="宋体"/>
          <w:color w:val="000000" w:themeColor="text1"/>
          <w:szCs w:val="21"/>
        </w:rPr>
        <w:t>）</w:t>
      </w:r>
      <w:r w:rsidRPr="00283751">
        <w:rPr>
          <w:rFonts w:asciiTheme="minorEastAsia" w:eastAsiaTheme="minorEastAsia" w:hAnsiTheme="minorEastAsia" w:cs="宋体" w:hint="eastAsia"/>
          <w:color w:val="000000" w:themeColor="text1"/>
          <w:szCs w:val="21"/>
        </w:rPr>
        <w:t>、保险、辅助设备、管理、</w:t>
      </w:r>
      <w:r w:rsidR="006D427B" w:rsidRPr="00283751">
        <w:rPr>
          <w:rFonts w:asciiTheme="minorEastAsia" w:eastAsiaTheme="minorEastAsia" w:hAnsiTheme="minorEastAsia" w:cs="宋体" w:hint="eastAsia"/>
          <w:color w:val="000000" w:themeColor="text1"/>
          <w:kern w:val="0"/>
          <w:szCs w:val="21"/>
          <w:lang w:bidi="ar"/>
        </w:rPr>
        <w:t>承诺质保期内的免费质量包修和售后服务等费用</w:t>
      </w:r>
      <w:r w:rsidRPr="00283751">
        <w:rPr>
          <w:rFonts w:asciiTheme="minorEastAsia" w:eastAsiaTheme="minorEastAsia" w:hAnsiTheme="minorEastAsia" w:cs="宋体" w:hint="eastAsia"/>
          <w:color w:val="000000" w:themeColor="text1"/>
          <w:szCs w:val="21"/>
        </w:rPr>
        <w:t>、劳务、验收、办公设备、设备、工具、耗材、运送工具及耗材、利润、风险、税金及政策性文件规定等各项应有费用，以及为完成该项货物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0EE34759" w14:textId="77777777" w:rsidR="00FE2BEC" w:rsidRPr="00283751" w:rsidRDefault="001E74C7">
      <w:pPr>
        <w:spacing w:line="360" w:lineRule="exact"/>
        <w:ind w:right="210" w:firstLineChars="200" w:firstLine="422"/>
        <w:jc w:val="lef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四、交货期及交货地点</w:t>
      </w:r>
    </w:p>
    <w:p w14:paraId="4034D2A3" w14:textId="77777777" w:rsidR="005B5E79" w:rsidRPr="00283751" w:rsidRDefault="005B5E79" w:rsidP="005B5E79">
      <w:pPr>
        <w:spacing w:line="360" w:lineRule="exact"/>
        <w:ind w:right="210" w:firstLineChars="200" w:firstLine="420"/>
        <w:jc w:val="lef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color w:val="000000" w:themeColor="text1"/>
          <w:szCs w:val="21"/>
        </w:rPr>
        <w:t>1、</w:t>
      </w:r>
      <w:r w:rsidRPr="00283751">
        <w:rPr>
          <w:rFonts w:asciiTheme="minorEastAsia" w:eastAsiaTheme="minorEastAsia" w:hAnsiTheme="minorEastAsia" w:cs="宋体" w:hint="eastAsia"/>
          <w:color w:val="000000" w:themeColor="text1"/>
          <w:szCs w:val="21"/>
        </w:rPr>
        <w:t>交货日期：合同签订后</w:t>
      </w:r>
      <w:r w:rsidRPr="00283751">
        <w:rPr>
          <w:rFonts w:asciiTheme="minorEastAsia" w:eastAsiaTheme="minorEastAsia" w:hAnsiTheme="minorEastAsia" w:cs="宋体"/>
          <w:color w:val="000000" w:themeColor="text1"/>
          <w:szCs w:val="21"/>
        </w:rPr>
        <w:t>15</w:t>
      </w:r>
      <w:r w:rsidRPr="00283751">
        <w:rPr>
          <w:rFonts w:asciiTheme="minorEastAsia" w:eastAsiaTheme="minorEastAsia" w:hAnsiTheme="minorEastAsia" w:cs="宋体" w:hint="eastAsia"/>
          <w:color w:val="000000" w:themeColor="text1"/>
          <w:szCs w:val="21"/>
        </w:rPr>
        <w:t>天</w:t>
      </w:r>
      <w:r w:rsidRPr="00283751">
        <w:rPr>
          <w:rFonts w:asciiTheme="minorEastAsia" w:eastAsiaTheme="minorEastAsia" w:hAnsiTheme="minorEastAsia" w:cs="宋体"/>
          <w:color w:val="000000" w:themeColor="text1"/>
          <w:szCs w:val="21"/>
        </w:rPr>
        <w:t>内</w:t>
      </w:r>
      <w:r w:rsidRPr="00283751">
        <w:rPr>
          <w:rFonts w:asciiTheme="minorEastAsia" w:eastAsiaTheme="minorEastAsia" w:hAnsiTheme="minorEastAsia" w:cs="宋体" w:hint="eastAsia"/>
          <w:color w:val="000000" w:themeColor="text1"/>
          <w:szCs w:val="21"/>
        </w:rPr>
        <w:t>完成交货</w:t>
      </w:r>
    </w:p>
    <w:p w14:paraId="45817E9F" w14:textId="77777777" w:rsidR="00FE2BEC" w:rsidRPr="00283751" w:rsidRDefault="005B5E79" w:rsidP="005B5E79">
      <w:pPr>
        <w:spacing w:line="360" w:lineRule="exact"/>
        <w:ind w:right="210" w:firstLineChars="200" w:firstLine="420"/>
        <w:jc w:val="lef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color w:val="000000" w:themeColor="text1"/>
          <w:szCs w:val="21"/>
        </w:rPr>
        <w:t>2、交货地点：</w:t>
      </w:r>
      <w:r w:rsidRPr="00283751">
        <w:rPr>
          <w:rFonts w:asciiTheme="minorEastAsia" w:eastAsiaTheme="minorEastAsia" w:hAnsiTheme="minorEastAsia" w:cs="宋体" w:hint="eastAsia"/>
          <w:color w:val="000000" w:themeColor="text1"/>
          <w:szCs w:val="21"/>
        </w:rPr>
        <w:t>采购人</w:t>
      </w:r>
      <w:r w:rsidRPr="00283751">
        <w:rPr>
          <w:rFonts w:asciiTheme="minorEastAsia" w:eastAsiaTheme="minorEastAsia" w:hAnsiTheme="minorEastAsia" w:cs="宋体"/>
          <w:color w:val="000000" w:themeColor="text1"/>
          <w:szCs w:val="21"/>
        </w:rPr>
        <w:t>指定地点</w:t>
      </w:r>
    </w:p>
    <w:p w14:paraId="13E37793" w14:textId="77777777" w:rsidR="00FE2BEC" w:rsidRPr="00283751" w:rsidRDefault="001E74C7">
      <w:pPr>
        <w:spacing w:line="360" w:lineRule="exact"/>
        <w:ind w:right="210" w:firstLineChars="200" w:firstLine="422"/>
        <w:jc w:val="lef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五、验收标准</w:t>
      </w:r>
    </w:p>
    <w:p w14:paraId="186F05C4" w14:textId="77777777" w:rsidR="00FE2BEC" w:rsidRPr="00283751" w:rsidRDefault="001E74C7">
      <w:pPr>
        <w:adjustRightInd w:val="0"/>
        <w:snapToGrid w:val="0"/>
        <w:spacing w:line="360" w:lineRule="exact"/>
        <w:ind w:right="210" w:firstLineChars="200" w:firstLine="420"/>
        <w:jc w:val="lef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w:t>
      </w:r>
      <w:r w:rsidRPr="00283751">
        <w:rPr>
          <w:rFonts w:asciiTheme="minorEastAsia" w:eastAsiaTheme="minorEastAsia" w:hAnsiTheme="minorEastAsia" w:cs="宋体" w:hint="eastAsia"/>
          <w:color w:val="000000" w:themeColor="text1"/>
          <w:szCs w:val="21"/>
        </w:rPr>
        <w:lastRenderedPageBreak/>
        <w:t>签字确认。</w:t>
      </w:r>
    </w:p>
    <w:p w14:paraId="763CEEFD" w14:textId="77777777" w:rsidR="00FE2BEC" w:rsidRPr="00283751" w:rsidRDefault="001E74C7">
      <w:pPr>
        <w:adjustRightInd w:val="0"/>
        <w:snapToGrid w:val="0"/>
        <w:spacing w:line="360" w:lineRule="exact"/>
        <w:ind w:right="210" w:firstLineChars="200" w:firstLine="420"/>
        <w:jc w:val="lef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14:paraId="1AA9685B" w14:textId="77777777" w:rsidR="00FE2BEC" w:rsidRPr="00283751" w:rsidRDefault="001E74C7">
      <w:pPr>
        <w:adjustRightInd w:val="0"/>
        <w:snapToGrid w:val="0"/>
        <w:spacing w:line="360" w:lineRule="exact"/>
        <w:ind w:right="210" w:firstLineChars="200" w:firstLine="420"/>
        <w:jc w:val="lef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color w:val="000000" w:themeColor="text1"/>
          <w:szCs w:val="21"/>
        </w:rPr>
        <w:t>3.经双方共同验收，产品性能参数达不到采购合同要求的，采购人可以拒收，并可以解除合同。</w:t>
      </w:r>
    </w:p>
    <w:p w14:paraId="70153C0E" w14:textId="77777777" w:rsidR="00FE2BEC" w:rsidRPr="00283751" w:rsidRDefault="001E74C7">
      <w:pPr>
        <w:spacing w:line="360" w:lineRule="exact"/>
        <w:ind w:right="210" w:firstLineChars="200" w:firstLine="422"/>
        <w:jc w:val="lef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六、质保期及售后服务</w:t>
      </w:r>
    </w:p>
    <w:p w14:paraId="79ADCC7C" w14:textId="77777777" w:rsidR="00FE2BEC" w:rsidRPr="00283751" w:rsidRDefault="005B5E79">
      <w:pPr>
        <w:spacing w:line="360" w:lineRule="exact"/>
        <w:ind w:firstLineChars="200" w:firstLine="420"/>
        <w:rPr>
          <w:rFonts w:asciiTheme="minorEastAsia" w:eastAsiaTheme="minorEastAsia" w:hAnsiTheme="minorEastAsia" w:cs="宋体"/>
          <w:bCs/>
          <w:color w:val="000000" w:themeColor="text1"/>
          <w:szCs w:val="21"/>
        </w:rPr>
      </w:pPr>
      <w:r w:rsidRPr="00283751">
        <w:rPr>
          <w:rFonts w:asciiTheme="minorEastAsia" w:eastAsiaTheme="minorEastAsia" w:hAnsiTheme="minorEastAsia" w:cs="宋体" w:hint="eastAsia"/>
          <w:color w:val="000000" w:themeColor="text1"/>
          <w:szCs w:val="21"/>
        </w:rPr>
        <w:t>（一）</w:t>
      </w:r>
      <w:r w:rsidRPr="00283751">
        <w:rPr>
          <w:rFonts w:asciiTheme="minorEastAsia" w:eastAsiaTheme="minorEastAsia" w:hAnsiTheme="minorEastAsia" w:hint="eastAsia"/>
          <w:color w:val="000000" w:themeColor="text1"/>
        </w:rPr>
        <w:t>质保期：二</w:t>
      </w:r>
      <w:r w:rsidRPr="00283751">
        <w:rPr>
          <w:rFonts w:asciiTheme="minorEastAsia" w:eastAsiaTheme="minorEastAsia" w:hAnsiTheme="minorEastAsia"/>
          <w:color w:val="000000" w:themeColor="text1"/>
        </w:rPr>
        <w:t>年，自</w:t>
      </w:r>
      <w:r w:rsidRPr="00283751">
        <w:rPr>
          <w:rFonts w:asciiTheme="minorEastAsia" w:eastAsiaTheme="minorEastAsia" w:hAnsiTheme="minorEastAsia" w:cs="宋体" w:hint="eastAsia"/>
          <w:bCs/>
          <w:color w:val="000000" w:themeColor="text1"/>
          <w:szCs w:val="21"/>
        </w:rPr>
        <w:t>验收合格之日起算。</w:t>
      </w:r>
      <w:r w:rsidRPr="00283751">
        <w:rPr>
          <w:rFonts w:asciiTheme="minorEastAsia" w:eastAsiaTheme="minorEastAsia" w:hAnsiTheme="minorEastAsia" w:hint="eastAsia"/>
          <w:bCs/>
          <w:color w:val="000000" w:themeColor="text1"/>
          <w:szCs w:val="21"/>
        </w:rPr>
        <w:t>中标人</w:t>
      </w:r>
      <w:r w:rsidRPr="00283751">
        <w:rPr>
          <w:rFonts w:asciiTheme="minorEastAsia" w:eastAsiaTheme="minorEastAsia" w:hAnsiTheme="minorEastAsia"/>
          <w:bCs/>
          <w:color w:val="000000" w:themeColor="text1"/>
          <w:szCs w:val="21"/>
        </w:rPr>
        <w:t>对质保期内所发生的设备维护、维修、更换等一切费用负责。</w:t>
      </w:r>
    </w:p>
    <w:p w14:paraId="1B8AA45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（二）售后服务</w:t>
      </w:r>
    </w:p>
    <w:p w14:paraId="30D04C3E"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1.所有的售后服务均由成交供应商受理。如果发生问题并且收到报告，成交供应商应当在2小时内予以答复。</w:t>
      </w:r>
    </w:p>
    <w:p w14:paraId="4209B2C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2.如发现所提供的设备存在问题，需要成交供应商解决或配合解决时，应在接到通知后24小时内派有关人员到达现场，在48小时内排除故障。</w:t>
      </w:r>
    </w:p>
    <w:p w14:paraId="091D38DE"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3.成交供应商派往采购人现场的人员，应具有较高的业务素质，现场解决问题时，不得无故拖延或推迟，应为采购人提供最佳的服务。</w:t>
      </w:r>
    </w:p>
    <w:p w14:paraId="411B60A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4.成交供应商必须无偿向采购人提供系统运行初期的技术培训及质保期内的运行技术服务。</w:t>
      </w:r>
    </w:p>
    <w:p w14:paraId="5258F0B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5.在质保期内因设备质量问题造成的设备故障和零部件损坏，供应商应无条件维修和/或更换，更换的零部件质保期顺延。</w:t>
      </w:r>
    </w:p>
    <w:p w14:paraId="39177FD6" w14:textId="77777777" w:rsidR="00FE2BEC" w:rsidRPr="00283751" w:rsidRDefault="001E74C7">
      <w:pPr>
        <w:spacing w:line="360" w:lineRule="exact"/>
        <w:ind w:right="210" w:firstLineChars="200" w:firstLine="422"/>
        <w:jc w:val="left"/>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七、付款方式</w:t>
      </w:r>
    </w:p>
    <w:p w14:paraId="55900909" w14:textId="77777777" w:rsidR="002F104C" w:rsidRPr="00283751" w:rsidRDefault="002F104C" w:rsidP="002F104C">
      <w:pPr>
        <w:spacing w:line="360" w:lineRule="exact"/>
        <w:ind w:firstLineChars="200" w:firstLine="420"/>
        <w:rPr>
          <w:rFonts w:asciiTheme="minorEastAsia" w:eastAsiaTheme="minorEastAsia" w:hAnsiTheme="minorEastAsia"/>
          <w:color w:val="000000" w:themeColor="text1"/>
        </w:rPr>
      </w:pPr>
      <w:r w:rsidRPr="00283751">
        <w:rPr>
          <w:rFonts w:asciiTheme="minorEastAsia" w:eastAsiaTheme="minorEastAsia" w:hAnsiTheme="minorEastAsia"/>
          <w:color w:val="000000" w:themeColor="text1"/>
        </w:rPr>
        <w:t>1</w:t>
      </w:r>
      <w:r w:rsidRPr="00283751">
        <w:rPr>
          <w:rFonts w:asciiTheme="minorEastAsia" w:eastAsiaTheme="minorEastAsia" w:hAnsiTheme="minorEastAsia" w:hint="eastAsia"/>
          <w:color w:val="000000" w:themeColor="text1"/>
        </w:rPr>
        <w:t>.</w:t>
      </w:r>
      <w:r w:rsidRPr="00283751">
        <w:rPr>
          <w:rFonts w:asciiTheme="minorEastAsia" w:eastAsiaTheme="minorEastAsia" w:hAnsiTheme="minorEastAsia"/>
          <w:color w:val="000000" w:themeColor="text1"/>
        </w:rPr>
        <w:t>合同生效后，</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开具合同总额30%的增值税专用发票至采购人，采购人收到发票后10个工作日内支付合同总额30%的预付款给</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w:t>
      </w:r>
    </w:p>
    <w:p w14:paraId="11B78560" w14:textId="77777777" w:rsidR="00FE2BEC" w:rsidRPr="00283751" w:rsidRDefault="002F104C" w:rsidP="002F104C">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olor w:val="000000" w:themeColor="text1"/>
        </w:rPr>
        <w:t>2</w:t>
      </w:r>
      <w:r w:rsidRPr="00283751">
        <w:rPr>
          <w:rFonts w:asciiTheme="minorEastAsia" w:eastAsiaTheme="minorEastAsia" w:hAnsiTheme="minorEastAsia" w:hint="eastAsia"/>
          <w:color w:val="000000" w:themeColor="text1"/>
        </w:rPr>
        <w:t>.</w:t>
      </w:r>
      <w:r w:rsidRPr="00283751">
        <w:rPr>
          <w:rFonts w:asciiTheme="minorEastAsia" w:eastAsiaTheme="minorEastAsia" w:hAnsiTheme="minorEastAsia"/>
          <w:color w:val="000000" w:themeColor="text1"/>
        </w:rPr>
        <w:t>货物在采购人生产现场终验收签字后，</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开具合同总额70%的增值税专用发票，采购人收到发票后10个工作日内支付合同总额</w:t>
      </w:r>
      <w:r w:rsidRPr="00283751">
        <w:rPr>
          <w:rFonts w:asciiTheme="minorEastAsia" w:eastAsiaTheme="minorEastAsia" w:hAnsiTheme="minorEastAsia" w:hint="eastAsia"/>
          <w:color w:val="000000" w:themeColor="text1"/>
        </w:rPr>
        <w:t>7</w:t>
      </w:r>
      <w:r w:rsidRPr="00283751">
        <w:rPr>
          <w:rFonts w:asciiTheme="minorEastAsia" w:eastAsiaTheme="minorEastAsia" w:hAnsiTheme="minorEastAsia"/>
          <w:color w:val="000000" w:themeColor="text1"/>
        </w:rPr>
        <w:t>0%的货款给</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w:t>
      </w:r>
    </w:p>
    <w:p w14:paraId="488464F4" w14:textId="77777777" w:rsidR="00FE2BEC" w:rsidRPr="00283751" w:rsidRDefault="001E74C7">
      <w:pPr>
        <w:widowControl/>
        <w:jc w:val="left"/>
        <w:rPr>
          <w:rFonts w:asciiTheme="minorEastAsia" w:eastAsiaTheme="minorEastAsia" w:hAnsiTheme="minorEastAsia" w:cs="宋体"/>
          <w:b/>
          <w:color w:val="000000" w:themeColor="text1"/>
          <w:sz w:val="30"/>
          <w:szCs w:val="30"/>
        </w:rPr>
      </w:pPr>
      <w:r w:rsidRPr="00283751">
        <w:rPr>
          <w:rFonts w:asciiTheme="minorEastAsia" w:eastAsiaTheme="minorEastAsia" w:hAnsiTheme="minorEastAsia" w:cs="宋体" w:hint="eastAsia"/>
          <w:b/>
          <w:color w:val="000000" w:themeColor="text1"/>
          <w:sz w:val="30"/>
          <w:szCs w:val="30"/>
        </w:rPr>
        <w:br w:type="page"/>
      </w:r>
    </w:p>
    <w:p w14:paraId="1A21BD82" w14:textId="77777777" w:rsidR="00FE2BEC" w:rsidRPr="00283751" w:rsidRDefault="001E74C7">
      <w:pPr>
        <w:pStyle w:val="1"/>
        <w:rPr>
          <w:rFonts w:asciiTheme="minorEastAsia" w:eastAsiaTheme="minorEastAsia" w:hAnsiTheme="minorEastAsia" w:cs="宋体"/>
          <w:color w:val="000000" w:themeColor="text1"/>
        </w:rPr>
      </w:pPr>
      <w:bookmarkStart w:id="4" w:name="_Toc17536325"/>
      <w:r w:rsidRPr="00283751">
        <w:rPr>
          <w:rFonts w:asciiTheme="minorEastAsia" w:eastAsiaTheme="minorEastAsia" w:hAnsiTheme="minorEastAsia" w:cs="宋体" w:hint="eastAsia"/>
          <w:color w:val="000000" w:themeColor="text1"/>
        </w:rPr>
        <w:lastRenderedPageBreak/>
        <w:t>第三章  合同主要条款</w:t>
      </w:r>
      <w:bookmarkEnd w:id="4"/>
    </w:p>
    <w:p w14:paraId="1B6FE80A" w14:textId="77777777" w:rsidR="00FE2BEC" w:rsidRPr="00283751" w:rsidRDefault="001E74C7">
      <w:pPr>
        <w:pStyle w:val="a9"/>
        <w:spacing w:line="400" w:lineRule="exact"/>
        <w:rPr>
          <w:rFonts w:asciiTheme="minorEastAsia" w:hAnsiTheme="minorEastAsia" w:cs="宋体"/>
          <w:color w:val="000000" w:themeColor="text1"/>
          <w:sz w:val="21"/>
          <w:szCs w:val="21"/>
        </w:rPr>
      </w:pPr>
      <w:r w:rsidRPr="00283751">
        <w:rPr>
          <w:rFonts w:asciiTheme="minorEastAsia" w:hAnsiTheme="minorEastAsia" w:cs="宋体" w:hint="eastAsia"/>
          <w:b/>
          <w:color w:val="000000" w:themeColor="text1"/>
          <w:sz w:val="21"/>
          <w:szCs w:val="21"/>
          <w:lang w:val="zh-CN"/>
        </w:rPr>
        <w:t>采购人（以下称甲</w:t>
      </w:r>
      <w:r w:rsidRPr="00283751">
        <w:rPr>
          <w:rFonts w:asciiTheme="minorEastAsia" w:hAnsiTheme="minorEastAsia" w:cs="宋体" w:hint="eastAsia"/>
          <w:b/>
          <w:color w:val="000000" w:themeColor="text1"/>
          <w:sz w:val="21"/>
          <w:szCs w:val="21"/>
        </w:rPr>
        <w:t xml:space="preserve">方）:                       </w:t>
      </w:r>
      <w:r w:rsidRPr="00283751">
        <w:rPr>
          <w:rFonts w:asciiTheme="minorEastAsia" w:hAnsiTheme="minorEastAsia" w:cs="宋体" w:hint="eastAsia"/>
          <w:color w:val="000000" w:themeColor="text1"/>
          <w:sz w:val="21"/>
          <w:szCs w:val="21"/>
        </w:rPr>
        <w:t>合同编号：</w:t>
      </w:r>
    </w:p>
    <w:p w14:paraId="2F2589DF" w14:textId="77777777" w:rsidR="00FE2BEC" w:rsidRPr="00283751" w:rsidRDefault="001E74C7">
      <w:pPr>
        <w:pStyle w:val="a9"/>
        <w:spacing w:line="400" w:lineRule="exact"/>
        <w:rPr>
          <w:rFonts w:asciiTheme="minorEastAsia" w:hAnsiTheme="minorEastAsia" w:cs="宋体"/>
          <w:color w:val="000000" w:themeColor="text1"/>
          <w:sz w:val="21"/>
          <w:szCs w:val="21"/>
          <w:u w:val="single"/>
        </w:rPr>
      </w:pPr>
      <w:r w:rsidRPr="00283751">
        <w:rPr>
          <w:rFonts w:asciiTheme="minorEastAsia" w:hAnsiTheme="minorEastAsia" w:cs="宋体" w:hint="eastAsia"/>
          <w:b/>
          <w:color w:val="000000" w:themeColor="text1"/>
          <w:sz w:val="21"/>
          <w:szCs w:val="21"/>
        </w:rPr>
        <w:t>供应商（</w:t>
      </w:r>
      <w:r w:rsidRPr="00283751">
        <w:rPr>
          <w:rFonts w:asciiTheme="minorEastAsia" w:hAnsiTheme="minorEastAsia" w:cs="宋体" w:hint="eastAsia"/>
          <w:b/>
          <w:color w:val="000000" w:themeColor="text1"/>
          <w:sz w:val="21"/>
          <w:szCs w:val="21"/>
          <w:lang w:val="zh-CN"/>
        </w:rPr>
        <w:t>以下称</w:t>
      </w:r>
      <w:r w:rsidRPr="00283751">
        <w:rPr>
          <w:rFonts w:asciiTheme="minorEastAsia" w:hAnsiTheme="minorEastAsia" w:cs="宋体" w:hint="eastAsia"/>
          <w:b/>
          <w:color w:val="000000" w:themeColor="text1"/>
          <w:sz w:val="21"/>
          <w:szCs w:val="21"/>
        </w:rPr>
        <w:t xml:space="preserve">乙方）:                       </w:t>
      </w:r>
      <w:r w:rsidRPr="00283751">
        <w:rPr>
          <w:rFonts w:asciiTheme="minorEastAsia" w:hAnsiTheme="minorEastAsia" w:cs="宋体" w:hint="eastAsia"/>
          <w:color w:val="000000" w:themeColor="text1"/>
          <w:sz w:val="21"/>
          <w:szCs w:val="21"/>
        </w:rPr>
        <w:t>签订地点：</w:t>
      </w:r>
    </w:p>
    <w:p w14:paraId="4E26F95E" w14:textId="77777777" w:rsidR="00FE2BEC" w:rsidRPr="00283751" w:rsidRDefault="001E74C7">
      <w:pPr>
        <w:pStyle w:val="a3"/>
        <w:spacing w:line="400" w:lineRule="exact"/>
        <w:ind w:firstLineChars="2200" w:firstLine="4620"/>
        <w:rPr>
          <w:rFonts w:asciiTheme="minorEastAsia" w:eastAsiaTheme="minorEastAsia" w:hAnsiTheme="minorEastAsia" w:cs="宋体"/>
          <w:b/>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合同时间: </w:t>
      </w:r>
      <w:r w:rsidRPr="00283751">
        <w:rPr>
          <w:rFonts w:asciiTheme="minorEastAsia" w:eastAsiaTheme="minorEastAsia" w:hAnsiTheme="minorEastAsia" w:cs="宋体" w:hint="eastAsia"/>
          <w:color w:val="000000" w:themeColor="text1"/>
          <w:sz w:val="21"/>
          <w:szCs w:val="21"/>
          <w:u w:val="single"/>
        </w:rPr>
        <w:t xml:space="preserve">    年   月   日</w:t>
      </w:r>
    </w:p>
    <w:p w14:paraId="48395E52" w14:textId="77777777" w:rsidR="00FE2BEC" w:rsidRPr="00283751" w:rsidRDefault="001E74C7">
      <w:pPr>
        <w:pStyle w:val="a9"/>
        <w:spacing w:line="360" w:lineRule="exact"/>
        <w:ind w:firstLineChars="200" w:firstLine="420"/>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甲乙双方依据《中华人民共和国民法典》以及有关法律、法规的规定，经协商一致，订立本合同，以便共同遵守。</w:t>
      </w:r>
    </w:p>
    <w:p w14:paraId="5BE43B17" w14:textId="77777777" w:rsidR="00FE2BEC" w:rsidRPr="00283751" w:rsidRDefault="001E74C7">
      <w:pPr>
        <w:pStyle w:val="a9"/>
        <w:spacing w:line="360" w:lineRule="exact"/>
        <w:ind w:firstLineChars="201" w:firstLine="424"/>
        <w:rPr>
          <w:rFonts w:asciiTheme="minorEastAsia" w:hAnsiTheme="minorEastAsia" w:cs="宋体"/>
          <w:b/>
          <w:color w:val="000000" w:themeColor="text1"/>
          <w:sz w:val="21"/>
          <w:szCs w:val="21"/>
        </w:rPr>
      </w:pPr>
      <w:r w:rsidRPr="00283751">
        <w:rPr>
          <w:rFonts w:asciiTheme="minorEastAsia" w:hAnsiTheme="minorEastAsia" w:cs="宋体" w:hint="eastAsia"/>
          <w:b/>
          <w:color w:val="000000" w:themeColor="text1"/>
          <w:sz w:val="21"/>
          <w:szCs w:val="21"/>
        </w:rPr>
        <w:t>第一条 合同标的</w:t>
      </w:r>
    </w:p>
    <w:p w14:paraId="5DBBD03F" w14:textId="77777777" w:rsidR="00FE2BEC" w:rsidRPr="00283751" w:rsidRDefault="001E74C7">
      <w:pPr>
        <w:widowControl/>
        <w:adjustRightInd w:val="0"/>
        <w:spacing w:line="360" w:lineRule="exact"/>
        <w:ind w:firstLineChars="201" w:firstLine="422"/>
        <w:jc w:val="left"/>
        <w:rPr>
          <w:rFonts w:asciiTheme="minorEastAsia" w:eastAsiaTheme="minorEastAsia" w:hAnsiTheme="minorEastAsia" w:cs="宋体"/>
          <w:color w:val="000000" w:themeColor="text1"/>
          <w:kern w:val="0"/>
          <w:szCs w:val="21"/>
          <w:lang w:val="zh-CN"/>
        </w:rPr>
      </w:pPr>
      <w:r w:rsidRPr="00283751">
        <w:rPr>
          <w:rFonts w:asciiTheme="minorEastAsia" w:eastAsiaTheme="minorEastAsia" w:hAnsiTheme="minorEastAsia" w:cs="宋体" w:hint="eastAsia"/>
          <w:color w:val="000000" w:themeColor="text1"/>
          <w:kern w:val="0"/>
          <w:szCs w:val="21"/>
          <w:lang w:val="zh-CN"/>
        </w:rPr>
        <w:t>乙方根据甲方需求提供下列产品：         ，产品名称、规格及数量详见乙方</w:t>
      </w:r>
      <w:r w:rsidR="00BF628B" w:rsidRPr="00283751">
        <w:rPr>
          <w:rFonts w:asciiTheme="minorEastAsia" w:eastAsiaTheme="minorEastAsia" w:hAnsiTheme="minorEastAsia" w:cs="宋体" w:hint="eastAsia"/>
          <w:color w:val="000000" w:themeColor="text1"/>
          <w:kern w:val="0"/>
          <w:szCs w:val="21"/>
          <w:lang w:val="zh-CN"/>
        </w:rPr>
        <w:t>谈判</w:t>
      </w:r>
      <w:r w:rsidRPr="00283751">
        <w:rPr>
          <w:rFonts w:asciiTheme="minorEastAsia" w:eastAsiaTheme="minorEastAsia" w:hAnsiTheme="minorEastAsia" w:cs="宋体" w:hint="eastAsia"/>
          <w:color w:val="000000" w:themeColor="text1"/>
          <w:kern w:val="0"/>
          <w:szCs w:val="21"/>
          <w:lang w:val="zh-CN"/>
        </w:rPr>
        <w:t>响应文件。</w:t>
      </w:r>
    </w:p>
    <w:p w14:paraId="0930FA80" w14:textId="77777777" w:rsidR="00FE2BEC" w:rsidRPr="00283751" w:rsidRDefault="001E74C7">
      <w:pPr>
        <w:pStyle w:val="a9"/>
        <w:spacing w:line="360" w:lineRule="exact"/>
        <w:ind w:firstLineChars="201" w:firstLine="424"/>
        <w:rPr>
          <w:rFonts w:asciiTheme="minorEastAsia" w:hAnsiTheme="minorEastAsia" w:cs="宋体"/>
          <w:b/>
          <w:color w:val="000000" w:themeColor="text1"/>
          <w:sz w:val="21"/>
          <w:szCs w:val="21"/>
        </w:rPr>
      </w:pPr>
      <w:r w:rsidRPr="00283751">
        <w:rPr>
          <w:rFonts w:asciiTheme="minorEastAsia" w:hAnsiTheme="minorEastAsia" w:cs="宋体" w:hint="eastAsia"/>
          <w:b/>
          <w:color w:val="000000" w:themeColor="text1"/>
          <w:sz w:val="21"/>
          <w:szCs w:val="21"/>
        </w:rPr>
        <w:t>第二条 合同价格</w:t>
      </w:r>
    </w:p>
    <w:p w14:paraId="3706AC69" w14:textId="77777777" w:rsidR="00FE2BEC" w:rsidRPr="00283751" w:rsidRDefault="001E74C7">
      <w:pPr>
        <w:pStyle w:val="a9"/>
        <w:spacing w:line="360" w:lineRule="exact"/>
        <w:ind w:firstLineChars="201" w:firstLine="424"/>
        <w:jc w:val="left"/>
        <w:rPr>
          <w:rFonts w:asciiTheme="minorEastAsia" w:hAnsiTheme="minorEastAsia" w:cs="宋体"/>
          <w:b/>
          <w:color w:val="000000" w:themeColor="text1"/>
          <w:sz w:val="21"/>
          <w:szCs w:val="21"/>
        </w:rPr>
      </w:pPr>
      <w:r w:rsidRPr="00283751">
        <w:rPr>
          <w:rFonts w:asciiTheme="minorEastAsia" w:hAnsiTheme="minorEastAsia" w:cs="宋体" w:hint="eastAsia"/>
          <w:b/>
          <w:color w:val="000000" w:themeColor="text1"/>
          <w:sz w:val="21"/>
          <w:szCs w:val="21"/>
        </w:rPr>
        <w:t>签约合同总价（人民币，下同）：</w:t>
      </w:r>
      <w:r w:rsidRPr="00283751">
        <w:rPr>
          <w:rFonts w:asciiTheme="minorEastAsia" w:hAnsiTheme="minorEastAsia" w:cs="宋体" w:hint="eastAsia"/>
          <w:b/>
          <w:color w:val="000000" w:themeColor="text1"/>
          <w:sz w:val="21"/>
          <w:szCs w:val="21"/>
          <w:u w:val="single"/>
        </w:rPr>
        <w:t xml:space="preserve">             元</w:t>
      </w:r>
      <w:r w:rsidRPr="00283751">
        <w:rPr>
          <w:rFonts w:asciiTheme="minorEastAsia" w:hAnsiTheme="minorEastAsia" w:cs="宋体" w:hint="eastAsia"/>
          <w:b/>
          <w:color w:val="000000" w:themeColor="text1"/>
          <w:sz w:val="21"/>
          <w:szCs w:val="21"/>
        </w:rPr>
        <w:t xml:space="preserve">（小写       ）。 </w:t>
      </w:r>
    </w:p>
    <w:p w14:paraId="1610FC8F" w14:textId="76568768" w:rsidR="00FE2BEC" w:rsidRPr="00283751" w:rsidRDefault="001E74C7">
      <w:pPr>
        <w:pStyle w:val="a9"/>
        <w:spacing w:line="360" w:lineRule="exact"/>
        <w:ind w:firstLineChars="201" w:firstLine="422"/>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本合同总价款是货物设计、制造、包装、仓储、运输装缷、</w:t>
      </w:r>
      <w:r w:rsidR="002220B9">
        <w:rPr>
          <w:rFonts w:asciiTheme="minorEastAsia" w:hAnsiTheme="minorEastAsia" w:cs="宋体" w:hint="eastAsia"/>
          <w:color w:val="000000" w:themeColor="text1"/>
          <w:sz w:val="21"/>
          <w:szCs w:val="21"/>
        </w:rPr>
        <w:t>检测</w:t>
      </w:r>
      <w:r w:rsidR="002220B9">
        <w:rPr>
          <w:rFonts w:asciiTheme="minorEastAsia" w:hAnsiTheme="minorEastAsia" w:cs="宋体"/>
          <w:color w:val="000000" w:themeColor="text1"/>
          <w:sz w:val="21"/>
          <w:szCs w:val="21"/>
        </w:rPr>
        <w:t>费</w:t>
      </w:r>
      <w:r w:rsidR="002220B9">
        <w:rPr>
          <w:rFonts w:asciiTheme="minorEastAsia" w:hAnsiTheme="minorEastAsia" w:cs="宋体" w:hint="eastAsia"/>
          <w:color w:val="000000" w:themeColor="text1"/>
          <w:sz w:val="21"/>
          <w:szCs w:val="21"/>
        </w:rPr>
        <w:t>、</w:t>
      </w:r>
      <w:r w:rsidRPr="00283751">
        <w:rPr>
          <w:rFonts w:asciiTheme="minorEastAsia" w:hAnsiTheme="minorEastAsia" w:cs="宋体" w:hint="eastAsia"/>
          <w:color w:val="000000" w:themeColor="text1"/>
          <w:sz w:val="21"/>
          <w:szCs w:val="21"/>
        </w:rPr>
        <w:t>保险、</w:t>
      </w:r>
      <w:r w:rsidR="002220B9">
        <w:rPr>
          <w:rFonts w:asciiTheme="minorEastAsia" w:hAnsiTheme="minorEastAsia" w:cs="宋体" w:hint="eastAsia"/>
          <w:color w:val="000000" w:themeColor="text1"/>
          <w:sz w:val="21"/>
          <w:szCs w:val="21"/>
        </w:rPr>
        <w:t>配合</w:t>
      </w:r>
      <w:r w:rsidRPr="00283751">
        <w:rPr>
          <w:rFonts w:asciiTheme="minorEastAsia" w:hAnsiTheme="minorEastAsia" w:cs="宋体" w:hint="eastAsia"/>
          <w:color w:val="000000" w:themeColor="text1"/>
          <w:sz w:val="21"/>
          <w:szCs w:val="21"/>
        </w:rPr>
        <w:t>安装调试及其材料及验收合格之前保管及保修期内备品备件、专用工具、伴随服务、技术图纸资料、人员培训发生的所有含税费用、支付给员工的工资和国家强制缴纳的各种社会保障资金，以及供应商认为需要的其他费用等。</w:t>
      </w:r>
    </w:p>
    <w:p w14:paraId="24B5A735" w14:textId="77777777" w:rsidR="00FE2BEC" w:rsidRPr="00283751" w:rsidRDefault="001E74C7">
      <w:pPr>
        <w:pStyle w:val="a9"/>
        <w:spacing w:line="360" w:lineRule="exact"/>
        <w:ind w:firstLineChars="201" w:firstLine="422"/>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本合同总价款还包含乙方应当提供的伴随服务/售后服务费用。</w:t>
      </w:r>
    </w:p>
    <w:p w14:paraId="67DC6B00" w14:textId="77777777" w:rsidR="00FE2BEC" w:rsidRPr="00283751" w:rsidRDefault="001E74C7">
      <w:pPr>
        <w:pStyle w:val="a9"/>
        <w:spacing w:line="360" w:lineRule="exact"/>
        <w:ind w:firstLineChars="201" w:firstLine="424"/>
        <w:rPr>
          <w:rFonts w:asciiTheme="minorEastAsia" w:hAnsiTheme="minorEastAsia" w:cs="宋体"/>
          <w:b/>
          <w:color w:val="000000" w:themeColor="text1"/>
          <w:sz w:val="21"/>
          <w:szCs w:val="21"/>
        </w:rPr>
      </w:pPr>
      <w:r w:rsidRPr="00283751">
        <w:rPr>
          <w:rFonts w:asciiTheme="minorEastAsia" w:hAnsiTheme="minorEastAsia" w:cs="宋体" w:hint="eastAsia"/>
          <w:b/>
          <w:color w:val="000000" w:themeColor="text1"/>
          <w:sz w:val="21"/>
          <w:szCs w:val="21"/>
        </w:rPr>
        <w:t>第三条 组成本合同的有关文件</w:t>
      </w:r>
    </w:p>
    <w:p w14:paraId="0E01DB89" w14:textId="77777777" w:rsidR="00FE2BEC" w:rsidRPr="00283751" w:rsidRDefault="001E74C7">
      <w:pPr>
        <w:pStyle w:val="a9"/>
        <w:spacing w:line="360" w:lineRule="exact"/>
        <w:ind w:firstLineChars="201" w:firstLine="422"/>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下列与本次采购活动有关的文件及有关附件是本合同不可分割的组成部分，与本合同具有同等法律效力，这些文件包括但不限于：</w:t>
      </w:r>
    </w:p>
    <w:p w14:paraId="784FC5E5" w14:textId="77777777" w:rsidR="00FE2BEC" w:rsidRPr="00283751" w:rsidRDefault="001E74C7">
      <w:pPr>
        <w:pStyle w:val="a9"/>
        <w:spacing w:line="360" w:lineRule="exact"/>
        <w:ind w:firstLineChars="201" w:firstLine="422"/>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（1）</w:t>
      </w:r>
      <w:r w:rsidR="00BF628B" w:rsidRPr="00283751">
        <w:rPr>
          <w:rFonts w:asciiTheme="minorEastAsia" w:hAnsiTheme="minorEastAsia" w:cs="宋体" w:hint="eastAsia"/>
          <w:color w:val="000000" w:themeColor="text1"/>
          <w:sz w:val="21"/>
          <w:szCs w:val="21"/>
        </w:rPr>
        <w:t>竞争性谈判</w:t>
      </w:r>
      <w:r w:rsidRPr="00283751">
        <w:rPr>
          <w:rFonts w:asciiTheme="minorEastAsia" w:hAnsiTheme="minorEastAsia" w:cs="宋体" w:hint="eastAsia"/>
          <w:color w:val="000000" w:themeColor="text1"/>
          <w:sz w:val="21"/>
          <w:szCs w:val="21"/>
        </w:rPr>
        <w:t>文件（编号：   ）         （2）乙方提供的</w:t>
      </w:r>
      <w:r w:rsidR="00BF628B" w:rsidRPr="00283751">
        <w:rPr>
          <w:rFonts w:asciiTheme="minorEastAsia" w:hAnsiTheme="minorEastAsia" w:cs="宋体" w:hint="eastAsia"/>
          <w:color w:val="000000" w:themeColor="text1"/>
          <w:sz w:val="21"/>
          <w:szCs w:val="21"/>
        </w:rPr>
        <w:t>谈判</w:t>
      </w:r>
      <w:r w:rsidRPr="00283751">
        <w:rPr>
          <w:rFonts w:asciiTheme="minorEastAsia" w:hAnsiTheme="minorEastAsia" w:cs="宋体" w:hint="eastAsia"/>
          <w:color w:val="000000" w:themeColor="text1"/>
          <w:sz w:val="21"/>
          <w:szCs w:val="21"/>
        </w:rPr>
        <w:t xml:space="preserve">响应文件； </w:t>
      </w:r>
    </w:p>
    <w:p w14:paraId="2767EC10" w14:textId="77777777" w:rsidR="00FE2BEC" w:rsidRPr="00283751" w:rsidRDefault="001E74C7">
      <w:pPr>
        <w:pStyle w:val="a9"/>
        <w:spacing w:line="360" w:lineRule="exact"/>
        <w:ind w:firstLineChars="201" w:firstLine="422"/>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（3）成交通知书；                        （4）甲乙双方商定的其他文件等。</w:t>
      </w:r>
    </w:p>
    <w:p w14:paraId="58D7DDAE"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第四条 权利保证</w:t>
      </w:r>
    </w:p>
    <w:p w14:paraId="6C603B11"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乙方应保证甲方在使用该货物或其任何一部分时不受第三方提出侵犯其专利权</w:t>
      </w:r>
      <w:r w:rsidRPr="00283751">
        <w:rPr>
          <w:rFonts w:asciiTheme="minorEastAsia" w:eastAsiaTheme="minorEastAsia" w:hAnsiTheme="minorEastAsia" w:cs="宋体" w:hint="eastAsia"/>
          <w:color w:val="000000" w:themeColor="text1"/>
          <w:shd w:val="clear" w:color="auto" w:fill="FFFFFF"/>
        </w:rPr>
        <w:t>、著作权、商标权等知识产权的起诉。</w:t>
      </w:r>
      <w:r w:rsidRPr="00283751">
        <w:rPr>
          <w:rFonts w:asciiTheme="minorEastAsia" w:eastAsiaTheme="minorEastAsia" w:hAnsiTheme="minorEastAsia" w:cs="宋体" w:hint="eastAsia"/>
          <w:color w:val="000000" w:themeColor="text1"/>
          <w:szCs w:val="21"/>
        </w:rPr>
        <w:t>一旦出现侵权、索赔或诉讼，乙方应承担全部责任，同时甲方有权解除本合同。</w:t>
      </w:r>
    </w:p>
    <w:p w14:paraId="42C6F9BB"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第五条 质量保证</w:t>
      </w:r>
    </w:p>
    <w:p w14:paraId="66674CD4"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1.乙方所提供的货物的技术规格应与</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文件规定的技术规格及所附的“技术规格响应表”相一致；若技术性能无特殊说明，则按国家有关部门最新颁布的标准及规范为准。</w:t>
      </w:r>
    </w:p>
    <w:p w14:paraId="23FB4F50" w14:textId="77777777" w:rsidR="00FE2BEC" w:rsidRPr="00283751" w:rsidRDefault="001E74C7">
      <w:pPr>
        <w:pStyle w:val="a9"/>
        <w:spacing w:line="360" w:lineRule="exact"/>
        <w:ind w:firstLineChars="201" w:firstLine="422"/>
        <w:rPr>
          <w:rFonts w:asciiTheme="minorEastAsia" w:hAnsiTheme="minorEastAsia" w:cs="宋体"/>
          <w:color w:val="000000" w:themeColor="text1"/>
          <w:sz w:val="21"/>
          <w:szCs w:val="21"/>
        </w:rPr>
      </w:pPr>
      <w:r w:rsidRPr="00283751">
        <w:rPr>
          <w:rFonts w:asciiTheme="minorEastAsia" w:hAnsiTheme="minorEastAsia" w:cs="宋体" w:hint="eastAsia"/>
          <w:color w:val="000000" w:themeColor="text1"/>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7B1E71EC"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第六条 包装要求</w:t>
      </w:r>
    </w:p>
    <w:p w14:paraId="5A055DF9"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1AF30163"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2.每一包装单元内应附详细的装箱单和质量合格凭证。</w:t>
      </w:r>
    </w:p>
    <w:p w14:paraId="7788E3F7"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lastRenderedPageBreak/>
        <w:t>3.乙方保证货物不存在危及人身及财产安全的产品缺陷，否则应承担全部法律责任。</w:t>
      </w:r>
    </w:p>
    <w:p w14:paraId="599E72FD"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第七条 交货和验收</w:t>
      </w:r>
    </w:p>
    <w:p w14:paraId="2EAE4248"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1.乙方应当在合同签订后</w:t>
      </w:r>
      <w:r w:rsidRPr="00283751">
        <w:rPr>
          <w:rFonts w:asciiTheme="minorEastAsia" w:eastAsiaTheme="minorEastAsia" w:hAnsiTheme="minorEastAsia" w:cs="宋体" w:hint="eastAsia"/>
          <w:color w:val="000000" w:themeColor="text1"/>
          <w:szCs w:val="21"/>
          <w:u w:val="single"/>
        </w:rPr>
        <w:t xml:space="preserve">     </w:t>
      </w:r>
      <w:r w:rsidRPr="00283751">
        <w:rPr>
          <w:rFonts w:asciiTheme="minorEastAsia" w:eastAsiaTheme="minorEastAsia" w:hAnsiTheme="minorEastAsia" w:cs="宋体" w:hint="eastAsia"/>
          <w:color w:val="000000" w:themeColor="text1"/>
          <w:szCs w:val="21"/>
        </w:rPr>
        <w:t>天内将货物安装调试完毕交付甲方正常使用，地点由甲方指定。</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文件有约定的，从其约定。</w:t>
      </w:r>
    </w:p>
    <w:p w14:paraId="6E318CFC"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2.乙方交付的货物应当完全符合本合同或者招</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响应文件所规定的货物、数量和规格要求。乙方提供的货物不符合招</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响应文件和合同规定的，甲方有权拒收货物，由此引起的风险，由乙方承担。</w:t>
      </w:r>
    </w:p>
    <w:p w14:paraId="7DFA8EA9"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3.货物的到货验收包括：生产厂家名称、品牌、型号、规格、数量、外观质量、配置及货物包装是否完好。</w:t>
      </w:r>
    </w:p>
    <w:p w14:paraId="103FF7FC"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01194B81"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5.货物和系统调试验收的标准：按行业通行标准、厂方出厂标准和乙方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响应文件的承诺（详见合同附件载明的标准，并不低于国家相关标准）。甲乙双方应在货物安装调试完毕后的</w:t>
      </w:r>
      <w:r w:rsidRPr="00283751">
        <w:rPr>
          <w:rFonts w:asciiTheme="minorEastAsia" w:eastAsiaTheme="minorEastAsia" w:hAnsiTheme="minorEastAsia" w:cs="宋体" w:hint="eastAsia"/>
          <w:color w:val="000000" w:themeColor="text1"/>
          <w:szCs w:val="21"/>
          <w:u w:val="single"/>
        </w:rPr>
        <w:t xml:space="preserve">    </w:t>
      </w:r>
      <w:r w:rsidRPr="00283751">
        <w:rPr>
          <w:rFonts w:asciiTheme="minorEastAsia" w:eastAsiaTheme="minorEastAsia" w:hAnsiTheme="minorEastAsia" w:cs="宋体" w:hint="eastAsia"/>
          <w:color w:val="000000" w:themeColor="text1"/>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427235E2"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a.重新调试直至合格为止；</w:t>
      </w:r>
    </w:p>
    <w:p w14:paraId="3289E46A"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b.要求乙方对货物进行免费更换，然后重新调试直至合格为止。</w:t>
      </w:r>
    </w:p>
    <w:p w14:paraId="6F0C761F" w14:textId="77777777" w:rsidR="00FE2BEC" w:rsidRPr="00283751" w:rsidRDefault="001E74C7">
      <w:pPr>
        <w:pStyle w:val="a9"/>
        <w:spacing w:line="360" w:lineRule="exact"/>
        <w:ind w:firstLineChars="201" w:firstLine="422"/>
        <w:rPr>
          <w:rFonts w:asciiTheme="minorEastAsia" w:hAnsiTheme="minorEastAsia" w:cs="宋体"/>
          <w:b/>
          <w:color w:val="000000" w:themeColor="text1"/>
          <w:sz w:val="21"/>
          <w:szCs w:val="21"/>
        </w:rPr>
      </w:pPr>
      <w:r w:rsidRPr="00283751">
        <w:rPr>
          <w:rFonts w:asciiTheme="minorEastAsia" w:hAnsiTheme="minorEastAsia" w:cs="宋体" w:hint="eastAsia"/>
          <w:color w:val="000000" w:themeColor="text1"/>
          <w:sz w:val="21"/>
          <w:szCs w:val="21"/>
        </w:rPr>
        <w:t>甲方因乙方原因所产生的所有费用均由乙方负担</w:t>
      </w:r>
    </w:p>
    <w:p w14:paraId="4C1C6544"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第八条 履约保证金</w:t>
      </w:r>
    </w:p>
    <w:p w14:paraId="7865D204"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1.乙方应按</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文件的约定提供相应的履约保证金。</w:t>
      </w:r>
    </w:p>
    <w:p w14:paraId="7536EE5E"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2.如乙方未能履行合同规定的义务，甲方有权从履约保证金直接扣取。</w:t>
      </w:r>
    </w:p>
    <w:p w14:paraId="5763835C"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3.履约保证金待合同全部履行完毕后全额无息退回。</w:t>
      </w:r>
    </w:p>
    <w:p w14:paraId="1FB339F7"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第九条 合同款结算及支付</w:t>
      </w:r>
    </w:p>
    <w:p w14:paraId="39C36E88"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1.本合同项下所有款项均以人民币支付。</w:t>
      </w:r>
    </w:p>
    <w:p w14:paraId="19741AEB"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2.本合同项下的采购资金由甲方自行支付，乙方向甲方开具发票。</w:t>
      </w:r>
    </w:p>
    <w:p w14:paraId="1639761A"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3.结算原则：按实结算。</w:t>
      </w:r>
    </w:p>
    <w:p w14:paraId="357476EC" w14:textId="77777777" w:rsidR="00FE2BEC" w:rsidRPr="00283751" w:rsidRDefault="00CF50B2">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4</w:t>
      </w:r>
      <w:r w:rsidR="001E74C7" w:rsidRPr="00283751">
        <w:rPr>
          <w:rFonts w:asciiTheme="minorEastAsia" w:eastAsiaTheme="minorEastAsia" w:hAnsiTheme="minorEastAsia" w:cs="宋体" w:hint="eastAsia"/>
          <w:color w:val="000000" w:themeColor="text1"/>
          <w:szCs w:val="21"/>
        </w:rPr>
        <w:t>.付款方式：</w:t>
      </w:r>
    </w:p>
    <w:p w14:paraId="50030D68" w14:textId="77777777" w:rsidR="00CF50B2" w:rsidRPr="00283751" w:rsidRDefault="00CF50B2" w:rsidP="00CF50B2">
      <w:pPr>
        <w:spacing w:line="360" w:lineRule="exact"/>
        <w:ind w:firstLineChars="200" w:firstLine="420"/>
        <w:rPr>
          <w:rFonts w:asciiTheme="minorEastAsia" w:eastAsiaTheme="minorEastAsia" w:hAnsiTheme="minorEastAsia"/>
          <w:color w:val="000000" w:themeColor="text1"/>
        </w:rPr>
      </w:pPr>
      <w:r w:rsidRPr="00283751">
        <w:rPr>
          <w:rFonts w:asciiTheme="minorEastAsia" w:eastAsiaTheme="minorEastAsia" w:hAnsiTheme="minorEastAsia" w:hint="eastAsia"/>
          <w:color w:val="000000" w:themeColor="text1"/>
        </w:rPr>
        <w:t>（1）</w:t>
      </w:r>
      <w:r w:rsidRPr="00283751">
        <w:rPr>
          <w:rFonts w:asciiTheme="minorEastAsia" w:eastAsiaTheme="minorEastAsia" w:hAnsiTheme="minorEastAsia"/>
          <w:color w:val="000000" w:themeColor="text1"/>
        </w:rPr>
        <w:t>合同生效后，</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开具合同总额30%的增值税专用发票至采购人，采购人收到发票后10个工作日内支付合同总额30%的预付款给</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w:t>
      </w:r>
    </w:p>
    <w:p w14:paraId="2026282C" w14:textId="77777777" w:rsidR="00CF50B2" w:rsidRPr="00283751" w:rsidRDefault="00CF50B2" w:rsidP="00CF50B2">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hint="eastAsia"/>
          <w:color w:val="000000" w:themeColor="text1"/>
        </w:rPr>
        <w:t>（2）</w:t>
      </w:r>
      <w:r w:rsidRPr="00283751">
        <w:rPr>
          <w:rFonts w:asciiTheme="minorEastAsia" w:eastAsiaTheme="minorEastAsia" w:hAnsiTheme="minorEastAsia"/>
          <w:color w:val="000000" w:themeColor="text1"/>
        </w:rPr>
        <w:t>货物在采购人生产现场终验收签字后，</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开具合同总额70%的增值税专用发票，采购人收到发票后10个工作日内支付合同总额</w:t>
      </w:r>
      <w:r w:rsidRPr="00283751">
        <w:rPr>
          <w:rFonts w:asciiTheme="minorEastAsia" w:eastAsiaTheme="minorEastAsia" w:hAnsiTheme="minorEastAsia" w:hint="eastAsia"/>
          <w:color w:val="000000" w:themeColor="text1"/>
        </w:rPr>
        <w:t>7</w:t>
      </w:r>
      <w:r w:rsidRPr="00283751">
        <w:rPr>
          <w:rFonts w:asciiTheme="minorEastAsia" w:eastAsiaTheme="minorEastAsia" w:hAnsiTheme="minorEastAsia"/>
          <w:color w:val="000000" w:themeColor="text1"/>
        </w:rPr>
        <w:t>0%的货款给</w:t>
      </w:r>
      <w:r w:rsidRPr="00283751">
        <w:rPr>
          <w:rFonts w:asciiTheme="minorEastAsia" w:eastAsiaTheme="minorEastAsia" w:hAnsiTheme="minorEastAsia" w:hint="eastAsia"/>
          <w:color w:val="000000" w:themeColor="text1"/>
        </w:rPr>
        <w:t>成交供应商</w:t>
      </w:r>
      <w:r w:rsidRPr="00283751">
        <w:rPr>
          <w:rFonts w:asciiTheme="minorEastAsia" w:eastAsiaTheme="minorEastAsia" w:hAnsiTheme="minorEastAsia"/>
          <w:color w:val="000000" w:themeColor="text1"/>
        </w:rPr>
        <w:t>。</w:t>
      </w:r>
    </w:p>
    <w:p w14:paraId="72DFEE35"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第十条 伴随服务／售后服务</w:t>
      </w:r>
    </w:p>
    <w:p w14:paraId="13C2595F"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1.乙方应按照国家有关法律法规规章和“三包”规定以及合同所附的“服务承诺”提供服务。</w:t>
      </w:r>
    </w:p>
    <w:p w14:paraId="21EB5D91"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2.除前款规定外，乙方还应提供下列服务：</w:t>
      </w:r>
    </w:p>
    <w:p w14:paraId="5D714529"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lastRenderedPageBreak/>
        <w:t>（1）货物的现场安装、调试和/或启动监督；</w:t>
      </w:r>
    </w:p>
    <w:p w14:paraId="5D772CA8"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（2）就货物的安装、启动、运行及维护等对甲方人员进行免费培训。</w:t>
      </w:r>
    </w:p>
    <w:p w14:paraId="3FF8FF0D"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3.若</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文件中不包含有关伴随服务或售后服务的承诺，双方作如下约定：</w:t>
      </w:r>
    </w:p>
    <w:p w14:paraId="4E5D5D47"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6ED0588A"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3.2 所购货物按乙方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承诺提供免费维护和质量保证，保修费用计入总价。</w:t>
      </w:r>
    </w:p>
    <w:p w14:paraId="49E1879D"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3.3 保修期内，乙方负责对其提供的货物整机进行维修和系统维护，不再收取任何费用，但不可抗力（如火灾、雷击等）造成的故障除外。</w:t>
      </w:r>
    </w:p>
    <w:p w14:paraId="6C1C7803"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3.4 货物故障报修的响应时间按乙方</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承诺执行。</w:t>
      </w:r>
    </w:p>
    <w:p w14:paraId="1B34ED19"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3.5 若货物故障在检修8工作小时后仍无法排除，乙方应在48小时内免费提供不低于故障货物规格型号档次的备用货物供甲方使用，直至故障货物修复。</w:t>
      </w:r>
    </w:p>
    <w:p w14:paraId="5878A209"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3.6 所有货物保修服务方式均为乙方上门保修，即由乙方派员到货物使用现场维修，由此产生的一切费用均由乙方承担。</w:t>
      </w:r>
    </w:p>
    <w:p w14:paraId="26ED17D3"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3.7 保修期后的货物维护由双方协商再定。</w:t>
      </w:r>
    </w:p>
    <w:p w14:paraId="70B7CA59"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4. 本项目免费保修期为</w:t>
      </w:r>
      <w:r w:rsidRPr="00283751">
        <w:rPr>
          <w:rFonts w:asciiTheme="minorEastAsia" w:eastAsiaTheme="minorEastAsia" w:hAnsiTheme="minorEastAsia" w:cs="宋体" w:hint="eastAsia"/>
          <w:color w:val="000000" w:themeColor="text1"/>
          <w:szCs w:val="21"/>
          <w:u w:val="single"/>
        </w:rPr>
        <w:t xml:space="preserve">   年</w:t>
      </w:r>
      <w:r w:rsidRPr="00283751">
        <w:rPr>
          <w:rFonts w:asciiTheme="minorEastAsia" w:eastAsiaTheme="minorEastAsia" w:hAnsiTheme="minorEastAsia" w:cs="宋体" w:hint="eastAsia"/>
          <w:color w:val="000000" w:themeColor="text1"/>
          <w:szCs w:val="21"/>
        </w:rPr>
        <w:t>。自产品验收合格之日起计算。</w:t>
      </w:r>
    </w:p>
    <w:p w14:paraId="55DAAA39"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第十一条 违约责任</w:t>
      </w:r>
    </w:p>
    <w:p w14:paraId="40C12A2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14:paraId="4D7A9453"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2.甲方未按合同规定的期限向乙方支付货款的，每逾期1天甲方向乙方偿付欠款总额的5‰滞纳金，但累计滞纳金总额不超过欠款总额的5% 。</w:t>
      </w:r>
    </w:p>
    <w:p w14:paraId="7299078B"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3.乙方所交付的货物品种、型号、规格不符合合同规定的，甲方有权拒收，同时有权解除合同，全部履约保证金不予退还，解除合同的通知自发出之日生效。</w:t>
      </w:r>
    </w:p>
    <w:p w14:paraId="73C3661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4.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14:paraId="2A2F7CB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5.乙方未按本合同规定向甲方交付履约保证金的，甲方有权拒绝签订本合同，同时乙方应按应交付履约保证金的100%向甲方支付违约金。</w:t>
      </w:r>
    </w:p>
    <w:p w14:paraId="7AD0003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6.乙方未按本合同的规定和“服务承诺”提供伴随服务/售后服务的，甲方有权提前解除本合同，同时乙方应按合同总价款的5 %向甲方承担违约责任。</w:t>
      </w:r>
    </w:p>
    <w:p w14:paraId="18A4733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7.乙方在承担上述一项或多项违约责任后，仍应继续履行合同规定的义务（甲方解除合同的除外）。甲方未能及时追究乙方的任何一项违约责任并不表明甲方放弃追究乙方该项或其他违约责任。</w:t>
      </w:r>
    </w:p>
    <w:p w14:paraId="77E4613D"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8.乙方属虚假承诺，或经权威部门监测提供的货物不能满足</w:t>
      </w:r>
      <w:r w:rsidR="00BF628B" w:rsidRPr="00283751">
        <w:rPr>
          <w:rFonts w:asciiTheme="minorEastAsia" w:eastAsiaTheme="minorEastAsia" w:hAnsiTheme="minorEastAsia" w:cs="宋体" w:hint="eastAsia"/>
          <w:color w:val="000000" w:themeColor="text1"/>
        </w:rPr>
        <w:t>竞争性谈判</w:t>
      </w:r>
      <w:r w:rsidRPr="00283751">
        <w:rPr>
          <w:rFonts w:asciiTheme="minorEastAsia" w:eastAsiaTheme="minorEastAsia" w:hAnsiTheme="minorEastAsia" w:cs="宋体" w:hint="eastAsia"/>
          <w:color w:val="000000" w:themeColor="text1"/>
        </w:rPr>
        <w:t>文件要求，或是</w:t>
      </w:r>
      <w:r w:rsidRPr="00283751">
        <w:rPr>
          <w:rFonts w:asciiTheme="minorEastAsia" w:eastAsiaTheme="minorEastAsia" w:hAnsiTheme="minorEastAsia" w:cs="宋体" w:hint="eastAsia"/>
          <w:color w:val="000000" w:themeColor="text1"/>
        </w:rPr>
        <w:lastRenderedPageBreak/>
        <w:t>由于乙方的过错造成合同无法继续履行的，除乙方已交履约保证金不予退还外，还应向甲方支付不少于合同总价30%违约金，若该违约金不足以弥补甲方损失，则应当赔偿甲方所有损失。</w:t>
      </w:r>
    </w:p>
    <w:p w14:paraId="0F7348B7"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t>9.其他未尽事宜，以《民法典》等有关法律法规规定为准，无相关规定的，双方协商解决。</w:t>
      </w:r>
    </w:p>
    <w:p w14:paraId="54B94927"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第十二条 合同的变更和终止</w:t>
      </w:r>
    </w:p>
    <w:p w14:paraId="6338519B"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1.本合同一经签订，甲乙双方不得擅自变更、中止或终止合同。</w:t>
      </w:r>
    </w:p>
    <w:p w14:paraId="029F8B7E"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2.除发生法律规定的不能预见、不能避免并不能克服的客观情况外，甲乙双方不得放弃或拒绝履行合同。乙方放弃或拒绝履行合同，履约保证金不予退还。</w:t>
      </w:r>
    </w:p>
    <w:p w14:paraId="3DB70EA1"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第十三条 合同的转让</w:t>
      </w:r>
    </w:p>
    <w:p w14:paraId="32B916A0"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乙方不得擅自部分或全部转让其应履行的合同义务。</w:t>
      </w:r>
    </w:p>
    <w:p w14:paraId="01A5C455"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第十四条 不可抗力</w:t>
      </w:r>
    </w:p>
    <w:p w14:paraId="4F6999F0"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甲、乙方中任何一方，因不可抗力不能按时或完全履行合同的，应及时通知对方，并在</w:t>
      </w:r>
      <w:r w:rsidRPr="00283751">
        <w:rPr>
          <w:rFonts w:asciiTheme="minorEastAsia" w:eastAsiaTheme="minorEastAsia" w:hAnsiTheme="minorEastAsia" w:cs="宋体" w:hint="eastAsia"/>
          <w:color w:val="000000" w:themeColor="text1"/>
          <w:szCs w:val="21"/>
          <w:u w:val="single"/>
        </w:rPr>
        <w:t xml:space="preserve">   </w:t>
      </w:r>
      <w:r w:rsidRPr="00283751">
        <w:rPr>
          <w:rFonts w:asciiTheme="minorEastAsia" w:eastAsiaTheme="minorEastAsia" w:hAnsiTheme="minorEastAsia" w:cs="宋体" w:hint="eastAsia"/>
          <w:color w:val="000000" w:themeColor="text1"/>
          <w:szCs w:val="21"/>
        </w:rPr>
        <w:t>5日内提供相应证明。未履行完合同部分是否继续履行、如何履行等问题，可由双方初步协商，并向主管部门报告。确定为不可抗力原因造成的损失，免予承担责任。</w:t>
      </w:r>
    </w:p>
    <w:p w14:paraId="21437AB6"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第十五条 质量问题或缺陷的索赔</w:t>
      </w:r>
    </w:p>
    <w:p w14:paraId="34C753FC" w14:textId="77777777" w:rsidR="00FE2BEC" w:rsidRPr="00283751" w:rsidRDefault="001E74C7">
      <w:pPr>
        <w:adjustRightInd w:val="0"/>
        <w:snapToGrid w:val="0"/>
        <w:spacing w:line="360" w:lineRule="exact"/>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5DEDC968" w14:textId="77777777" w:rsidR="00FE2BEC" w:rsidRPr="00283751" w:rsidRDefault="001E74C7">
      <w:pPr>
        <w:adjustRightInd w:val="0"/>
        <w:snapToGrid w:val="0"/>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    甲方因主张上述权利而支出的所有合理费用，包括但不限于律师费、诉讼费、鉴定费、差旅费、保函费等，均由乙方承担。</w:t>
      </w:r>
    </w:p>
    <w:p w14:paraId="065472FA"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第十六条 争议的解决</w:t>
      </w:r>
    </w:p>
    <w:p w14:paraId="70CB8C47"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1.因货物的质量问题发生争议的，应当邀请国家认可的质量检测机构对货物质量进行鉴定。货物符合标准的，鉴定费由甲方承担；货物不符合质量标准的，鉴定费由乙方承担。</w:t>
      </w:r>
    </w:p>
    <w:p w14:paraId="4BD1671E"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2.因履行本合同引起的或与本合同有关的争议，甲、乙双方应首先通过友好协商解决，如果协商不能解决争议，则采取以下第（ ）种方式解决争议：</w:t>
      </w:r>
    </w:p>
    <w:p w14:paraId="3B6DD652"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（1）向甲方所在地人民法院提起诉讼；</w:t>
      </w:r>
    </w:p>
    <w:p w14:paraId="7FC3DB41"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（2）向甲方所在地仲裁委员会按其仲裁规则申请仲裁。</w:t>
      </w:r>
    </w:p>
    <w:p w14:paraId="17BF5A28"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如没有约定，默认采取第2种方式解决争议。</w:t>
      </w:r>
    </w:p>
    <w:p w14:paraId="22F268A8"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3.在法院审理和仲裁期间，除有争议部分外，本合同其他部分应继续履行。</w:t>
      </w:r>
    </w:p>
    <w:p w14:paraId="48A5AA61"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 xml:space="preserve">第十七条 诚实信用 </w:t>
      </w:r>
    </w:p>
    <w:p w14:paraId="168631AB"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乙方应诚实信用，严格按照</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文件要求和</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承诺履行合同，不向甲方进行商业贿赂或者提供不正当利益。</w:t>
      </w:r>
    </w:p>
    <w:p w14:paraId="352C2C36"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lastRenderedPageBreak/>
        <w:t>第十八条 合同生效及其他</w:t>
      </w:r>
    </w:p>
    <w:p w14:paraId="7AA8EB35"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1.本合同自经甲乙双方授权代表签订并加盖公章后，自签订之日起生效。见证方仅对甲乙双方签订政府采购合同的事实进行见证，不代表任何承诺或保证，该合同的履行等相关情况均与见证方无任何关系。</w:t>
      </w:r>
    </w:p>
    <w:p w14:paraId="3D54370E"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2.本合同一式伍份，甲乙双方各执贰份，代理机构执壹份存档。</w:t>
      </w:r>
    </w:p>
    <w:p w14:paraId="62D0F604" w14:textId="77777777" w:rsidR="00FE2BEC" w:rsidRPr="00283751" w:rsidRDefault="001E74C7">
      <w:pPr>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3.本合同应按照中华人民共和国的现行法律进行解释。</w:t>
      </w:r>
    </w:p>
    <w:p w14:paraId="057AE0CE" w14:textId="77777777" w:rsidR="00FE2BEC" w:rsidRPr="00283751" w:rsidRDefault="00FE2BEC">
      <w:pPr>
        <w:spacing w:line="400" w:lineRule="exact"/>
        <w:ind w:firstLine="420"/>
        <w:rPr>
          <w:rFonts w:asciiTheme="minorEastAsia" w:eastAsiaTheme="minorEastAsia" w:hAnsiTheme="minorEastAsia" w:cs="宋体"/>
          <w:color w:val="000000" w:themeColor="text1"/>
          <w:szCs w:val="21"/>
        </w:rPr>
      </w:pPr>
    </w:p>
    <w:p w14:paraId="560F0125" w14:textId="77777777" w:rsidR="00FE2BEC" w:rsidRPr="00283751" w:rsidRDefault="00FE2BEC">
      <w:pPr>
        <w:spacing w:line="400" w:lineRule="exact"/>
        <w:rPr>
          <w:rFonts w:asciiTheme="minorEastAsia" w:eastAsiaTheme="minorEastAsia" w:hAnsiTheme="minorEastAsia" w:cs="宋体"/>
          <w:color w:val="000000" w:themeColor="text1"/>
          <w:szCs w:val="21"/>
        </w:rPr>
      </w:pPr>
    </w:p>
    <w:p w14:paraId="18ABDF21" w14:textId="77777777" w:rsidR="00FE2BEC" w:rsidRPr="00283751" w:rsidRDefault="00FE2BEC">
      <w:pPr>
        <w:spacing w:line="400" w:lineRule="exact"/>
        <w:jc w:val="left"/>
        <w:rPr>
          <w:rFonts w:asciiTheme="minorEastAsia" w:eastAsiaTheme="minorEastAsia" w:hAnsiTheme="minorEastAsia" w:cs="宋体"/>
          <w:b/>
          <w:bCs/>
          <w:color w:val="000000" w:themeColor="text1"/>
          <w:szCs w:val="21"/>
        </w:rPr>
      </w:pPr>
    </w:p>
    <w:p w14:paraId="149BC40A" w14:textId="77777777" w:rsidR="00FE2BEC" w:rsidRPr="00283751" w:rsidRDefault="001E74C7">
      <w:pPr>
        <w:spacing w:line="400" w:lineRule="exact"/>
        <w:jc w:val="lef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bCs/>
          <w:color w:val="000000" w:themeColor="text1"/>
          <w:szCs w:val="21"/>
        </w:rPr>
        <w:t>甲    方</w:t>
      </w:r>
      <w:r w:rsidRPr="00283751">
        <w:rPr>
          <w:rFonts w:asciiTheme="minorEastAsia" w:eastAsiaTheme="minorEastAsia" w:hAnsiTheme="minorEastAsia" w:cs="宋体" w:hint="eastAsia"/>
          <w:color w:val="000000" w:themeColor="text1"/>
          <w:szCs w:val="21"/>
        </w:rPr>
        <w:t xml:space="preserve">：                               </w:t>
      </w:r>
      <w:r w:rsidRPr="00283751">
        <w:rPr>
          <w:rFonts w:asciiTheme="minorEastAsia" w:eastAsiaTheme="minorEastAsia" w:hAnsiTheme="minorEastAsia" w:cs="宋体" w:hint="eastAsia"/>
          <w:b/>
          <w:bCs/>
          <w:color w:val="000000" w:themeColor="text1"/>
          <w:szCs w:val="21"/>
        </w:rPr>
        <w:t>乙    方</w:t>
      </w:r>
      <w:r w:rsidRPr="00283751">
        <w:rPr>
          <w:rFonts w:asciiTheme="minorEastAsia" w:eastAsiaTheme="minorEastAsia" w:hAnsiTheme="minorEastAsia" w:cs="宋体" w:hint="eastAsia"/>
          <w:color w:val="000000" w:themeColor="text1"/>
          <w:szCs w:val="21"/>
        </w:rPr>
        <w:t>：</w:t>
      </w:r>
    </w:p>
    <w:p w14:paraId="36BC7F50" w14:textId="77777777" w:rsidR="00FE2BEC" w:rsidRPr="00283751" w:rsidRDefault="001E74C7">
      <w:pPr>
        <w:spacing w:line="400" w:lineRule="exact"/>
        <w:rPr>
          <w:rFonts w:asciiTheme="minorEastAsia" w:eastAsiaTheme="minorEastAsia" w:hAnsiTheme="minorEastAsia" w:cs="宋体"/>
          <w:color w:val="000000" w:themeColor="text1"/>
          <w:szCs w:val="21"/>
          <w:u w:val="single"/>
        </w:rPr>
      </w:pPr>
      <w:r w:rsidRPr="00283751">
        <w:rPr>
          <w:rFonts w:asciiTheme="minorEastAsia" w:eastAsiaTheme="minorEastAsia" w:hAnsiTheme="minorEastAsia" w:cs="宋体" w:hint="eastAsia"/>
          <w:color w:val="000000" w:themeColor="text1"/>
          <w:szCs w:val="21"/>
        </w:rPr>
        <w:t>单位名称（章）：                          单位名称（章）：</w:t>
      </w:r>
    </w:p>
    <w:p w14:paraId="786CE511" w14:textId="77777777" w:rsidR="00FE2BEC" w:rsidRPr="00283751" w:rsidRDefault="001E74C7">
      <w:pPr>
        <w:spacing w:line="400" w:lineRule="exact"/>
        <w:rPr>
          <w:rFonts w:asciiTheme="minorEastAsia" w:eastAsiaTheme="minorEastAsia" w:hAnsiTheme="minorEastAsia" w:cs="宋体"/>
          <w:color w:val="000000" w:themeColor="text1"/>
          <w:szCs w:val="21"/>
          <w:u w:val="single"/>
        </w:rPr>
      </w:pPr>
      <w:r w:rsidRPr="00283751">
        <w:rPr>
          <w:rFonts w:asciiTheme="minorEastAsia" w:eastAsiaTheme="minorEastAsia" w:hAnsiTheme="minorEastAsia" w:cs="宋体" w:hint="eastAsia"/>
          <w:color w:val="000000" w:themeColor="text1"/>
          <w:szCs w:val="21"/>
        </w:rPr>
        <w:t>单位地址：                               单位地址：</w:t>
      </w:r>
    </w:p>
    <w:p w14:paraId="049CC88C"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法定代表人：       委托代理人：          法定代表人：     委托代理人：                            </w:t>
      </w:r>
    </w:p>
    <w:p w14:paraId="0DC650A5"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电话：                                   电话：            传真：</w:t>
      </w:r>
    </w:p>
    <w:p w14:paraId="0C107CBF"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传真：                                   开户银行：        账号：                                                                                 </w:t>
      </w:r>
    </w:p>
    <w:p w14:paraId="6F8E64B4" w14:textId="77777777" w:rsidR="00FE2BEC" w:rsidRPr="00283751" w:rsidRDefault="00FE2BEC">
      <w:pPr>
        <w:spacing w:line="400" w:lineRule="exact"/>
        <w:rPr>
          <w:rFonts w:asciiTheme="minorEastAsia" w:eastAsiaTheme="minorEastAsia" w:hAnsiTheme="minorEastAsia" w:cs="宋体"/>
          <w:b/>
          <w:bCs/>
          <w:color w:val="000000" w:themeColor="text1"/>
          <w:szCs w:val="21"/>
        </w:rPr>
      </w:pPr>
    </w:p>
    <w:p w14:paraId="44BA4BDF"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b/>
          <w:bCs/>
          <w:color w:val="000000" w:themeColor="text1"/>
          <w:szCs w:val="21"/>
        </w:rPr>
        <w:t>见证方</w:t>
      </w:r>
      <w:r w:rsidRPr="00283751">
        <w:rPr>
          <w:rFonts w:asciiTheme="minorEastAsia" w:eastAsiaTheme="minorEastAsia" w:hAnsiTheme="minorEastAsia" w:cs="宋体" w:hint="eastAsia"/>
          <w:color w:val="000000" w:themeColor="text1"/>
          <w:szCs w:val="21"/>
        </w:rPr>
        <w:t>：</w:t>
      </w:r>
    </w:p>
    <w:p w14:paraId="39FD74DE" w14:textId="77777777" w:rsidR="00FE2BEC" w:rsidRPr="00283751" w:rsidRDefault="001E74C7">
      <w:pPr>
        <w:tabs>
          <w:tab w:val="left" w:pos="3780"/>
        </w:tabs>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代理机构（章）：</w:t>
      </w:r>
      <w:r w:rsidRPr="00283751">
        <w:rPr>
          <w:rFonts w:asciiTheme="minorEastAsia" w:eastAsiaTheme="minorEastAsia" w:hAnsiTheme="minorEastAsia" w:cs="宋体" w:hint="eastAsia"/>
          <w:b/>
          <w:bCs/>
          <w:color w:val="000000" w:themeColor="text1"/>
          <w:szCs w:val="21"/>
          <w:u w:val="single"/>
        </w:rPr>
        <w:t>常州市城投建设工程招标有限公司</w:t>
      </w:r>
    </w:p>
    <w:p w14:paraId="4B792DBB"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                 </w:t>
      </w:r>
    </w:p>
    <w:p w14:paraId="02DC4AE9"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经办人：                               电  话：</w:t>
      </w:r>
    </w:p>
    <w:p w14:paraId="5832764E" w14:textId="77777777" w:rsidR="00FE2BEC" w:rsidRPr="00283751" w:rsidRDefault="00FE2BEC">
      <w:pPr>
        <w:jc w:val="center"/>
        <w:rPr>
          <w:rFonts w:asciiTheme="minorEastAsia" w:eastAsiaTheme="minorEastAsia" w:hAnsiTheme="minorEastAsia" w:cs="宋体"/>
          <w:b/>
          <w:color w:val="000000" w:themeColor="text1"/>
          <w:sz w:val="30"/>
          <w:szCs w:val="30"/>
        </w:rPr>
      </w:pPr>
    </w:p>
    <w:p w14:paraId="22F167E1" w14:textId="77777777" w:rsidR="00FE2BEC" w:rsidRPr="00283751" w:rsidRDefault="00FE2BEC">
      <w:pPr>
        <w:jc w:val="center"/>
        <w:rPr>
          <w:rFonts w:asciiTheme="minorEastAsia" w:eastAsiaTheme="minorEastAsia" w:hAnsiTheme="minorEastAsia" w:cs="宋体"/>
          <w:b/>
          <w:color w:val="000000" w:themeColor="text1"/>
          <w:sz w:val="30"/>
          <w:szCs w:val="30"/>
        </w:rPr>
      </w:pPr>
    </w:p>
    <w:p w14:paraId="222AEF8B" w14:textId="77777777" w:rsidR="00FE2BEC" w:rsidRPr="00283751" w:rsidRDefault="00FE2BEC">
      <w:pPr>
        <w:jc w:val="center"/>
        <w:rPr>
          <w:rFonts w:asciiTheme="minorEastAsia" w:eastAsiaTheme="minorEastAsia" w:hAnsiTheme="minorEastAsia" w:cs="宋体"/>
          <w:b/>
          <w:color w:val="000000" w:themeColor="text1"/>
          <w:sz w:val="30"/>
          <w:szCs w:val="30"/>
        </w:rPr>
      </w:pPr>
    </w:p>
    <w:p w14:paraId="643461F0" w14:textId="77777777" w:rsidR="00FE2BEC" w:rsidRPr="00283751" w:rsidRDefault="00FE2BEC">
      <w:pPr>
        <w:jc w:val="center"/>
        <w:rPr>
          <w:rFonts w:asciiTheme="minorEastAsia" w:eastAsiaTheme="minorEastAsia" w:hAnsiTheme="minorEastAsia" w:cs="宋体"/>
          <w:b/>
          <w:color w:val="000000" w:themeColor="text1"/>
          <w:sz w:val="30"/>
          <w:szCs w:val="30"/>
        </w:rPr>
      </w:pPr>
    </w:p>
    <w:p w14:paraId="489E281A" w14:textId="77777777" w:rsidR="00FE2BEC" w:rsidRPr="00283751" w:rsidRDefault="001E74C7">
      <w:pPr>
        <w:widowControl/>
        <w:jc w:val="left"/>
        <w:rPr>
          <w:rFonts w:asciiTheme="minorEastAsia" w:eastAsiaTheme="minorEastAsia" w:hAnsiTheme="minorEastAsia" w:cs="宋体"/>
          <w:b/>
          <w:color w:val="000000" w:themeColor="text1"/>
          <w:sz w:val="30"/>
          <w:szCs w:val="30"/>
        </w:rPr>
      </w:pPr>
      <w:r w:rsidRPr="00283751">
        <w:rPr>
          <w:rFonts w:asciiTheme="minorEastAsia" w:eastAsiaTheme="minorEastAsia" w:hAnsiTheme="minorEastAsia" w:cs="宋体" w:hint="eastAsia"/>
          <w:b/>
          <w:color w:val="000000" w:themeColor="text1"/>
          <w:sz w:val="30"/>
          <w:szCs w:val="30"/>
        </w:rPr>
        <w:br w:type="page"/>
      </w:r>
    </w:p>
    <w:p w14:paraId="76754735" w14:textId="77777777" w:rsidR="00FE2BEC" w:rsidRPr="00283751" w:rsidRDefault="001E74C7">
      <w:pPr>
        <w:pStyle w:val="1"/>
        <w:rPr>
          <w:rFonts w:asciiTheme="minorEastAsia" w:eastAsiaTheme="minorEastAsia" w:hAnsiTheme="minorEastAsia" w:cs="宋体"/>
          <w:color w:val="000000" w:themeColor="text1"/>
        </w:rPr>
      </w:pPr>
      <w:bookmarkStart w:id="5" w:name="_Toc17536326"/>
      <w:r w:rsidRPr="00283751">
        <w:rPr>
          <w:rFonts w:asciiTheme="minorEastAsia" w:eastAsiaTheme="minorEastAsia" w:hAnsiTheme="minorEastAsia" w:cs="宋体" w:hint="eastAsia"/>
          <w:color w:val="000000" w:themeColor="text1"/>
        </w:rPr>
        <w:lastRenderedPageBreak/>
        <w:t>第四章  评审细则</w:t>
      </w:r>
      <w:bookmarkEnd w:id="5"/>
    </w:p>
    <w:p w14:paraId="0C39AD53" w14:textId="77777777" w:rsidR="00AB0BD9" w:rsidRPr="00283751" w:rsidRDefault="00AB0BD9" w:rsidP="00AB0BD9">
      <w:pPr>
        <w:spacing w:line="360" w:lineRule="exact"/>
        <w:ind w:firstLineChars="196" w:firstLine="412"/>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szCs w:val="21"/>
        </w:rPr>
        <w:t>一</w:t>
      </w:r>
      <w:r w:rsidRPr="00283751">
        <w:rPr>
          <w:rFonts w:asciiTheme="minorEastAsia" w:eastAsiaTheme="minorEastAsia" w:hAnsiTheme="minorEastAsia"/>
          <w:color w:val="000000" w:themeColor="text1"/>
          <w:szCs w:val="21"/>
        </w:rPr>
        <w:t>、</w:t>
      </w:r>
      <w:r w:rsidRPr="00283751">
        <w:rPr>
          <w:rFonts w:asciiTheme="minorEastAsia" w:eastAsiaTheme="minorEastAsia" w:hAnsiTheme="minorEastAsia" w:hint="eastAsia"/>
          <w:color w:val="000000" w:themeColor="text1"/>
          <w:szCs w:val="21"/>
        </w:rPr>
        <w:t>本项目采用最低评标价法，谈判响应文件满足竞争性谈判文件全部实质性要求且最终报价最低的供应商为成交供应商。</w:t>
      </w:r>
    </w:p>
    <w:p w14:paraId="1BBB0061" w14:textId="77777777" w:rsidR="00AB0BD9" w:rsidRPr="00283751" w:rsidRDefault="00AB0BD9" w:rsidP="00AB0BD9">
      <w:pPr>
        <w:snapToGrid w:val="0"/>
        <w:spacing w:line="360" w:lineRule="exact"/>
        <w:ind w:firstLineChars="196" w:firstLine="390"/>
        <w:rPr>
          <w:rFonts w:asciiTheme="minorEastAsia" w:eastAsiaTheme="minorEastAsia" w:hAnsiTheme="minorEastAsia"/>
          <w:color w:val="000000" w:themeColor="text1"/>
        </w:rPr>
      </w:pPr>
      <w:r w:rsidRPr="00283751">
        <w:rPr>
          <w:rFonts w:asciiTheme="minorEastAsia" w:eastAsiaTheme="minorEastAsia" w:hAnsiTheme="minorEastAsia" w:hint="eastAsia"/>
          <w:b/>
          <w:color w:val="000000" w:themeColor="text1"/>
          <w:spacing w:val="-6"/>
          <w:szCs w:val="21"/>
        </w:rPr>
        <w:t>二</w:t>
      </w:r>
      <w:r w:rsidRPr="00283751">
        <w:rPr>
          <w:rFonts w:asciiTheme="minorEastAsia" w:eastAsiaTheme="minorEastAsia" w:hAnsiTheme="minorEastAsia"/>
          <w:b/>
          <w:color w:val="000000" w:themeColor="text1"/>
          <w:spacing w:val="-6"/>
          <w:szCs w:val="21"/>
        </w:rPr>
        <w:t>、</w:t>
      </w:r>
      <w:r w:rsidRPr="00283751">
        <w:rPr>
          <w:rFonts w:asciiTheme="minorEastAsia" w:eastAsiaTheme="minorEastAsia" w:hAnsiTheme="minorEastAsia" w:hint="eastAsia"/>
          <w:color w:val="000000" w:themeColor="text1"/>
        </w:rPr>
        <w:t>报价在采购预算价格以下的，为有效报价。超出此范围的报价为无效报价。无效报价的响应文件不进行评审，也不得成交。</w:t>
      </w:r>
    </w:p>
    <w:p w14:paraId="700A37B1" w14:textId="77777777" w:rsidR="00AB0BD9" w:rsidRPr="00283751" w:rsidRDefault="00AB0BD9" w:rsidP="00AB0BD9">
      <w:pPr>
        <w:snapToGrid w:val="0"/>
        <w:spacing w:line="360" w:lineRule="exact"/>
        <w:ind w:firstLineChars="196" w:firstLine="412"/>
        <w:rPr>
          <w:rFonts w:asciiTheme="minorEastAsia" w:eastAsiaTheme="minorEastAsia" w:hAnsiTheme="minorEastAsia"/>
          <w:color w:val="000000" w:themeColor="text1"/>
          <w:szCs w:val="21"/>
        </w:rPr>
      </w:pPr>
      <w:r w:rsidRPr="00283751">
        <w:rPr>
          <w:rFonts w:asciiTheme="minorEastAsia" w:eastAsiaTheme="minorEastAsia" w:hAnsiTheme="minorEastAsia" w:hint="eastAsia"/>
          <w:color w:val="000000" w:themeColor="text1"/>
        </w:rPr>
        <w:t>三</w:t>
      </w:r>
      <w:r w:rsidRPr="00283751">
        <w:rPr>
          <w:rFonts w:asciiTheme="minorEastAsia" w:eastAsiaTheme="minorEastAsia" w:hAnsiTheme="minorEastAsia"/>
          <w:color w:val="000000" w:themeColor="text1"/>
        </w:rPr>
        <w:t>、</w:t>
      </w:r>
      <w:r w:rsidRPr="00283751">
        <w:rPr>
          <w:rFonts w:asciiTheme="minorEastAsia" w:eastAsiaTheme="minorEastAsia" w:hAnsiTheme="minorEastAsia" w:hint="eastAsia"/>
          <w:b/>
          <w:color w:val="000000" w:themeColor="text1"/>
          <w:spacing w:val="-6"/>
          <w:szCs w:val="21"/>
        </w:rPr>
        <w:t>对于小微企业进行价格扣除：</w:t>
      </w:r>
      <w:r w:rsidRPr="00283751">
        <w:rPr>
          <w:rFonts w:asciiTheme="minorEastAsia" w:eastAsiaTheme="minorEastAsia" w:hAnsiTheme="minorEastAsia" w:hint="eastAsia"/>
          <w:color w:val="000000" w:themeColor="text1"/>
          <w:spacing w:val="-6"/>
          <w:szCs w:val="21"/>
        </w:rPr>
        <w:t>对</w:t>
      </w:r>
      <w:r w:rsidRPr="00283751">
        <w:rPr>
          <w:rFonts w:asciiTheme="minorEastAsia" w:eastAsiaTheme="minorEastAsia" w:hAnsiTheme="minorEastAsia"/>
          <w:color w:val="000000" w:themeColor="text1"/>
          <w:spacing w:val="-6"/>
          <w:szCs w:val="21"/>
        </w:rPr>
        <w:t>小型和微型企业</w:t>
      </w:r>
      <w:r w:rsidRPr="00283751">
        <w:rPr>
          <w:rFonts w:asciiTheme="minorEastAsia" w:eastAsiaTheme="minorEastAsia" w:hAnsiTheme="minorEastAsia" w:hint="eastAsia"/>
          <w:color w:val="000000" w:themeColor="text1"/>
          <w:spacing w:val="-6"/>
          <w:szCs w:val="21"/>
        </w:rPr>
        <w:t>的</w:t>
      </w:r>
      <w:r w:rsidRPr="00283751">
        <w:rPr>
          <w:rFonts w:asciiTheme="minorEastAsia" w:eastAsiaTheme="minorEastAsia" w:hAnsiTheme="minorEastAsia"/>
          <w:color w:val="000000" w:themeColor="text1"/>
          <w:spacing w:val="-6"/>
          <w:szCs w:val="21"/>
        </w:rPr>
        <w:t>价格给予10%的扣除用扣除后的价格参与评审，具体扣除比例由采购人确定</w:t>
      </w:r>
      <w:r w:rsidRPr="00283751">
        <w:rPr>
          <w:rFonts w:asciiTheme="minorEastAsia" w:eastAsiaTheme="minorEastAsia" w:hAnsiTheme="minorEastAsia" w:hint="eastAsia"/>
          <w:color w:val="000000" w:themeColor="text1"/>
          <w:spacing w:val="-6"/>
          <w:szCs w:val="21"/>
        </w:rPr>
        <w:t>。属于残疾人福利性单位的视同小微企业，</w:t>
      </w:r>
      <w:r w:rsidRPr="00283751">
        <w:rPr>
          <w:rFonts w:asciiTheme="minorEastAsia" w:eastAsiaTheme="minorEastAsia" w:hAnsiTheme="minorEastAsia"/>
          <w:color w:val="000000" w:themeColor="text1"/>
          <w:spacing w:val="-6"/>
          <w:szCs w:val="21"/>
        </w:rPr>
        <w:t>给予</w:t>
      </w:r>
      <w:r w:rsidRPr="00283751">
        <w:rPr>
          <w:rFonts w:asciiTheme="minorEastAsia" w:eastAsiaTheme="minorEastAsia" w:hAnsiTheme="minorEastAsia" w:hint="eastAsia"/>
          <w:color w:val="000000" w:themeColor="text1"/>
          <w:spacing w:val="-6"/>
          <w:szCs w:val="21"/>
        </w:rPr>
        <w:t>价格扣除。小微企业</w:t>
      </w:r>
      <w:r w:rsidRPr="00283751">
        <w:rPr>
          <w:rFonts w:asciiTheme="minorEastAsia" w:eastAsiaTheme="minorEastAsia" w:hAnsiTheme="minorEastAsia"/>
          <w:color w:val="000000" w:themeColor="text1"/>
          <w:spacing w:val="-6"/>
          <w:szCs w:val="21"/>
        </w:rPr>
        <w:t>提供</w:t>
      </w:r>
      <w:r w:rsidRPr="00283751">
        <w:rPr>
          <w:rFonts w:asciiTheme="minorEastAsia" w:eastAsiaTheme="minorEastAsia" w:hAnsiTheme="minorEastAsia" w:hint="eastAsia"/>
          <w:color w:val="000000" w:themeColor="text1"/>
          <w:spacing w:val="-6"/>
          <w:szCs w:val="21"/>
        </w:rPr>
        <w:t>大</w:t>
      </w:r>
      <w:r w:rsidRPr="00283751">
        <w:rPr>
          <w:rFonts w:asciiTheme="minorEastAsia" w:eastAsiaTheme="minorEastAsia" w:hAnsiTheme="minorEastAsia"/>
          <w:color w:val="000000" w:themeColor="text1"/>
          <w:spacing w:val="-6"/>
          <w:szCs w:val="21"/>
        </w:rPr>
        <w:t>中型企业制造的货物的，视同为</w:t>
      </w:r>
      <w:r w:rsidRPr="00283751">
        <w:rPr>
          <w:rFonts w:asciiTheme="minorEastAsia" w:eastAsiaTheme="minorEastAsia" w:hAnsiTheme="minorEastAsia" w:hint="eastAsia"/>
          <w:color w:val="000000" w:themeColor="text1"/>
          <w:spacing w:val="-6"/>
          <w:szCs w:val="21"/>
        </w:rPr>
        <w:t>大</w:t>
      </w:r>
      <w:r w:rsidRPr="00283751">
        <w:rPr>
          <w:rFonts w:asciiTheme="minorEastAsia" w:eastAsiaTheme="minorEastAsia" w:hAnsiTheme="minorEastAsia"/>
          <w:color w:val="000000" w:themeColor="text1"/>
          <w:spacing w:val="-6"/>
          <w:szCs w:val="21"/>
        </w:rPr>
        <w:t>中型企业</w:t>
      </w:r>
      <w:r w:rsidRPr="00283751">
        <w:rPr>
          <w:rFonts w:asciiTheme="minorEastAsia" w:eastAsiaTheme="minorEastAsia" w:hAnsiTheme="minorEastAsia" w:hint="eastAsia"/>
          <w:color w:val="000000" w:themeColor="text1"/>
          <w:spacing w:val="-6"/>
          <w:szCs w:val="21"/>
        </w:rPr>
        <w:t>，不</w:t>
      </w:r>
      <w:r w:rsidRPr="00283751">
        <w:rPr>
          <w:rFonts w:asciiTheme="minorEastAsia" w:eastAsiaTheme="minorEastAsia" w:hAnsiTheme="minorEastAsia"/>
          <w:color w:val="000000" w:themeColor="text1"/>
          <w:spacing w:val="-6"/>
          <w:szCs w:val="21"/>
        </w:rPr>
        <w:t>给予</w:t>
      </w:r>
      <w:r w:rsidRPr="00283751">
        <w:rPr>
          <w:rFonts w:asciiTheme="minorEastAsia" w:eastAsiaTheme="minorEastAsia" w:hAnsiTheme="minorEastAsia" w:hint="eastAsia"/>
          <w:color w:val="000000" w:themeColor="text1"/>
          <w:spacing w:val="-6"/>
          <w:szCs w:val="21"/>
        </w:rPr>
        <w:t>价格扣除。</w:t>
      </w:r>
    </w:p>
    <w:p w14:paraId="530772D1" w14:textId="77777777" w:rsidR="00AB0BD9" w:rsidRPr="00283751" w:rsidRDefault="00AB0BD9" w:rsidP="00AB0BD9">
      <w:pPr>
        <w:spacing w:line="360" w:lineRule="exact"/>
        <w:ind w:firstLineChars="208" w:firstLine="439"/>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四、提供相同品牌产品的不同供应商参加同一合同项下谈判的，以其中通过资格审查、符合性审查且报价最低的参加谈判；报价相同的，由谈判小组按照竞争性谈判文件规定的方式确定一个参加谈判的供应商，竞争性谈判文件未规定的采取随机抽取方式确定，其他投标无效。</w:t>
      </w:r>
    </w:p>
    <w:p w14:paraId="5FCC9CF5" w14:textId="77777777" w:rsidR="00AB0BD9" w:rsidRPr="00283751" w:rsidRDefault="00AB0BD9" w:rsidP="00AB0BD9">
      <w:pPr>
        <w:spacing w:line="360" w:lineRule="exact"/>
        <w:ind w:firstLineChars="202" w:firstLine="424"/>
        <w:rPr>
          <w:rFonts w:asciiTheme="minorEastAsia" w:eastAsiaTheme="minorEastAsia" w:hAnsiTheme="minorEastAsia"/>
          <w:color w:val="000000" w:themeColor="text1"/>
        </w:rPr>
      </w:pPr>
      <w:r w:rsidRPr="00283751">
        <w:rPr>
          <w:rFonts w:asciiTheme="minorEastAsia" w:eastAsiaTheme="minorEastAsia" w:hAnsiTheme="minorEastAsia" w:hint="eastAsia"/>
          <w:color w:val="000000" w:themeColor="text1"/>
        </w:rPr>
        <w:t>五、报价相同的，由采购人抽签确定成交供应商。</w:t>
      </w:r>
    </w:p>
    <w:p w14:paraId="47AE4576" w14:textId="77777777" w:rsidR="00FE2BEC" w:rsidRPr="00283751" w:rsidRDefault="00FE2BEC">
      <w:pPr>
        <w:pStyle w:val="af4"/>
        <w:snapToGrid w:val="0"/>
        <w:spacing w:line="312" w:lineRule="auto"/>
        <w:ind w:firstLineChars="0"/>
        <w:rPr>
          <w:rFonts w:asciiTheme="minorEastAsia" w:eastAsiaTheme="minorEastAsia" w:hAnsiTheme="minorEastAsia" w:cs="宋体"/>
          <w:b/>
          <w:color w:val="000000" w:themeColor="text1"/>
          <w:sz w:val="21"/>
          <w:szCs w:val="21"/>
        </w:rPr>
      </w:pPr>
    </w:p>
    <w:p w14:paraId="03AB8D46" w14:textId="77777777" w:rsidR="00FE2BEC" w:rsidRPr="00283751" w:rsidRDefault="00FE2BEC">
      <w:pPr>
        <w:jc w:val="center"/>
        <w:rPr>
          <w:rFonts w:asciiTheme="minorEastAsia" w:eastAsiaTheme="minorEastAsia" w:hAnsiTheme="minorEastAsia" w:cs="宋体"/>
          <w:b/>
          <w:color w:val="000000" w:themeColor="text1"/>
          <w:sz w:val="30"/>
          <w:szCs w:val="30"/>
        </w:rPr>
        <w:sectPr w:rsidR="00FE2BEC" w:rsidRPr="00283751">
          <w:headerReference w:type="even" r:id="rId13"/>
          <w:footerReference w:type="even" r:id="rId14"/>
          <w:footerReference w:type="default" r:id="rId15"/>
          <w:headerReference w:type="first" r:id="rId16"/>
          <w:pgSz w:w="11907" w:h="16839"/>
          <w:pgMar w:top="1440" w:right="1800" w:bottom="1440" w:left="1800" w:header="851" w:footer="992" w:gutter="0"/>
          <w:cols w:space="720"/>
          <w:docGrid w:type="lines" w:linePitch="312"/>
        </w:sectPr>
      </w:pPr>
    </w:p>
    <w:p w14:paraId="67575BE4" w14:textId="77777777" w:rsidR="00FE2BEC" w:rsidRPr="00283751" w:rsidRDefault="001E74C7">
      <w:pPr>
        <w:pStyle w:val="1"/>
        <w:rPr>
          <w:rFonts w:asciiTheme="minorEastAsia" w:eastAsiaTheme="minorEastAsia" w:hAnsiTheme="minorEastAsia" w:cs="宋体"/>
          <w:color w:val="000000" w:themeColor="text1"/>
        </w:rPr>
      </w:pPr>
      <w:bookmarkStart w:id="6" w:name="_Toc17536327"/>
      <w:r w:rsidRPr="00283751">
        <w:rPr>
          <w:rFonts w:asciiTheme="minorEastAsia" w:eastAsiaTheme="minorEastAsia" w:hAnsiTheme="minorEastAsia" w:cs="宋体" w:hint="eastAsia"/>
          <w:color w:val="000000" w:themeColor="text1"/>
        </w:rPr>
        <w:lastRenderedPageBreak/>
        <w:t xml:space="preserve">第五章  </w:t>
      </w:r>
      <w:r w:rsidR="00BF628B" w:rsidRPr="00283751">
        <w:rPr>
          <w:rFonts w:asciiTheme="minorEastAsia" w:eastAsiaTheme="minorEastAsia" w:hAnsiTheme="minorEastAsia" w:cs="宋体" w:hint="eastAsia"/>
          <w:color w:val="000000" w:themeColor="text1"/>
        </w:rPr>
        <w:t>谈判</w:t>
      </w:r>
      <w:r w:rsidRPr="00283751">
        <w:rPr>
          <w:rFonts w:asciiTheme="minorEastAsia" w:eastAsiaTheme="minorEastAsia" w:hAnsiTheme="minorEastAsia" w:cs="宋体" w:hint="eastAsia"/>
          <w:color w:val="000000" w:themeColor="text1"/>
        </w:rPr>
        <w:t>响应文件的组成</w:t>
      </w:r>
      <w:bookmarkEnd w:id="6"/>
    </w:p>
    <w:p w14:paraId="1D6D3324"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一、资格审查材料</w:t>
      </w:r>
    </w:p>
    <w:p w14:paraId="014FA27B"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响应函</w:t>
      </w:r>
    </w:p>
    <w:p w14:paraId="6718F736"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*2.法人或者其他组织的营业执照等证明文件，自然人的身份证明复印件（双面）</w:t>
      </w:r>
    </w:p>
    <w:p w14:paraId="43D0CB1A"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*3.法定代表人资格证明书、法定代表人身份证复印件（双面）</w:t>
      </w:r>
    </w:p>
    <w:p w14:paraId="3C0C8CBF"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*4.授权委托书、代理人身份证复印件（双面）（如果有授权委托情况的，必须提供）</w:t>
      </w:r>
    </w:p>
    <w:p w14:paraId="48804F3B"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*5.政府采购供应商信用承诺书</w:t>
      </w:r>
    </w:p>
    <w:p w14:paraId="7D6C6E16" w14:textId="77777777" w:rsidR="00CD5D94" w:rsidRPr="00283751" w:rsidRDefault="00CD5D94">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*6.</w:t>
      </w:r>
      <w:r w:rsidRPr="00283751">
        <w:rPr>
          <w:rFonts w:asciiTheme="minorEastAsia" w:eastAsiaTheme="minorEastAsia" w:hAnsiTheme="minorEastAsia" w:cs="宋体" w:hint="eastAsia"/>
          <w:color w:val="000000" w:themeColor="text1"/>
          <w:kern w:val="0"/>
          <w:szCs w:val="21"/>
        </w:rPr>
        <w:t>提供至少2份2019年1月至今的同类型业绩（响应文件中提供合同复印件并加盖公章）</w:t>
      </w:r>
    </w:p>
    <w:p w14:paraId="43C83229"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二、价格及有关商务部分材料</w:t>
      </w:r>
    </w:p>
    <w:p w14:paraId="72392595"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*1.报价一览表</w:t>
      </w:r>
    </w:p>
    <w:p w14:paraId="1563CB67"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分项报价表</w:t>
      </w:r>
    </w:p>
    <w:p w14:paraId="307EF514"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b/>
          <w:color w:val="000000" w:themeColor="text1"/>
          <w:szCs w:val="21"/>
        </w:rPr>
        <w:t>三、技术部分材料</w:t>
      </w:r>
    </w:p>
    <w:p w14:paraId="118CBEC2"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1.供应商简介</w:t>
      </w:r>
    </w:p>
    <w:p w14:paraId="5F7EDEAF" w14:textId="7095A76D"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2.提供所供产品技术资料</w:t>
      </w:r>
    </w:p>
    <w:p w14:paraId="2131C0FC" w14:textId="582B0849" w:rsidR="00786807" w:rsidRPr="00283751" w:rsidRDefault="0078680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color w:val="000000" w:themeColor="text1"/>
          <w:szCs w:val="21"/>
        </w:rPr>
        <w:t>*3.</w:t>
      </w:r>
      <w:r w:rsidRPr="00283751">
        <w:rPr>
          <w:rFonts w:asciiTheme="minorEastAsia" w:eastAsiaTheme="minorEastAsia" w:hAnsiTheme="minorEastAsia" w:cs="宋体" w:hint="eastAsia"/>
          <w:color w:val="000000" w:themeColor="text1"/>
          <w:szCs w:val="21"/>
        </w:rPr>
        <w:t>提供所投</w:t>
      </w:r>
      <w:r w:rsidRPr="00283751">
        <w:rPr>
          <w:rFonts w:asciiTheme="minorEastAsia" w:eastAsiaTheme="minorEastAsia" w:hAnsiTheme="minorEastAsia" w:cs="宋体"/>
          <w:color w:val="000000" w:themeColor="text1"/>
          <w:szCs w:val="21"/>
        </w:rPr>
        <w:t>电缆</w:t>
      </w:r>
      <w:r w:rsidR="002C0C57" w:rsidRPr="00283751">
        <w:rPr>
          <w:rFonts w:asciiTheme="minorEastAsia" w:eastAsiaTheme="minorEastAsia" w:hAnsiTheme="minorEastAsia" w:cs="宋体" w:hint="eastAsia"/>
          <w:color w:val="000000" w:themeColor="text1"/>
          <w:szCs w:val="21"/>
        </w:rPr>
        <w:t>（</w:t>
      </w:r>
      <w:r w:rsidR="002C0C57" w:rsidRPr="00283751">
        <w:rPr>
          <w:rFonts w:asciiTheme="minorEastAsia" w:eastAsiaTheme="minorEastAsia" w:hAnsiTheme="minorEastAsia" w:cs="Arial" w:hint="eastAsia"/>
          <w:color w:val="000000" w:themeColor="text1"/>
          <w:kern w:val="0"/>
          <w:szCs w:val="21"/>
        </w:rPr>
        <w:t>YJY、YJV</w:t>
      </w:r>
      <w:r w:rsidR="002C0C57" w:rsidRPr="00283751">
        <w:rPr>
          <w:rFonts w:asciiTheme="minorEastAsia" w:eastAsiaTheme="minorEastAsia" w:hAnsiTheme="minorEastAsia" w:cs="宋体" w:hint="eastAsia"/>
          <w:color w:val="000000" w:themeColor="text1"/>
          <w:szCs w:val="21"/>
        </w:rPr>
        <w:t>）</w:t>
      </w:r>
      <w:r w:rsidRPr="00283751">
        <w:rPr>
          <w:rFonts w:asciiTheme="minorEastAsia" w:eastAsiaTheme="minorEastAsia" w:hAnsiTheme="minorEastAsia" w:cs="宋体" w:hint="eastAsia"/>
          <w:color w:val="000000" w:themeColor="text1"/>
          <w:szCs w:val="21"/>
        </w:rPr>
        <w:t>由</w:t>
      </w:r>
      <w:r w:rsidR="002220B9">
        <w:rPr>
          <w:rFonts w:asciiTheme="minorEastAsia" w:eastAsiaTheme="minorEastAsia" w:hAnsiTheme="minorEastAsia" w:cs="宋体" w:hint="eastAsia"/>
          <w:color w:val="000000" w:themeColor="text1"/>
          <w:szCs w:val="21"/>
        </w:rPr>
        <w:t>有</w:t>
      </w:r>
      <w:r w:rsidR="002220B9">
        <w:rPr>
          <w:rFonts w:asciiTheme="minorEastAsia" w:eastAsiaTheme="minorEastAsia" w:hAnsiTheme="minorEastAsia" w:cs="宋体"/>
          <w:color w:val="000000" w:themeColor="text1"/>
          <w:szCs w:val="21"/>
        </w:rPr>
        <w:t>合法资质的</w:t>
      </w:r>
      <w:r w:rsidRPr="00283751">
        <w:rPr>
          <w:rFonts w:asciiTheme="minorEastAsia" w:eastAsiaTheme="minorEastAsia" w:hAnsiTheme="minorEastAsia" w:cs="宋体" w:hint="eastAsia"/>
          <w:color w:val="000000" w:themeColor="text1"/>
          <w:szCs w:val="21"/>
        </w:rPr>
        <w:t>第三方</w:t>
      </w:r>
      <w:r w:rsidRPr="00283751">
        <w:rPr>
          <w:rFonts w:asciiTheme="minorEastAsia" w:eastAsiaTheme="minorEastAsia" w:hAnsiTheme="minorEastAsia" w:cs="宋体"/>
          <w:color w:val="000000" w:themeColor="text1"/>
          <w:szCs w:val="21"/>
        </w:rPr>
        <w:t>检测机构出具的</w:t>
      </w:r>
      <w:r w:rsidRPr="00283751">
        <w:rPr>
          <w:rFonts w:asciiTheme="minorEastAsia" w:eastAsiaTheme="minorEastAsia" w:hAnsiTheme="minorEastAsia" w:cs="宋体" w:hint="eastAsia"/>
          <w:color w:val="000000" w:themeColor="text1"/>
          <w:szCs w:val="21"/>
        </w:rPr>
        <w:t>型式试验</w:t>
      </w:r>
      <w:r w:rsidRPr="00283751">
        <w:rPr>
          <w:rFonts w:asciiTheme="minorEastAsia" w:eastAsiaTheme="minorEastAsia" w:hAnsiTheme="minorEastAsia" w:cs="宋体"/>
          <w:color w:val="000000" w:themeColor="text1"/>
          <w:szCs w:val="21"/>
        </w:rPr>
        <w:t>报告</w:t>
      </w:r>
    </w:p>
    <w:p w14:paraId="0CC53C1F"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w:t>
      </w:r>
      <w:r w:rsidR="00786807" w:rsidRPr="00283751">
        <w:rPr>
          <w:rFonts w:asciiTheme="minorEastAsia" w:eastAsiaTheme="minorEastAsia" w:hAnsiTheme="minorEastAsia" w:cs="宋体"/>
          <w:color w:val="000000" w:themeColor="text1"/>
          <w:szCs w:val="21"/>
        </w:rPr>
        <w:t>4</w:t>
      </w:r>
      <w:r w:rsidRPr="00283751">
        <w:rPr>
          <w:rFonts w:asciiTheme="minorEastAsia" w:eastAsiaTheme="minorEastAsia" w:hAnsiTheme="minorEastAsia" w:cs="宋体" w:hint="eastAsia"/>
          <w:color w:val="000000" w:themeColor="text1"/>
          <w:szCs w:val="21"/>
        </w:rPr>
        <w:t>.质保及售后服务承诺</w:t>
      </w:r>
    </w:p>
    <w:p w14:paraId="05A02A10"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w:t>
      </w:r>
      <w:r w:rsidR="00786807" w:rsidRPr="00283751">
        <w:rPr>
          <w:rFonts w:asciiTheme="minorEastAsia" w:eastAsiaTheme="minorEastAsia" w:hAnsiTheme="minorEastAsia" w:cs="宋体"/>
          <w:color w:val="000000" w:themeColor="text1"/>
          <w:szCs w:val="21"/>
        </w:rPr>
        <w:t>5</w:t>
      </w:r>
      <w:r w:rsidRPr="00283751">
        <w:rPr>
          <w:rFonts w:asciiTheme="minorEastAsia" w:eastAsiaTheme="minorEastAsia" w:hAnsiTheme="minorEastAsia" w:cs="宋体" w:hint="eastAsia"/>
          <w:color w:val="000000" w:themeColor="text1"/>
          <w:szCs w:val="21"/>
        </w:rPr>
        <w:t>.偏离表</w:t>
      </w:r>
    </w:p>
    <w:p w14:paraId="6C7A4F26" w14:textId="77777777" w:rsidR="00FE2BEC" w:rsidRPr="00283751" w:rsidRDefault="0078680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color w:val="000000" w:themeColor="text1"/>
          <w:szCs w:val="21"/>
        </w:rPr>
        <w:t>6</w:t>
      </w:r>
      <w:r w:rsidR="001E74C7" w:rsidRPr="00283751">
        <w:rPr>
          <w:rFonts w:asciiTheme="minorEastAsia" w:eastAsiaTheme="minorEastAsia" w:hAnsiTheme="minorEastAsia" w:cs="宋体" w:hint="eastAsia"/>
          <w:color w:val="000000" w:themeColor="text1"/>
          <w:szCs w:val="21"/>
        </w:rPr>
        <w:t>.其他评审相关资料</w:t>
      </w:r>
    </w:p>
    <w:p w14:paraId="2B3B4C82" w14:textId="77777777" w:rsidR="00FE2BEC" w:rsidRPr="00283751" w:rsidRDefault="001E74C7">
      <w:pPr>
        <w:adjustRightInd w:val="0"/>
        <w:snapToGrid w:val="0"/>
        <w:spacing w:line="360" w:lineRule="exact"/>
        <w:ind w:firstLineChars="201" w:firstLine="424"/>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b/>
          <w:bCs/>
          <w:color w:val="000000" w:themeColor="text1"/>
          <w:szCs w:val="21"/>
        </w:rPr>
        <w:t>四、说明</w:t>
      </w:r>
    </w:p>
    <w:p w14:paraId="1CF2D9B1"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b/>
          <w:bCs/>
          <w:color w:val="000000" w:themeColor="text1"/>
          <w:szCs w:val="21"/>
        </w:rPr>
      </w:pPr>
      <w:r w:rsidRPr="00283751">
        <w:rPr>
          <w:rFonts w:asciiTheme="minorEastAsia" w:eastAsiaTheme="minorEastAsia" w:hAnsiTheme="minorEastAsia" w:cs="宋体" w:hint="eastAsia"/>
          <w:color w:val="000000" w:themeColor="text1"/>
          <w:szCs w:val="21"/>
        </w:rPr>
        <w:t>1.上述带“*”条款供应商必须在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响应文件中提供并加盖供应商公章，否则将作为无效响应处理。</w:t>
      </w:r>
      <w:r w:rsidRPr="00283751">
        <w:rPr>
          <w:rFonts w:asciiTheme="minorEastAsia" w:eastAsiaTheme="minorEastAsia" w:hAnsiTheme="minorEastAsia" w:cs="宋体" w:hint="eastAsia"/>
          <w:b/>
          <w:bCs/>
          <w:color w:val="000000" w:themeColor="text1"/>
          <w:szCs w:val="21"/>
        </w:rPr>
        <w:t>未加盖公章的视为未提供该项材料。所有项目若有缺失或无效将可能导致</w:t>
      </w:r>
      <w:r w:rsidR="00BF628B" w:rsidRPr="00283751">
        <w:rPr>
          <w:rFonts w:asciiTheme="minorEastAsia" w:eastAsiaTheme="minorEastAsia" w:hAnsiTheme="minorEastAsia" w:cs="宋体" w:hint="eastAsia"/>
          <w:b/>
          <w:bCs/>
          <w:color w:val="000000" w:themeColor="text1"/>
          <w:szCs w:val="21"/>
        </w:rPr>
        <w:t>谈判</w:t>
      </w:r>
      <w:r w:rsidRPr="00283751">
        <w:rPr>
          <w:rFonts w:asciiTheme="minorEastAsia" w:eastAsiaTheme="minorEastAsia" w:hAnsiTheme="minorEastAsia" w:cs="宋体" w:hint="eastAsia"/>
          <w:b/>
          <w:bCs/>
          <w:color w:val="000000" w:themeColor="text1"/>
          <w:szCs w:val="21"/>
        </w:rPr>
        <w:t>无效且不允许在</w:t>
      </w:r>
      <w:r w:rsidR="00BF628B" w:rsidRPr="00283751">
        <w:rPr>
          <w:rFonts w:asciiTheme="minorEastAsia" w:eastAsiaTheme="minorEastAsia" w:hAnsiTheme="minorEastAsia" w:cs="宋体" w:hint="eastAsia"/>
          <w:b/>
          <w:bCs/>
          <w:color w:val="000000" w:themeColor="text1"/>
          <w:szCs w:val="21"/>
        </w:rPr>
        <w:t>谈判</w:t>
      </w:r>
      <w:r w:rsidRPr="00283751">
        <w:rPr>
          <w:rFonts w:asciiTheme="minorEastAsia" w:eastAsiaTheme="minorEastAsia" w:hAnsiTheme="minorEastAsia" w:cs="宋体" w:hint="eastAsia"/>
          <w:b/>
          <w:bCs/>
          <w:color w:val="000000" w:themeColor="text1"/>
          <w:szCs w:val="21"/>
        </w:rPr>
        <w:t>响应文件提交截止后补正。</w:t>
      </w:r>
    </w:p>
    <w:p w14:paraId="2B961333"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2.对本章所有的格式，供应商可根据自身情况进行补充和修改，但补充和修改不得造成与本格式内容有实质性的违背。供应商可提供其它相关的证明材料（不限于此）。</w:t>
      </w:r>
    </w:p>
    <w:p w14:paraId="376B5256"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b/>
          <w:color w:val="000000" w:themeColor="text1"/>
          <w:szCs w:val="21"/>
        </w:rPr>
      </w:pPr>
      <w:r w:rsidRPr="00283751">
        <w:rPr>
          <w:rFonts w:asciiTheme="minorEastAsia" w:eastAsiaTheme="minorEastAsia" w:hAnsiTheme="minorEastAsia" w:cs="宋体" w:hint="eastAsia"/>
          <w:color w:val="000000" w:themeColor="text1"/>
          <w:szCs w:val="21"/>
        </w:rPr>
        <w:t>3.供应商需按</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响应文件的组成要求进行编制，同时提供评分索引表。</w:t>
      </w:r>
    </w:p>
    <w:p w14:paraId="2B4279AC" w14:textId="77777777" w:rsidR="00FE2BEC" w:rsidRPr="00283751" w:rsidRDefault="001E74C7">
      <w:pPr>
        <w:pStyle w:val="1"/>
        <w:rPr>
          <w:rFonts w:asciiTheme="minorEastAsia" w:eastAsiaTheme="minorEastAsia" w:hAnsiTheme="minorEastAsia" w:cs="宋体"/>
          <w:color w:val="000000" w:themeColor="text1"/>
        </w:rPr>
      </w:pPr>
      <w:r w:rsidRPr="00283751">
        <w:rPr>
          <w:rFonts w:asciiTheme="minorEastAsia" w:eastAsiaTheme="minorEastAsia" w:hAnsiTheme="minorEastAsia" w:cs="宋体" w:hint="eastAsia"/>
          <w:color w:val="000000" w:themeColor="text1"/>
        </w:rPr>
        <w:br w:type="page"/>
      </w:r>
    </w:p>
    <w:p w14:paraId="30427974" w14:textId="77777777" w:rsidR="00FE2BEC" w:rsidRPr="00283751" w:rsidRDefault="001E74C7">
      <w:pPr>
        <w:pStyle w:val="1"/>
        <w:rPr>
          <w:rFonts w:asciiTheme="minorEastAsia" w:eastAsiaTheme="minorEastAsia" w:hAnsiTheme="minorEastAsia" w:cs="宋体"/>
          <w:color w:val="000000" w:themeColor="text1"/>
        </w:rPr>
      </w:pPr>
      <w:bookmarkStart w:id="7" w:name="_Toc17536328"/>
      <w:r w:rsidRPr="00283751">
        <w:rPr>
          <w:rFonts w:asciiTheme="minorEastAsia" w:eastAsiaTheme="minorEastAsia" w:hAnsiTheme="minorEastAsia" w:cs="宋体" w:hint="eastAsia"/>
          <w:color w:val="000000" w:themeColor="text1"/>
        </w:rPr>
        <w:lastRenderedPageBreak/>
        <w:t>第六章  附    件</w:t>
      </w:r>
      <w:bookmarkEnd w:id="7"/>
    </w:p>
    <w:p w14:paraId="013A12F0" w14:textId="77777777" w:rsidR="00FE2BEC" w:rsidRPr="00283751" w:rsidRDefault="00FE2BEC">
      <w:pPr>
        <w:pStyle w:val="12"/>
        <w:spacing w:line="360" w:lineRule="exact"/>
        <w:rPr>
          <w:rFonts w:asciiTheme="minorEastAsia" w:eastAsiaTheme="minorEastAsia" w:hAnsiTheme="minorEastAsia" w:cs="宋体"/>
          <w:b/>
          <w:color w:val="000000" w:themeColor="text1"/>
          <w:sz w:val="28"/>
          <w:szCs w:val="28"/>
        </w:rPr>
      </w:pPr>
    </w:p>
    <w:p w14:paraId="2BF532B7" w14:textId="77777777" w:rsidR="00FE2BEC" w:rsidRPr="00283751" w:rsidRDefault="001E74C7">
      <w:pPr>
        <w:spacing w:line="360" w:lineRule="auto"/>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告 知 书</w:t>
      </w:r>
    </w:p>
    <w:p w14:paraId="78A772CA"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尊敬的供应商及项目参与人：</w:t>
      </w:r>
    </w:p>
    <w:p w14:paraId="4AEBB2B2"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为营造公开、公正的市场环境，确保采购工作规范有序开展，特将有关事项告知如下：</w:t>
      </w:r>
    </w:p>
    <w:p w14:paraId="4F3329E9"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一、欢迎供应商及项目参与人对代理机构工作人员进行监督。凡发现代理机构工作人员有以下情形的，均可以书面具名方式举报，请投送至本公司总经理室。</w:t>
      </w:r>
    </w:p>
    <w:p w14:paraId="78DBA1EA"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（一）接受供应商组织的宴请、旅游、娱乐等活动；</w:t>
      </w:r>
    </w:p>
    <w:p w14:paraId="1CDF78C8"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（二）与供应商或采购人恶意串通的；</w:t>
      </w:r>
    </w:p>
    <w:p w14:paraId="4429645A"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（三）在采购过程中接受贿赂或者获取不正当利益的；</w:t>
      </w:r>
    </w:p>
    <w:p w14:paraId="02FBA66B"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（四）违规向关联参与人或供应商透露招投标或评审信息的；</w:t>
      </w:r>
    </w:p>
    <w:p w14:paraId="0B2C028F"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（五）其他违纪违规行为。</w:t>
      </w:r>
    </w:p>
    <w:p w14:paraId="326AD775"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二、供应商及项目参与人应当遵守采购活动工作规则，有下列情形之一的，将被列入不良行为纪录，建议有关行政监督部门禁止其一至三年内参与政采购代理机构组织的一切项目，并在相关媒体网站予以公布：</w:t>
      </w:r>
    </w:p>
    <w:p w14:paraId="47D8741E"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（一）</w:t>
      </w:r>
      <w:bookmarkStart w:id="8" w:name="OLE_LINK1"/>
      <w:r w:rsidRPr="00283751">
        <w:rPr>
          <w:rFonts w:asciiTheme="minorEastAsia" w:eastAsiaTheme="minorEastAsia" w:hAnsiTheme="minorEastAsia" w:cs="宋体" w:hint="eastAsia"/>
          <w:color w:val="000000" w:themeColor="text1"/>
          <w:szCs w:val="21"/>
        </w:rPr>
        <w:t>在采购活动实施过程中，有吵闹、起哄、斗殴等行为，扰乱</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现场或评审现场秩序的，以及在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答疑、领取</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文件、办理相关手续过程中扰乱正常办公秩序的；</w:t>
      </w:r>
    </w:p>
    <w:bookmarkEnd w:id="8"/>
    <w:p w14:paraId="55EB7E92"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（二）采取不正当手段诋毁、排挤其他供应商的；</w:t>
      </w:r>
    </w:p>
    <w:p w14:paraId="46639D20"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（三）提供虚假材料谋取成交、成交的；</w:t>
      </w:r>
    </w:p>
    <w:p w14:paraId="768FB8A7"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（四）向采购人、采购代理机构工作人员行贿或提供其他不正当利益的；</w:t>
      </w:r>
    </w:p>
    <w:p w14:paraId="02ABCB51"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（五）在招投采购过程中与采购人进行协商谈判的；</w:t>
      </w:r>
    </w:p>
    <w:p w14:paraId="13A3A497"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（六）未按规定程序进行质疑、投诉，影响项目正常进行的。</w:t>
      </w:r>
    </w:p>
    <w:p w14:paraId="07EDF73F"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监督办公室：常州市城投建设工程招标有限公司总经理室</w:t>
      </w:r>
    </w:p>
    <w:p w14:paraId="4F32F3D1" w14:textId="77777777" w:rsidR="00FE2BEC" w:rsidRPr="00283751" w:rsidRDefault="001E74C7">
      <w:pPr>
        <w:spacing w:line="360" w:lineRule="auto"/>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投诉监督电话：0519-81581212</w:t>
      </w:r>
    </w:p>
    <w:p w14:paraId="70C08126" w14:textId="77777777" w:rsidR="00FE2BEC" w:rsidRPr="00283751" w:rsidRDefault="00FE2BEC">
      <w:pPr>
        <w:pStyle w:val="23"/>
        <w:spacing w:line="360" w:lineRule="exact"/>
        <w:outlineLvl w:val="1"/>
        <w:rPr>
          <w:rFonts w:asciiTheme="minorEastAsia" w:eastAsiaTheme="minorEastAsia" w:hAnsiTheme="minorEastAsia" w:cs="宋体"/>
          <w:b/>
          <w:color w:val="000000" w:themeColor="text1"/>
          <w:sz w:val="28"/>
          <w:szCs w:val="28"/>
        </w:rPr>
      </w:pPr>
    </w:p>
    <w:p w14:paraId="2427820C" w14:textId="77777777" w:rsidR="00FE2BEC" w:rsidRPr="00283751" w:rsidRDefault="00FE2BEC">
      <w:pPr>
        <w:pStyle w:val="12"/>
        <w:spacing w:line="360" w:lineRule="exact"/>
        <w:rPr>
          <w:rFonts w:asciiTheme="minorEastAsia" w:eastAsiaTheme="minorEastAsia" w:hAnsiTheme="minorEastAsia" w:cs="宋体"/>
          <w:b/>
          <w:color w:val="000000" w:themeColor="text1"/>
          <w:sz w:val="28"/>
          <w:szCs w:val="28"/>
        </w:rPr>
      </w:pPr>
    </w:p>
    <w:p w14:paraId="1AB4C7ED" w14:textId="77777777" w:rsidR="00FE2BEC" w:rsidRPr="00283751" w:rsidRDefault="00FE2BEC">
      <w:pPr>
        <w:pStyle w:val="12"/>
        <w:spacing w:line="360" w:lineRule="exact"/>
        <w:rPr>
          <w:rFonts w:asciiTheme="minorEastAsia" w:eastAsiaTheme="minorEastAsia" w:hAnsiTheme="minorEastAsia" w:cs="宋体"/>
          <w:b/>
          <w:color w:val="000000" w:themeColor="text1"/>
          <w:sz w:val="28"/>
          <w:szCs w:val="28"/>
        </w:rPr>
      </w:pPr>
    </w:p>
    <w:p w14:paraId="2466801A" w14:textId="77777777" w:rsidR="00FE2BEC" w:rsidRPr="00283751" w:rsidRDefault="00FE2BEC">
      <w:pPr>
        <w:pStyle w:val="12"/>
        <w:spacing w:line="360" w:lineRule="exact"/>
        <w:rPr>
          <w:rFonts w:asciiTheme="minorEastAsia" w:eastAsiaTheme="minorEastAsia" w:hAnsiTheme="minorEastAsia" w:cs="宋体"/>
          <w:b/>
          <w:color w:val="000000" w:themeColor="text1"/>
          <w:sz w:val="28"/>
          <w:szCs w:val="28"/>
        </w:rPr>
      </w:pPr>
    </w:p>
    <w:p w14:paraId="0B4D3758" w14:textId="77777777" w:rsidR="00FE2BEC" w:rsidRPr="00283751" w:rsidRDefault="00FE2BEC">
      <w:pPr>
        <w:pStyle w:val="12"/>
        <w:spacing w:line="360" w:lineRule="exact"/>
        <w:rPr>
          <w:rFonts w:asciiTheme="minorEastAsia" w:eastAsiaTheme="minorEastAsia" w:hAnsiTheme="minorEastAsia" w:cs="宋体"/>
          <w:b/>
          <w:color w:val="000000" w:themeColor="text1"/>
          <w:sz w:val="28"/>
          <w:szCs w:val="28"/>
        </w:rPr>
      </w:pPr>
    </w:p>
    <w:p w14:paraId="2C50F2E7" w14:textId="77777777" w:rsidR="00FE2BEC" w:rsidRPr="00283751" w:rsidRDefault="001E74C7">
      <w:pPr>
        <w:widowControl/>
        <w:jc w:val="left"/>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br w:type="page"/>
      </w:r>
    </w:p>
    <w:p w14:paraId="388349C8" w14:textId="77777777" w:rsidR="00FE2BEC" w:rsidRPr="00283751" w:rsidRDefault="001E74C7">
      <w:pPr>
        <w:pStyle w:val="12"/>
        <w:spacing w:line="360" w:lineRule="exact"/>
        <w:rPr>
          <w:rFonts w:asciiTheme="minorEastAsia" w:eastAsiaTheme="minorEastAsia" w:hAnsiTheme="minorEastAsia" w:cs="宋体"/>
          <w:b/>
          <w:color w:val="000000" w:themeColor="text1"/>
          <w:sz w:val="32"/>
        </w:rPr>
      </w:pPr>
      <w:r w:rsidRPr="00283751">
        <w:rPr>
          <w:rFonts w:asciiTheme="minorEastAsia" w:eastAsiaTheme="minorEastAsia" w:hAnsiTheme="minorEastAsia" w:cs="宋体" w:hint="eastAsia"/>
          <w:b/>
          <w:color w:val="000000" w:themeColor="text1"/>
          <w:sz w:val="28"/>
          <w:szCs w:val="28"/>
        </w:rPr>
        <w:lastRenderedPageBreak/>
        <w:t>1.</w:t>
      </w:r>
      <w:r w:rsidR="00BF628B" w:rsidRPr="00283751">
        <w:rPr>
          <w:rFonts w:asciiTheme="minorEastAsia" w:eastAsiaTheme="minorEastAsia" w:hAnsiTheme="minorEastAsia" w:cs="宋体" w:hint="eastAsia"/>
          <w:b/>
          <w:color w:val="000000" w:themeColor="text1"/>
          <w:sz w:val="28"/>
          <w:szCs w:val="28"/>
        </w:rPr>
        <w:t>谈判</w:t>
      </w:r>
      <w:r w:rsidRPr="00283751">
        <w:rPr>
          <w:rFonts w:asciiTheme="minorEastAsia" w:eastAsiaTheme="minorEastAsia" w:hAnsiTheme="minorEastAsia" w:cs="宋体" w:hint="eastAsia"/>
          <w:b/>
          <w:color w:val="000000" w:themeColor="text1"/>
          <w:sz w:val="28"/>
          <w:szCs w:val="28"/>
        </w:rPr>
        <w:t>响应函</w:t>
      </w:r>
    </w:p>
    <w:p w14:paraId="1FB24A89" w14:textId="77777777" w:rsidR="00FE2BEC" w:rsidRPr="00283751" w:rsidRDefault="00FE2BEC">
      <w:pPr>
        <w:pStyle w:val="4"/>
        <w:rPr>
          <w:rFonts w:asciiTheme="minorEastAsia" w:eastAsiaTheme="minorEastAsia" w:hAnsiTheme="minorEastAsia" w:cs="宋体"/>
          <w:color w:val="000000" w:themeColor="text1"/>
        </w:rPr>
      </w:pPr>
    </w:p>
    <w:p w14:paraId="15E22B2F" w14:textId="77777777" w:rsidR="00FE2BEC" w:rsidRPr="00283751" w:rsidRDefault="00BF628B">
      <w:pPr>
        <w:pStyle w:val="12"/>
        <w:spacing w:line="360" w:lineRule="exact"/>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谈判</w:t>
      </w:r>
      <w:r w:rsidR="001E74C7" w:rsidRPr="00283751">
        <w:rPr>
          <w:rFonts w:asciiTheme="minorEastAsia" w:eastAsiaTheme="minorEastAsia" w:hAnsiTheme="minorEastAsia" w:cs="宋体" w:hint="eastAsia"/>
          <w:b/>
          <w:color w:val="000000" w:themeColor="text1"/>
          <w:sz w:val="28"/>
          <w:szCs w:val="28"/>
        </w:rPr>
        <w:t>响应函</w:t>
      </w:r>
    </w:p>
    <w:p w14:paraId="209F7382" w14:textId="77777777" w:rsidR="00FE2BEC" w:rsidRPr="00283751" w:rsidRDefault="001E74C7">
      <w:pPr>
        <w:pStyle w:val="12"/>
        <w:spacing w:line="360" w:lineRule="exac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致：采购人名称、常州市城投建设工程招标有限公司：</w:t>
      </w:r>
    </w:p>
    <w:p w14:paraId="201EF601"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我单位收到贵单位“       号”</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文件后，经仔细阅读和研究，我单位决定参加本项目的</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活动。为此，我单位郑重声明以下诸点，并负法律责任。</w:t>
      </w:r>
    </w:p>
    <w:p w14:paraId="5ED04B8B"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1.我单位愿意遵守贵单位有关采购的各项规定，提供</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文件中要求的所有资料，并保证完全真实准确，若有虚假和违背，我单位愿意承担由此而产生的一切后果。</w:t>
      </w:r>
    </w:p>
    <w:p w14:paraId="77EF02C3"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2.我单位承诺财务状况良好，依法缴纳税收和社会保障资金，具备履行合同所必需的设备和专业技术能力，参加采购活动前3年内在经营活动中没有重大违法记录。</w:t>
      </w:r>
    </w:p>
    <w:p w14:paraId="2749E8EE" w14:textId="77777777" w:rsidR="00FE2BEC" w:rsidRPr="00283751" w:rsidRDefault="001E74C7">
      <w:pPr>
        <w:adjustRightInd w:val="0"/>
        <w:snapToGrid w:val="0"/>
        <w:spacing w:line="360" w:lineRule="exact"/>
        <w:ind w:firstLineChars="201" w:firstLine="422"/>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3.我单位承诺保证采购人在使用该货物或其任何一部分时不受第三方提出侵犯其专利权</w:t>
      </w:r>
      <w:r w:rsidRPr="00283751">
        <w:rPr>
          <w:rFonts w:asciiTheme="minorEastAsia" w:eastAsiaTheme="minorEastAsia" w:hAnsiTheme="minorEastAsia" w:cs="宋体" w:hint="eastAsia"/>
          <w:color w:val="000000" w:themeColor="text1"/>
          <w:shd w:val="clear" w:color="auto" w:fill="FFFFFF"/>
        </w:rPr>
        <w:t>、著作权、商标权等知识产权的起诉。</w:t>
      </w:r>
      <w:r w:rsidRPr="00283751">
        <w:rPr>
          <w:rFonts w:asciiTheme="minorEastAsia" w:eastAsiaTheme="minorEastAsia" w:hAnsiTheme="minorEastAsia" w:cs="宋体" w:hint="eastAsia"/>
          <w:color w:val="000000" w:themeColor="text1"/>
          <w:szCs w:val="21"/>
        </w:rPr>
        <w:t>一旦出现侵权、索赔或诉讼，我单位承担全部责任。</w:t>
      </w:r>
    </w:p>
    <w:p w14:paraId="5979B020"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4.我单位承诺该</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响应文件在</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开始后的全过程中保持有效，不作任何更改和变动。并同意按</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文件中的规定，本</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响应文件的有效期限为</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开始后</w:t>
      </w:r>
      <w:r w:rsidRPr="00283751">
        <w:rPr>
          <w:rFonts w:asciiTheme="minorEastAsia" w:eastAsiaTheme="minorEastAsia" w:hAnsiTheme="minorEastAsia" w:cs="宋体" w:hint="eastAsia"/>
          <w:color w:val="000000" w:themeColor="text1"/>
          <w:sz w:val="21"/>
          <w:szCs w:val="21"/>
          <w:u w:val="single"/>
        </w:rPr>
        <w:t>60</w:t>
      </w:r>
      <w:r w:rsidRPr="00283751">
        <w:rPr>
          <w:rFonts w:asciiTheme="minorEastAsia" w:eastAsiaTheme="minorEastAsia" w:hAnsiTheme="minorEastAsia" w:cs="宋体" w:hint="eastAsia"/>
          <w:color w:val="000000" w:themeColor="text1"/>
          <w:sz w:val="21"/>
          <w:szCs w:val="21"/>
        </w:rPr>
        <w:t>天。</w:t>
      </w:r>
    </w:p>
    <w:p w14:paraId="2C66A846"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5.我单位愿意按</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文件规定的各项要求，向采购人提供所需货物与服务。</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报价包括但不限于</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文件及其准备（包括现场踏勘、技术核对等）、设备（包括备品备件、专用工具）、技术资料、设计、制造、检验、包装、发货、运输、装卸至现场指定地点、安装调试、技术指导培训、质保期及维保服务和</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文件所要求的相关服务等全部内容。</w:t>
      </w:r>
    </w:p>
    <w:p w14:paraId="79524770"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14:paraId="648B94DD"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7.我单位愿意遵守</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文件中所列的收费标准，按</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文件的规定交纳</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保证金；若我单位成交，我单位愿意在签订合同前支付履约保证金，并按</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文件的规定支付成交服务费。</w:t>
      </w:r>
    </w:p>
    <w:p w14:paraId="59DAC1D1" w14:textId="77777777" w:rsidR="00FE2BEC" w:rsidRPr="00283751" w:rsidRDefault="001E74C7">
      <w:pPr>
        <w:pStyle w:val="12"/>
        <w:spacing w:line="360" w:lineRule="exact"/>
        <w:ind w:firstLine="420"/>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8.如果我单位的</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响应文件被接受，愿按《中华人民共和国民法典》履行自己的全部责任，同时严格履行</w:t>
      </w:r>
      <w:r w:rsidR="00BF628B" w:rsidRPr="00283751">
        <w:rPr>
          <w:rFonts w:asciiTheme="minorEastAsia" w:eastAsiaTheme="minorEastAsia" w:hAnsiTheme="minorEastAsia" w:cs="宋体" w:hint="eastAsia"/>
          <w:color w:val="000000" w:themeColor="text1"/>
          <w:sz w:val="21"/>
          <w:szCs w:val="21"/>
        </w:rPr>
        <w:t>竞争性谈判</w:t>
      </w:r>
      <w:r w:rsidRPr="00283751">
        <w:rPr>
          <w:rFonts w:asciiTheme="minorEastAsia" w:eastAsiaTheme="minorEastAsia" w:hAnsiTheme="minorEastAsia" w:cs="宋体" w:hint="eastAsia"/>
          <w:color w:val="000000" w:themeColor="text1"/>
          <w:sz w:val="21"/>
          <w:szCs w:val="21"/>
        </w:rPr>
        <w:t>文件中规定的每一项要求，按期、按质、按量履行合同的义务。</w:t>
      </w:r>
    </w:p>
    <w:p w14:paraId="384A5F78" w14:textId="77777777" w:rsidR="00FE2BEC" w:rsidRPr="00283751" w:rsidRDefault="001E74C7">
      <w:pPr>
        <w:pStyle w:val="12"/>
        <w:spacing w:line="360" w:lineRule="exact"/>
        <w:ind w:firstLine="405"/>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9.与本</w:t>
      </w:r>
      <w:r w:rsidR="00BF628B" w:rsidRPr="00283751">
        <w:rPr>
          <w:rFonts w:asciiTheme="minorEastAsia" w:eastAsiaTheme="minorEastAsia" w:hAnsiTheme="minorEastAsia" w:cs="宋体" w:hint="eastAsia"/>
          <w:color w:val="000000" w:themeColor="text1"/>
          <w:sz w:val="21"/>
          <w:szCs w:val="21"/>
        </w:rPr>
        <w:t>谈判</w:t>
      </w:r>
      <w:r w:rsidRPr="00283751">
        <w:rPr>
          <w:rFonts w:asciiTheme="minorEastAsia" w:eastAsiaTheme="minorEastAsia" w:hAnsiTheme="minorEastAsia" w:cs="宋体" w:hint="eastAsia"/>
          <w:color w:val="000000" w:themeColor="text1"/>
          <w:sz w:val="21"/>
          <w:szCs w:val="21"/>
        </w:rPr>
        <w:t>有关的正式通讯地址为：</w:t>
      </w:r>
    </w:p>
    <w:p w14:paraId="183D51B1" w14:textId="77777777" w:rsidR="00FE2BEC" w:rsidRPr="00283751" w:rsidRDefault="00FE2BEC">
      <w:pPr>
        <w:pStyle w:val="12"/>
        <w:spacing w:line="360" w:lineRule="exact"/>
        <w:jc w:val="left"/>
        <w:rPr>
          <w:rFonts w:asciiTheme="minorEastAsia" w:eastAsiaTheme="minorEastAsia" w:hAnsiTheme="minorEastAsia" w:cs="宋体"/>
          <w:color w:val="000000" w:themeColor="text1"/>
          <w:sz w:val="21"/>
          <w:szCs w:val="21"/>
        </w:rPr>
      </w:pPr>
    </w:p>
    <w:p w14:paraId="0373B7A4" w14:textId="77777777" w:rsidR="00FE2BEC" w:rsidRPr="00283751" w:rsidRDefault="001E74C7">
      <w:pPr>
        <w:pStyle w:val="12"/>
        <w:spacing w:line="360" w:lineRule="exact"/>
        <w:jc w:val="lef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地   址：                  </w:t>
      </w:r>
    </w:p>
    <w:p w14:paraId="0958B4DF" w14:textId="77777777" w:rsidR="00FE2BEC" w:rsidRPr="00283751" w:rsidRDefault="001E74C7">
      <w:pPr>
        <w:pStyle w:val="12"/>
        <w:spacing w:line="360" w:lineRule="exac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电   话：                  </w:t>
      </w:r>
    </w:p>
    <w:p w14:paraId="2B1F7B85" w14:textId="77777777" w:rsidR="00FE2BEC" w:rsidRPr="00283751" w:rsidRDefault="001E74C7">
      <w:pPr>
        <w:pStyle w:val="12"/>
        <w:spacing w:line="360" w:lineRule="exac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传   真：                  </w:t>
      </w:r>
    </w:p>
    <w:p w14:paraId="71D2731B" w14:textId="77777777" w:rsidR="00FE2BEC" w:rsidRPr="00283751" w:rsidRDefault="001E74C7">
      <w:pPr>
        <w:pStyle w:val="12"/>
        <w:spacing w:line="360" w:lineRule="exac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供应商法定代表人或代理人（签字或盖章）：       </w:t>
      </w:r>
    </w:p>
    <w:p w14:paraId="3196D230" w14:textId="77777777" w:rsidR="00FE2BEC" w:rsidRPr="00283751" w:rsidRDefault="001E74C7">
      <w:pPr>
        <w:pStyle w:val="12"/>
        <w:spacing w:line="360" w:lineRule="exac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 xml:space="preserve">供应商名称（公章）：             </w:t>
      </w:r>
    </w:p>
    <w:p w14:paraId="020A4D30" w14:textId="77777777" w:rsidR="00FE2BEC" w:rsidRPr="00283751" w:rsidRDefault="001E74C7">
      <w:pPr>
        <w:pStyle w:val="12"/>
        <w:spacing w:line="360" w:lineRule="exact"/>
        <w:rPr>
          <w:rFonts w:asciiTheme="minorEastAsia" w:eastAsiaTheme="minorEastAsia" w:hAnsiTheme="minorEastAsia" w:cs="宋体"/>
          <w:color w:val="000000" w:themeColor="text1"/>
          <w:sz w:val="21"/>
          <w:szCs w:val="21"/>
        </w:rPr>
      </w:pPr>
      <w:r w:rsidRPr="00283751">
        <w:rPr>
          <w:rFonts w:asciiTheme="minorEastAsia" w:eastAsiaTheme="minorEastAsia" w:hAnsiTheme="minorEastAsia" w:cs="宋体" w:hint="eastAsia"/>
          <w:color w:val="000000" w:themeColor="text1"/>
          <w:sz w:val="21"/>
          <w:szCs w:val="21"/>
        </w:rPr>
        <w:t>日    期：     年    月    日.</w:t>
      </w:r>
    </w:p>
    <w:p w14:paraId="603FE46E" w14:textId="77777777" w:rsidR="00FE2BEC" w:rsidRPr="00283751" w:rsidRDefault="00FE2BEC">
      <w:pPr>
        <w:pStyle w:val="4"/>
        <w:rPr>
          <w:rFonts w:asciiTheme="minorEastAsia" w:eastAsiaTheme="minorEastAsia" w:hAnsiTheme="minorEastAsia" w:cs="宋体"/>
          <w:color w:val="000000" w:themeColor="text1"/>
        </w:rPr>
      </w:pPr>
    </w:p>
    <w:p w14:paraId="0E2B406F" w14:textId="77777777" w:rsidR="00FE2BEC" w:rsidRPr="00283751" w:rsidRDefault="00FE2BEC">
      <w:pPr>
        <w:rPr>
          <w:rFonts w:asciiTheme="minorEastAsia" w:eastAsiaTheme="minorEastAsia" w:hAnsiTheme="minorEastAsia" w:cs="宋体"/>
          <w:color w:val="000000" w:themeColor="text1"/>
        </w:rPr>
      </w:pPr>
    </w:p>
    <w:p w14:paraId="2C539F18" w14:textId="77777777" w:rsidR="00FE2BEC" w:rsidRPr="00283751" w:rsidRDefault="00FE2BEC">
      <w:pPr>
        <w:rPr>
          <w:rFonts w:asciiTheme="minorEastAsia" w:eastAsiaTheme="minorEastAsia" w:hAnsiTheme="minorEastAsia" w:cs="宋体"/>
          <w:color w:val="000000" w:themeColor="text1"/>
        </w:rPr>
      </w:pPr>
    </w:p>
    <w:p w14:paraId="1F0B1B1C" w14:textId="77777777" w:rsidR="00FE2BEC" w:rsidRPr="00283751" w:rsidRDefault="00FE2BEC">
      <w:pPr>
        <w:rPr>
          <w:rFonts w:asciiTheme="minorEastAsia" w:eastAsiaTheme="minorEastAsia" w:hAnsiTheme="minorEastAsia" w:cs="宋体"/>
          <w:color w:val="000000" w:themeColor="text1"/>
        </w:rPr>
      </w:pPr>
    </w:p>
    <w:p w14:paraId="081BCE47" w14:textId="77777777" w:rsidR="00FE2BEC" w:rsidRPr="00283751" w:rsidRDefault="00FE2BEC">
      <w:pPr>
        <w:pStyle w:val="12"/>
        <w:spacing w:line="360" w:lineRule="exact"/>
        <w:rPr>
          <w:rFonts w:asciiTheme="minorEastAsia" w:eastAsiaTheme="minorEastAsia" w:hAnsiTheme="minorEastAsia" w:cs="宋体"/>
          <w:b/>
          <w:color w:val="000000" w:themeColor="text1"/>
          <w:sz w:val="28"/>
          <w:szCs w:val="28"/>
        </w:rPr>
      </w:pPr>
    </w:p>
    <w:p w14:paraId="2DC529C0" w14:textId="77777777" w:rsidR="00FE2BEC" w:rsidRPr="00283751" w:rsidRDefault="001E74C7">
      <w:pPr>
        <w:pStyle w:val="12"/>
        <w:spacing w:line="360" w:lineRule="exact"/>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lastRenderedPageBreak/>
        <w:t>2.法定代表人资格证明书</w:t>
      </w:r>
    </w:p>
    <w:p w14:paraId="7FDF67D0" w14:textId="77777777" w:rsidR="00FE2BEC" w:rsidRPr="00283751" w:rsidRDefault="00FE2BEC">
      <w:pPr>
        <w:rPr>
          <w:rFonts w:asciiTheme="minorEastAsia" w:eastAsiaTheme="minorEastAsia" w:hAnsiTheme="minorEastAsia" w:cs="宋体"/>
          <w:color w:val="000000" w:themeColor="text1"/>
        </w:rPr>
      </w:pPr>
    </w:p>
    <w:p w14:paraId="389E9830" w14:textId="77777777" w:rsidR="00FE2BEC" w:rsidRPr="00283751" w:rsidRDefault="001E74C7">
      <w:pPr>
        <w:spacing w:line="360" w:lineRule="auto"/>
        <w:jc w:val="center"/>
        <w:rPr>
          <w:rFonts w:asciiTheme="minorEastAsia" w:eastAsiaTheme="minorEastAsia" w:hAnsiTheme="minorEastAsia" w:cs="宋体"/>
          <w:b/>
          <w:color w:val="000000" w:themeColor="text1"/>
          <w:sz w:val="32"/>
          <w:szCs w:val="32"/>
        </w:rPr>
      </w:pPr>
      <w:r w:rsidRPr="00283751">
        <w:rPr>
          <w:rFonts w:asciiTheme="minorEastAsia" w:eastAsiaTheme="minorEastAsia" w:hAnsiTheme="minorEastAsia" w:cs="宋体" w:hint="eastAsia"/>
          <w:b/>
          <w:color w:val="000000" w:themeColor="text1"/>
          <w:sz w:val="28"/>
          <w:szCs w:val="28"/>
        </w:rPr>
        <w:t>法定代表人资格证明书</w:t>
      </w:r>
    </w:p>
    <w:p w14:paraId="37414C92"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供应商名称:</w:t>
      </w:r>
    </w:p>
    <w:p w14:paraId="5F233C6D"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地址:</w:t>
      </w:r>
    </w:p>
    <w:p w14:paraId="65D2150F"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姓名:            性别:        年龄:        职务:</w:t>
      </w:r>
    </w:p>
    <w:p w14:paraId="477EDD21"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系</w:t>
      </w:r>
      <w:r w:rsidRPr="00283751">
        <w:rPr>
          <w:rFonts w:asciiTheme="minorEastAsia" w:eastAsiaTheme="minorEastAsia" w:hAnsiTheme="minorEastAsia" w:cs="宋体" w:hint="eastAsia"/>
          <w:color w:val="000000" w:themeColor="text1"/>
          <w:szCs w:val="21"/>
          <w:u w:val="single"/>
        </w:rPr>
        <w:t xml:space="preserve">               </w:t>
      </w:r>
      <w:r w:rsidRPr="00283751">
        <w:rPr>
          <w:rFonts w:asciiTheme="minorEastAsia" w:eastAsiaTheme="minorEastAsia" w:hAnsiTheme="minorEastAsia" w:cs="宋体" w:hint="eastAsia"/>
          <w:color w:val="000000" w:themeColor="text1"/>
          <w:szCs w:val="21"/>
        </w:rPr>
        <w:t xml:space="preserve">的法定代表人。为实施 </w:t>
      </w:r>
      <w:r w:rsidRPr="00283751">
        <w:rPr>
          <w:rFonts w:asciiTheme="minorEastAsia" w:eastAsiaTheme="minorEastAsia" w:hAnsiTheme="minorEastAsia" w:cs="宋体" w:hint="eastAsia"/>
          <w:color w:val="000000" w:themeColor="text1"/>
          <w:szCs w:val="21"/>
          <w:u w:val="single"/>
        </w:rPr>
        <w:t xml:space="preserve">           （      号） </w:t>
      </w:r>
      <w:r w:rsidRPr="00283751">
        <w:rPr>
          <w:rFonts w:asciiTheme="minorEastAsia" w:eastAsiaTheme="minorEastAsia" w:hAnsiTheme="minorEastAsia" w:cs="宋体" w:hint="eastAsia"/>
          <w:color w:val="000000" w:themeColor="text1"/>
          <w:szCs w:val="21"/>
        </w:rPr>
        <w:t>的工作，签署上述项目的</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响应文件、进行合同谈判、签署合同和处理与之有关的一切事务。</w:t>
      </w:r>
    </w:p>
    <w:p w14:paraId="68F61E6A"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特此证明。</w:t>
      </w:r>
    </w:p>
    <w:p w14:paraId="44F9CA22" w14:textId="77777777" w:rsidR="00FE2BEC" w:rsidRPr="00283751" w:rsidRDefault="00FE2BEC">
      <w:pPr>
        <w:spacing w:line="360" w:lineRule="auto"/>
        <w:rPr>
          <w:rFonts w:asciiTheme="minorEastAsia" w:eastAsiaTheme="minorEastAsia" w:hAnsiTheme="minorEastAsia" w:cs="宋体"/>
          <w:color w:val="000000" w:themeColor="text1"/>
          <w:szCs w:val="21"/>
        </w:rPr>
      </w:pPr>
    </w:p>
    <w:p w14:paraId="3DCC5D55" w14:textId="77777777" w:rsidR="00FE2BEC" w:rsidRPr="00283751" w:rsidRDefault="00FE2BEC">
      <w:pPr>
        <w:spacing w:line="360" w:lineRule="auto"/>
        <w:rPr>
          <w:rFonts w:asciiTheme="minorEastAsia" w:eastAsiaTheme="minorEastAsia" w:hAnsiTheme="minorEastAsia" w:cs="宋体"/>
          <w:color w:val="000000" w:themeColor="text1"/>
          <w:szCs w:val="21"/>
        </w:rPr>
      </w:pPr>
    </w:p>
    <w:p w14:paraId="64255DB1"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供应商：（公章）</w:t>
      </w:r>
    </w:p>
    <w:p w14:paraId="08884B03"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法定代表人签字或盖章：</w:t>
      </w:r>
    </w:p>
    <w:p w14:paraId="6FB2614B" w14:textId="77777777" w:rsidR="00FE2BEC" w:rsidRPr="00283751" w:rsidRDefault="001E74C7">
      <w:pPr>
        <w:spacing w:line="360" w:lineRule="auto"/>
        <w:ind w:firstLineChars="1700" w:firstLine="357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日期：    年    月    日</w:t>
      </w:r>
    </w:p>
    <w:p w14:paraId="294B64B9" w14:textId="77777777" w:rsidR="00FE2BEC" w:rsidRPr="00283751" w:rsidRDefault="00FE2BEC">
      <w:pPr>
        <w:tabs>
          <w:tab w:val="left" w:pos="6045"/>
        </w:tabs>
        <w:snapToGrid w:val="0"/>
        <w:spacing w:line="360" w:lineRule="auto"/>
        <w:ind w:left="210" w:hangingChars="100" w:hanging="210"/>
        <w:rPr>
          <w:rFonts w:asciiTheme="minorEastAsia" w:eastAsiaTheme="minorEastAsia" w:hAnsiTheme="minorEastAsia" w:cs="宋体"/>
          <w:color w:val="000000" w:themeColor="text1"/>
          <w:szCs w:val="21"/>
        </w:rPr>
      </w:pPr>
    </w:p>
    <w:p w14:paraId="4C63C507" w14:textId="77777777" w:rsidR="00FE2BEC" w:rsidRPr="00283751" w:rsidRDefault="001E74C7">
      <w:pPr>
        <w:snapToGrid w:val="0"/>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w:t>
      </w:r>
    </w:p>
    <w:p w14:paraId="2A8A83BF" w14:textId="77777777" w:rsidR="00FE2BEC" w:rsidRPr="00283751" w:rsidRDefault="00FE2BEC">
      <w:pPr>
        <w:snapToGrid w:val="0"/>
        <w:spacing w:line="360" w:lineRule="auto"/>
        <w:rPr>
          <w:rFonts w:asciiTheme="minorEastAsia" w:eastAsiaTheme="minorEastAsia" w:hAnsiTheme="minorEastAsia" w:cs="宋体"/>
          <w:color w:val="000000" w:themeColor="text1"/>
          <w:szCs w:val="21"/>
        </w:rPr>
      </w:pPr>
    </w:p>
    <w:p w14:paraId="1EED06F0" w14:textId="77777777" w:rsidR="00FE2BEC" w:rsidRPr="00283751" w:rsidRDefault="00FE2BEC">
      <w:pPr>
        <w:snapToGrid w:val="0"/>
        <w:spacing w:line="360" w:lineRule="auto"/>
        <w:rPr>
          <w:rFonts w:asciiTheme="minorEastAsia" w:eastAsiaTheme="minorEastAsia" w:hAnsiTheme="minorEastAsia" w:cs="宋体"/>
          <w:b/>
          <w:color w:val="000000" w:themeColor="text1"/>
          <w:szCs w:val="21"/>
        </w:rPr>
      </w:pPr>
    </w:p>
    <w:p w14:paraId="062FE2C8"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法定代表人身份证</w:t>
      </w:r>
    </w:p>
    <w:p w14:paraId="761BD1F8"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（双面复印件）粘贴处</w:t>
      </w:r>
    </w:p>
    <w:p w14:paraId="24530398" w14:textId="77777777" w:rsidR="00FE2BEC" w:rsidRPr="00283751" w:rsidRDefault="00FE2BEC">
      <w:pPr>
        <w:snapToGrid w:val="0"/>
        <w:spacing w:line="360" w:lineRule="auto"/>
        <w:rPr>
          <w:rFonts w:asciiTheme="minorEastAsia" w:eastAsiaTheme="minorEastAsia" w:hAnsiTheme="minorEastAsia" w:cs="宋体"/>
          <w:b/>
          <w:color w:val="000000" w:themeColor="text1"/>
          <w:sz w:val="24"/>
          <w:szCs w:val="28"/>
        </w:rPr>
      </w:pPr>
    </w:p>
    <w:p w14:paraId="1FBD924C" w14:textId="77777777" w:rsidR="00FE2BEC" w:rsidRPr="00283751" w:rsidRDefault="00FE2BEC">
      <w:pPr>
        <w:snapToGrid w:val="0"/>
        <w:spacing w:line="360" w:lineRule="auto"/>
        <w:rPr>
          <w:rFonts w:asciiTheme="minorEastAsia" w:eastAsiaTheme="minorEastAsia" w:hAnsiTheme="minorEastAsia" w:cs="宋体"/>
          <w:b/>
          <w:color w:val="000000" w:themeColor="text1"/>
          <w:sz w:val="24"/>
          <w:szCs w:val="28"/>
        </w:rPr>
      </w:pPr>
    </w:p>
    <w:p w14:paraId="46A22A4D" w14:textId="77777777" w:rsidR="00FE2BEC" w:rsidRPr="00283751" w:rsidRDefault="00FE2BEC">
      <w:pPr>
        <w:rPr>
          <w:rFonts w:asciiTheme="minorEastAsia" w:eastAsiaTheme="minorEastAsia" w:hAnsiTheme="minorEastAsia" w:cs="宋体"/>
          <w:color w:val="000000" w:themeColor="text1"/>
        </w:rPr>
      </w:pPr>
    </w:p>
    <w:p w14:paraId="563DAAC2" w14:textId="77777777" w:rsidR="00FE2BEC" w:rsidRPr="00283751" w:rsidRDefault="00FE2BEC">
      <w:pPr>
        <w:rPr>
          <w:rFonts w:asciiTheme="minorEastAsia" w:eastAsiaTheme="minorEastAsia" w:hAnsiTheme="minorEastAsia" w:cs="宋体"/>
          <w:color w:val="000000" w:themeColor="text1"/>
        </w:rPr>
      </w:pPr>
    </w:p>
    <w:p w14:paraId="16CCA5B4" w14:textId="77777777" w:rsidR="00FE2BEC" w:rsidRPr="00283751" w:rsidRDefault="00FE2BEC">
      <w:pPr>
        <w:rPr>
          <w:rFonts w:asciiTheme="minorEastAsia" w:eastAsiaTheme="minorEastAsia" w:hAnsiTheme="minorEastAsia" w:cs="宋体"/>
          <w:color w:val="000000" w:themeColor="text1"/>
        </w:rPr>
      </w:pPr>
    </w:p>
    <w:p w14:paraId="43FD99F8" w14:textId="77777777" w:rsidR="00FE2BEC" w:rsidRPr="00283751" w:rsidRDefault="00FE2BEC">
      <w:pPr>
        <w:rPr>
          <w:rFonts w:asciiTheme="minorEastAsia" w:eastAsiaTheme="minorEastAsia" w:hAnsiTheme="minorEastAsia" w:cs="宋体"/>
          <w:color w:val="000000" w:themeColor="text1"/>
        </w:rPr>
      </w:pPr>
    </w:p>
    <w:p w14:paraId="7308A60B" w14:textId="77777777" w:rsidR="00FE2BEC" w:rsidRPr="00283751" w:rsidRDefault="00FE2BEC">
      <w:pPr>
        <w:rPr>
          <w:rFonts w:asciiTheme="minorEastAsia" w:eastAsiaTheme="minorEastAsia" w:hAnsiTheme="minorEastAsia" w:cs="宋体"/>
          <w:color w:val="000000" w:themeColor="text1"/>
        </w:rPr>
      </w:pPr>
    </w:p>
    <w:p w14:paraId="2DD6E3DE" w14:textId="77777777" w:rsidR="00FE2BEC" w:rsidRPr="00283751" w:rsidRDefault="00FE2BEC">
      <w:pPr>
        <w:rPr>
          <w:rFonts w:asciiTheme="minorEastAsia" w:eastAsiaTheme="minorEastAsia" w:hAnsiTheme="minorEastAsia" w:cs="宋体"/>
          <w:color w:val="000000" w:themeColor="text1"/>
        </w:rPr>
      </w:pPr>
    </w:p>
    <w:p w14:paraId="27F07678" w14:textId="77777777" w:rsidR="00FE2BEC" w:rsidRPr="00283751" w:rsidRDefault="00FE2BEC">
      <w:pPr>
        <w:rPr>
          <w:rFonts w:asciiTheme="minorEastAsia" w:eastAsiaTheme="minorEastAsia" w:hAnsiTheme="minorEastAsia" w:cs="宋体"/>
          <w:color w:val="000000" w:themeColor="text1"/>
        </w:rPr>
      </w:pPr>
    </w:p>
    <w:p w14:paraId="4EFDA39F" w14:textId="77777777" w:rsidR="00FE2BEC" w:rsidRPr="00283751" w:rsidRDefault="00FE2BEC">
      <w:pPr>
        <w:rPr>
          <w:rFonts w:asciiTheme="minorEastAsia" w:eastAsiaTheme="minorEastAsia" w:hAnsiTheme="minorEastAsia" w:cs="宋体"/>
          <w:color w:val="000000" w:themeColor="text1"/>
        </w:rPr>
      </w:pPr>
    </w:p>
    <w:p w14:paraId="737AF648" w14:textId="77777777" w:rsidR="00FE2BEC" w:rsidRPr="00283751" w:rsidRDefault="00FE2BEC">
      <w:pPr>
        <w:rPr>
          <w:rFonts w:asciiTheme="minorEastAsia" w:eastAsiaTheme="minorEastAsia" w:hAnsiTheme="minorEastAsia" w:cs="宋体"/>
          <w:color w:val="000000" w:themeColor="text1"/>
        </w:rPr>
      </w:pPr>
    </w:p>
    <w:p w14:paraId="4F471B18" w14:textId="77777777" w:rsidR="00FE2BEC" w:rsidRPr="00283751" w:rsidRDefault="001E74C7">
      <w:pPr>
        <w:pageBreakBefore/>
        <w:spacing w:line="360" w:lineRule="auto"/>
        <w:rPr>
          <w:rFonts w:asciiTheme="minorEastAsia" w:eastAsiaTheme="minorEastAsia" w:hAnsiTheme="minorEastAsia" w:cs="宋体"/>
          <w:b/>
          <w:color w:val="000000" w:themeColor="text1"/>
          <w:sz w:val="28"/>
        </w:rPr>
      </w:pPr>
      <w:r w:rsidRPr="00283751">
        <w:rPr>
          <w:rFonts w:asciiTheme="minorEastAsia" w:eastAsiaTheme="minorEastAsia" w:hAnsiTheme="minorEastAsia" w:cs="宋体" w:hint="eastAsia"/>
          <w:b/>
          <w:color w:val="000000" w:themeColor="text1"/>
          <w:sz w:val="28"/>
        </w:rPr>
        <w:lastRenderedPageBreak/>
        <w:t>3.授权委托书</w:t>
      </w:r>
    </w:p>
    <w:p w14:paraId="75E75A22" w14:textId="77777777" w:rsidR="00FE2BEC" w:rsidRPr="00283751" w:rsidRDefault="001E74C7">
      <w:pPr>
        <w:pStyle w:val="12"/>
        <w:spacing w:line="360" w:lineRule="exact"/>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授权委托书</w:t>
      </w:r>
    </w:p>
    <w:p w14:paraId="4779B234" w14:textId="77777777" w:rsidR="00FE2BEC" w:rsidRPr="00283751" w:rsidRDefault="00FE2BEC">
      <w:pPr>
        <w:adjustRightInd w:val="0"/>
        <w:snapToGrid w:val="0"/>
        <w:spacing w:line="360" w:lineRule="auto"/>
        <w:ind w:firstLineChars="215" w:firstLine="516"/>
        <w:rPr>
          <w:rFonts w:asciiTheme="minorEastAsia" w:eastAsiaTheme="minorEastAsia" w:hAnsiTheme="minorEastAsia" w:cs="宋体"/>
          <w:color w:val="000000" w:themeColor="text1"/>
          <w:sz w:val="24"/>
          <w:szCs w:val="24"/>
        </w:rPr>
      </w:pPr>
    </w:p>
    <w:p w14:paraId="22B64571" w14:textId="77777777" w:rsidR="00FE2BEC" w:rsidRPr="00283751" w:rsidRDefault="001E74C7">
      <w:pPr>
        <w:adjustRightInd w:val="0"/>
        <w:snapToGrid w:val="0"/>
        <w:spacing w:line="360" w:lineRule="auto"/>
        <w:ind w:firstLineChars="215" w:firstLine="516"/>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本授权委托书声明：我 ___________(姓名)系_________________（供应商名称）的法定代表人，现授权委托__________________（被授权人的姓名、职务）为本次</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中我单位的合法代理人，全权负责参加本次项目的</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、签订合约以及与之相关的各项工作。本供应商对被授权人的签名负全部责任。</w:t>
      </w:r>
    </w:p>
    <w:p w14:paraId="4592BDA4" w14:textId="77777777" w:rsidR="00FE2BEC" w:rsidRPr="00283751" w:rsidRDefault="001E74C7">
      <w:pPr>
        <w:adjustRightInd w:val="0"/>
        <w:snapToGrid w:val="0"/>
        <w:spacing w:line="360" w:lineRule="auto"/>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本授权书于__________年_______月________日签字生效，特此声明。</w:t>
      </w:r>
    </w:p>
    <w:p w14:paraId="29822242" w14:textId="77777777" w:rsidR="00FE2BEC" w:rsidRPr="00283751" w:rsidRDefault="00FE2BEC">
      <w:pPr>
        <w:adjustRightInd w:val="0"/>
        <w:snapToGrid w:val="0"/>
        <w:spacing w:line="360" w:lineRule="auto"/>
        <w:rPr>
          <w:rFonts w:asciiTheme="minorEastAsia" w:eastAsiaTheme="minorEastAsia" w:hAnsiTheme="minorEastAsia" w:cs="宋体"/>
          <w:color w:val="000000" w:themeColor="text1"/>
          <w:sz w:val="24"/>
          <w:szCs w:val="24"/>
        </w:rPr>
      </w:pPr>
    </w:p>
    <w:p w14:paraId="0069041D" w14:textId="77777777" w:rsidR="00FE2BEC" w:rsidRPr="00283751" w:rsidRDefault="001E74C7">
      <w:pPr>
        <w:adjustRightInd w:val="0"/>
        <w:snapToGrid w:val="0"/>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法定代表人签字或盖章：                       日期：</w:t>
      </w:r>
    </w:p>
    <w:p w14:paraId="57CF809C"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职务：                                       联系电话：</w:t>
      </w:r>
    </w:p>
    <w:p w14:paraId="4E85C3BA"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单位名称：                                   地址：</w:t>
      </w:r>
    </w:p>
    <w:p w14:paraId="7CB2A3BD"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身份证号码：</w:t>
      </w:r>
    </w:p>
    <w:p w14:paraId="6C407C73" w14:textId="77777777" w:rsidR="00FE2BEC" w:rsidRPr="00283751" w:rsidRDefault="00FE2BEC">
      <w:pPr>
        <w:spacing w:line="400" w:lineRule="exact"/>
        <w:rPr>
          <w:rFonts w:asciiTheme="minorEastAsia" w:eastAsiaTheme="minorEastAsia" w:hAnsiTheme="minorEastAsia" w:cs="宋体"/>
          <w:color w:val="000000" w:themeColor="text1"/>
          <w:szCs w:val="21"/>
        </w:rPr>
      </w:pPr>
    </w:p>
    <w:p w14:paraId="00F32C1C"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委托代理人（被授权人）签字或盖章：           日期：</w:t>
      </w:r>
    </w:p>
    <w:p w14:paraId="0BEFEA0B"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职务：                                       联系电话：</w:t>
      </w:r>
    </w:p>
    <w:p w14:paraId="0DF2607F"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单位名称：                                   地址：</w:t>
      </w:r>
    </w:p>
    <w:p w14:paraId="266CA578"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身份证号码：</w:t>
      </w:r>
    </w:p>
    <w:p w14:paraId="3114A6B4" w14:textId="77777777" w:rsidR="00FE2BEC" w:rsidRPr="00283751" w:rsidRDefault="00FE2BEC">
      <w:pPr>
        <w:spacing w:line="400" w:lineRule="exact"/>
        <w:rPr>
          <w:rFonts w:asciiTheme="minorEastAsia" w:eastAsiaTheme="minorEastAsia" w:hAnsiTheme="minorEastAsia" w:cs="宋体"/>
          <w:color w:val="000000" w:themeColor="text1"/>
          <w:szCs w:val="21"/>
        </w:rPr>
      </w:pPr>
    </w:p>
    <w:p w14:paraId="004C08C5"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供应商公章： </w:t>
      </w:r>
    </w:p>
    <w:p w14:paraId="7FF92054"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地址：                                       电话：</w:t>
      </w:r>
    </w:p>
    <w:p w14:paraId="135A25E7"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传真：                                       邮编：</w:t>
      </w:r>
    </w:p>
    <w:p w14:paraId="046CBE0D"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开户行：</w:t>
      </w:r>
    </w:p>
    <w:p w14:paraId="5AC3B5DD"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账号：</w:t>
      </w:r>
    </w:p>
    <w:p w14:paraId="2124C185" w14:textId="77777777" w:rsidR="00FE2BEC" w:rsidRPr="00283751" w:rsidRDefault="00FE2BEC">
      <w:pPr>
        <w:spacing w:line="400" w:lineRule="exact"/>
        <w:rPr>
          <w:rFonts w:asciiTheme="minorEastAsia" w:eastAsiaTheme="minorEastAsia" w:hAnsiTheme="minorEastAsia" w:cs="宋体"/>
          <w:color w:val="000000" w:themeColor="text1"/>
          <w:szCs w:val="21"/>
        </w:rPr>
      </w:pPr>
    </w:p>
    <w:p w14:paraId="1A20C3D1" w14:textId="77777777" w:rsidR="00FE2BEC" w:rsidRPr="00283751" w:rsidRDefault="001E74C7">
      <w:pPr>
        <w:spacing w:line="40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代理人身份证</w:t>
      </w:r>
    </w:p>
    <w:p w14:paraId="7604DAC0" w14:textId="77777777" w:rsidR="00FE2BEC" w:rsidRPr="00283751" w:rsidRDefault="001E74C7">
      <w:pPr>
        <w:spacing w:line="360" w:lineRule="auto"/>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Cs w:val="21"/>
        </w:rPr>
        <w:t>（双面复印件）粘贴处</w:t>
      </w:r>
    </w:p>
    <w:p w14:paraId="3348EFF0" w14:textId="77777777" w:rsidR="00FE2BEC" w:rsidRPr="00283751" w:rsidRDefault="00FE2BEC">
      <w:pPr>
        <w:spacing w:line="360" w:lineRule="auto"/>
        <w:rPr>
          <w:rFonts w:asciiTheme="minorEastAsia" w:eastAsiaTheme="minorEastAsia" w:hAnsiTheme="minorEastAsia" w:cs="宋体"/>
          <w:color w:val="000000" w:themeColor="text1"/>
          <w:sz w:val="24"/>
          <w:szCs w:val="24"/>
        </w:rPr>
      </w:pPr>
    </w:p>
    <w:p w14:paraId="10298B27" w14:textId="77777777" w:rsidR="00FE2BEC" w:rsidRPr="00283751" w:rsidRDefault="00FE2BEC">
      <w:pPr>
        <w:spacing w:line="360" w:lineRule="auto"/>
        <w:rPr>
          <w:rFonts w:asciiTheme="minorEastAsia" w:eastAsiaTheme="minorEastAsia" w:hAnsiTheme="minorEastAsia" w:cs="宋体"/>
          <w:color w:val="000000" w:themeColor="text1"/>
          <w:szCs w:val="21"/>
        </w:rPr>
      </w:pPr>
    </w:p>
    <w:p w14:paraId="24CC1D27"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备注：</w:t>
      </w:r>
    </w:p>
    <w:p w14:paraId="45872DAB" w14:textId="77777777" w:rsidR="00FE2BEC" w:rsidRPr="00283751" w:rsidRDefault="001E74C7">
      <w:pPr>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1.法定代表人参加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时，需携带本人身份证原件。</w:t>
      </w:r>
    </w:p>
    <w:p w14:paraId="6DEFE46A" w14:textId="77777777" w:rsidR="00FE2BEC" w:rsidRPr="00283751" w:rsidRDefault="001E74C7">
      <w:pP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2.委托代理人参加</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时，需携带授权委托书和本人身份证原件。</w:t>
      </w:r>
    </w:p>
    <w:p w14:paraId="271ABAE8" w14:textId="77777777" w:rsidR="00FE2BEC" w:rsidRPr="00283751" w:rsidRDefault="001E74C7">
      <w:pPr>
        <w:pageBreakBefore/>
        <w:spacing w:line="360" w:lineRule="auto"/>
        <w:rPr>
          <w:rFonts w:asciiTheme="minorEastAsia" w:eastAsiaTheme="minorEastAsia" w:hAnsiTheme="minorEastAsia" w:cs="宋体"/>
          <w:b/>
          <w:color w:val="000000" w:themeColor="text1"/>
          <w:sz w:val="28"/>
          <w:szCs w:val="22"/>
        </w:rPr>
      </w:pPr>
      <w:r w:rsidRPr="00283751">
        <w:rPr>
          <w:rFonts w:asciiTheme="minorEastAsia" w:eastAsiaTheme="minorEastAsia" w:hAnsiTheme="minorEastAsia" w:cs="宋体" w:hint="eastAsia"/>
          <w:b/>
          <w:color w:val="000000" w:themeColor="text1"/>
          <w:sz w:val="28"/>
          <w:szCs w:val="22"/>
        </w:rPr>
        <w:lastRenderedPageBreak/>
        <w:t>4. 政府采购供应商信用承诺书</w:t>
      </w:r>
    </w:p>
    <w:p w14:paraId="47812E9F" w14:textId="77777777" w:rsidR="00FE2BEC" w:rsidRPr="00283751" w:rsidRDefault="001E74C7">
      <w:pPr>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政府采购供应商信用承诺书</w:t>
      </w:r>
    </w:p>
    <w:p w14:paraId="41E66985"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为维护公开、公平、公正的政府采购市场秩序，树立诚实守信的供应商形象，本单位在参与政府采购活动中,自愿作出以下承诺：</w:t>
      </w:r>
    </w:p>
    <w:p w14:paraId="3F6AF267"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一、严格遵守国家法律、法规和规章，全面履行应尽的责任和义务，全面做到履约守信，具备《政府采购法》第二十二条第一款规定的条件。</w:t>
      </w:r>
    </w:p>
    <w:p w14:paraId="04E22027"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二、本单位已经阅读并充分理解《常州市政府采购供应商信用管理暂行办法》，自愿按照《常州市政府采购供应商信用管理暂行办法》规定，发生失信行为将记录并公开到“信用常州”、常州市政府采购网。</w:t>
      </w:r>
    </w:p>
    <w:p w14:paraId="71F83DA0"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三、本单位提供给注册登记部门、行业管理部门、司法部门、行业组织以及在政府采购活动中提交的所有资料均合法、真实、有效，无任何伪造、修改、虚假成份，并对所提供资料的真实性负责。</w:t>
      </w:r>
    </w:p>
    <w:p w14:paraId="5B610B93"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四、严格依法开展生产经营活动，主动接受行业监管，自愿接受依法开展的日常检查；违法失信经营后将自愿接受约束和惩戒，并依法承担相应责任。</w:t>
      </w:r>
    </w:p>
    <w:p w14:paraId="3505E856"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 xml:space="preserve">五、承诺本单位自觉接受行政管理部门、行业组织、社会公众、新闻舆论的监督。 </w:t>
      </w:r>
    </w:p>
    <w:p w14:paraId="3EAEEE3A"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 xml:space="preserve">六、承诺本单位自我约束、自我管理，重合同、守信用，不制假售假、商标侵权、虚假宣传、违约毁约、恶意逃债、偷税漏税、价格欺诈、垄断和不正当竞争，维护经营者、消费者的合法权益。 </w:t>
      </w:r>
    </w:p>
    <w:p w14:paraId="57F60FBE"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 xml:space="preserve">七、承诺本单位在信用中国（江苏）网站中无违法违规、较重或严重失信记录。 </w:t>
      </w:r>
    </w:p>
    <w:p w14:paraId="15C6E2B6"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八、承诺本单位提出政府采购质疑和投诉坚持依法依规、诚实信用原则。</w:t>
      </w:r>
    </w:p>
    <w:p w14:paraId="09F42F2C"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 xml:space="preserve">九、根据政府采购相关法律法规的规定需要作出的其他承诺。 </w:t>
      </w:r>
    </w:p>
    <w:p w14:paraId="77C2504C"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十、承诺本单位若违背承诺约定，经查实，愿意接受行业主管部门和信用管理部门相应的规定处罚，承担违约责任，并依法承担相应的法律责任。</w:t>
      </w:r>
    </w:p>
    <w:p w14:paraId="748F5EFB" w14:textId="77777777" w:rsidR="00FE2BEC" w:rsidRPr="00283751" w:rsidRDefault="001E74C7">
      <w:pPr>
        <w:spacing w:line="360" w:lineRule="exact"/>
        <w:ind w:firstLine="425"/>
        <w:rPr>
          <w:rFonts w:asciiTheme="minorEastAsia" w:eastAsiaTheme="minorEastAsia" w:hAnsiTheme="minorEastAsia" w:cs="宋体"/>
          <w:snapToGrid w:val="0"/>
          <w:color w:val="000000" w:themeColor="text1"/>
          <w:kern w:val="0"/>
        </w:rPr>
      </w:pPr>
      <w:r w:rsidRPr="00283751">
        <w:rPr>
          <w:rFonts w:asciiTheme="minorEastAsia" w:eastAsiaTheme="minorEastAsia" w:hAnsiTheme="minorEastAsia" w:cs="宋体" w:hint="eastAsia"/>
          <w:snapToGrid w:val="0"/>
          <w:color w:val="000000" w:themeColor="text1"/>
          <w:kern w:val="0"/>
        </w:rPr>
        <w:t>十一、承诺本单位同意将以上承诺事项上网公示，违背承诺约定行为将作为失信信息，记录到常州市公共信用信息系统，并予以公开。</w:t>
      </w:r>
    </w:p>
    <w:p w14:paraId="3B3BA843" w14:textId="77777777" w:rsidR="00FE2BEC" w:rsidRPr="00283751" w:rsidRDefault="00FE2BEC">
      <w:pPr>
        <w:ind w:firstLine="640"/>
        <w:rPr>
          <w:rFonts w:asciiTheme="minorEastAsia" w:eastAsiaTheme="minorEastAsia" w:hAnsiTheme="minorEastAsia" w:cs="宋体"/>
          <w:snapToGrid w:val="0"/>
          <w:color w:val="000000" w:themeColor="text1"/>
          <w:kern w:val="0"/>
        </w:rPr>
      </w:pPr>
    </w:p>
    <w:p w14:paraId="7AB2ED86" w14:textId="77777777" w:rsidR="00FE2BEC" w:rsidRPr="00283751" w:rsidRDefault="001E74C7">
      <w:pPr>
        <w:pStyle w:val="af6"/>
        <w:ind w:rightChars="500" w:right="1050" w:firstLineChars="1200" w:firstLine="2520"/>
        <w:jc w:val="both"/>
        <w:rPr>
          <w:rFonts w:asciiTheme="minorEastAsia" w:eastAsiaTheme="minorEastAsia" w:hAnsiTheme="minorEastAsia" w:cs="宋体"/>
          <w:snapToGrid w:val="0"/>
          <w:color w:val="000000" w:themeColor="text1"/>
          <w:kern w:val="0"/>
          <w:sz w:val="21"/>
          <w:lang w:val="en-US"/>
        </w:rPr>
      </w:pPr>
      <w:r w:rsidRPr="00283751">
        <w:rPr>
          <w:rFonts w:asciiTheme="minorEastAsia" w:eastAsiaTheme="minorEastAsia" w:hAnsiTheme="minorEastAsia" w:cs="宋体" w:hint="eastAsia"/>
          <w:snapToGrid w:val="0"/>
          <w:color w:val="000000" w:themeColor="text1"/>
          <w:kern w:val="0"/>
          <w:sz w:val="21"/>
          <w:lang w:val="en-US"/>
        </w:rPr>
        <w:t>承诺单位（盖章）：</w:t>
      </w:r>
    </w:p>
    <w:p w14:paraId="3D4F300E" w14:textId="77777777" w:rsidR="00FE2BEC" w:rsidRPr="00283751" w:rsidRDefault="001E74C7">
      <w:pPr>
        <w:pStyle w:val="af6"/>
        <w:ind w:rightChars="500" w:right="1050" w:firstLineChars="1000" w:firstLine="2100"/>
        <w:jc w:val="both"/>
        <w:rPr>
          <w:rFonts w:asciiTheme="minorEastAsia" w:eastAsiaTheme="minorEastAsia" w:hAnsiTheme="minorEastAsia" w:cs="宋体"/>
          <w:snapToGrid w:val="0"/>
          <w:color w:val="000000" w:themeColor="text1"/>
          <w:kern w:val="0"/>
          <w:sz w:val="21"/>
          <w:lang w:val="en-US"/>
        </w:rPr>
      </w:pPr>
      <w:r w:rsidRPr="00283751">
        <w:rPr>
          <w:rFonts w:asciiTheme="minorEastAsia" w:eastAsiaTheme="minorEastAsia" w:hAnsiTheme="minorEastAsia" w:cs="宋体" w:hint="eastAsia"/>
          <w:snapToGrid w:val="0"/>
          <w:color w:val="000000" w:themeColor="text1"/>
          <w:kern w:val="0"/>
          <w:sz w:val="21"/>
          <w:lang w:val="en-US"/>
        </w:rPr>
        <w:t>法定代表人（负责人）：</w:t>
      </w:r>
    </w:p>
    <w:p w14:paraId="21F36506" w14:textId="77777777" w:rsidR="00FE2BEC" w:rsidRPr="00283751" w:rsidRDefault="00FE2BEC">
      <w:pPr>
        <w:pStyle w:val="af6"/>
        <w:ind w:right="840" w:firstLine="640"/>
        <w:rPr>
          <w:rFonts w:asciiTheme="minorEastAsia" w:eastAsiaTheme="minorEastAsia" w:hAnsiTheme="minorEastAsia" w:cs="宋体"/>
          <w:snapToGrid w:val="0"/>
          <w:color w:val="000000" w:themeColor="text1"/>
        </w:rPr>
      </w:pPr>
    </w:p>
    <w:p w14:paraId="11776C27" w14:textId="77777777" w:rsidR="00FE2BEC" w:rsidRPr="00283751" w:rsidRDefault="001E74C7">
      <w:pPr>
        <w:pStyle w:val="af6"/>
        <w:ind w:right="840" w:firstLine="420"/>
        <w:rPr>
          <w:rFonts w:asciiTheme="minorEastAsia" w:eastAsiaTheme="minorEastAsia" w:hAnsiTheme="minorEastAsia" w:cs="宋体"/>
          <w:snapToGrid w:val="0"/>
          <w:color w:val="000000" w:themeColor="text1"/>
          <w:kern w:val="0"/>
          <w:sz w:val="21"/>
          <w:lang w:val="en-US"/>
        </w:rPr>
      </w:pPr>
      <w:r w:rsidRPr="00283751">
        <w:rPr>
          <w:rFonts w:asciiTheme="minorEastAsia" w:eastAsiaTheme="minorEastAsia" w:hAnsiTheme="minorEastAsia" w:cs="宋体" w:hint="eastAsia"/>
          <w:snapToGrid w:val="0"/>
          <w:color w:val="000000" w:themeColor="text1"/>
          <w:kern w:val="0"/>
          <w:sz w:val="21"/>
          <w:lang w:val="en-US"/>
        </w:rPr>
        <w:t>年   月   日</w:t>
      </w:r>
    </w:p>
    <w:p w14:paraId="2D7CC6E5" w14:textId="77777777" w:rsidR="00FE2BEC" w:rsidRPr="00283751" w:rsidRDefault="001E74C7">
      <w:pP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br w:type="page"/>
      </w:r>
    </w:p>
    <w:p w14:paraId="26E717E9" w14:textId="77777777" w:rsidR="00FE2BEC" w:rsidRPr="00283751" w:rsidRDefault="001E74C7">
      <w:pP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lastRenderedPageBreak/>
        <w:t>5.报价一览表</w:t>
      </w:r>
    </w:p>
    <w:p w14:paraId="0A8CFB86" w14:textId="77777777" w:rsidR="00FE2BEC" w:rsidRPr="00283751" w:rsidRDefault="001E74C7">
      <w:pPr>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报价一览表</w:t>
      </w:r>
    </w:p>
    <w:p w14:paraId="5D99E7CB" w14:textId="77777777" w:rsidR="00FE2BEC" w:rsidRPr="00283751" w:rsidRDefault="001E74C7">
      <w:pPr>
        <w:spacing w:line="500" w:lineRule="exact"/>
        <w:rPr>
          <w:rFonts w:asciiTheme="minorEastAsia" w:eastAsiaTheme="minorEastAsia" w:hAnsiTheme="minorEastAsia" w:cs="宋体"/>
          <w:b/>
          <w:color w:val="000000" w:themeColor="text1"/>
          <w:kern w:val="0"/>
          <w:szCs w:val="21"/>
        </w:rPr>
      </w:pPr>
      <w:r w:rsidRPr="00283751">
        <w:rPr>
          <w:rFonts w:asciiTheme="minorEastAsia" w:eastAsiaTheme="minorEastAsia" w:hAnsiTheme="minorEastAsia" w:cs="宋体" w:hint="eastAsia"/>
          <w:b/>
          <w:color w:val="000000" w:themeColor="text1"/>
          <w:kern w:val="0"/>
          <w:sz w:val="24"/>
          <w:szCs w:val="24"/>
        </w:rPr>
        <w:t xml:space="preserve">                                         </w:t>
      </w:r>
      <w:r w:rsidRPr="00283751">
        <w:rPr>
          <w:rFonts w:asciiTheme="minorEastAsia" w:eastAsiaTheme="minorEastAsia" w:hAnsiTheme="minorEastAsia" w:cs="宋体" w:hint="eastAsia"/>
          <w:b/>
          <w:color w:val="000000" w:themeColor="text1"/>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83751" w:rsidRPr="00283751" w14:paraId="652215D0" w14:textId="77777777">
        <w:trPr>
          <w:trHeight w:val="459"/>
        </w:trPr>
        <w:tc>
          <w:tcPr>
            <w:tcW w:w="2093" w:type="dxa"/>
            <w:vAlign w:val="center"/>
          </w:tcPr>
          <w:p w14:paraId="745E45B6" w14:textId="77777777" w:rsidR="00FE2BEC" w:rsidRPr="00283751" w:rsidRDefault="001E74C7">
            <w:pPr>
              <w:jc w:val="cente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项目名称</w:t>
            </w:r>
          </w:p>
        </w:tc>
        <w:tc>
          <w:tcPr>
            <w:tcW w:w="6662" w:type="dxa"/>
            <w:vAlign w:val="center"/>
          </w:tcPr>
          <w:p w14:paraId="5FA557B1" w14:textId="77777777" w:rsidR="00FE2BEC" w:rsidRPr="00283751" w:rsidRDefault="00FE2BEC">
            <w:pPr>
              <w:widowControl/>
              <w:jc w:val="center"/>
              <w:rPr>
                <w:rFonts w:asciiTheme="minorEastAsia" w:eastAsiaTheme="minorEastAsia" w:hAnsiTheme="minorEastAsia" w:cs="宋体"/>
                <w:color w:val="000000" w:themeColor="text1"/>
                <w:szCs w:val="21"/>
              </w:rPr>
            </w:pPr>
          </w:p>
        </w:tc>
      </w:tr>
      <w:tr w:rsidR="00283751" w:rsidRPr="00283751" w14:paraId="20D6CB7E" w14:textId="77777777">
        <w:trPr>
          <w:trHeight w:val="459"/>
        </w:trPr>
        <w:tc>
          <w:tcPr>
            <w:tcW w:w="2093" w:type="dxa"/>
            <w:vAlign w:val="center"/>
          </w:tcPr>
          <w:p w14:paraId="67ABB7B5" w14:textId="77777777" w:rsidR="00FE2BEC" w:rsidRPr="00283751" w:rsidRDefault="001E74C7">
            <w:pPr>
              <w:jc w:val="cente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项目编号</w:t>
            </w:r>
          </w:p>
        </w:tc>
        <w:tc>
          <w:tcPr>
            <w:tcW w:w="6662" w:type="dxa"/>
            <w:vAlign w:val="center"/>
          </w:tcPr>
          <w:p w14:paraId="41B39137" w14:textId="77777777" w:rsidR="00FE2BEC" w:rsidRPr="00283751" w:rsidRDefault="00FE2BEC">
            <w:pPr>
              <w:widowControl/>
              <w:jc w:val="center"/>
              <w:rPr>
                <w:rFonts w:asciiTheme="minorEastAsia" w:eastAsiaTheme="minorEastAsia" w:hAnsiTheme="minorEastAsia" w:cs="宋体"/>
                <w:color w:val="000000" w:themeColor="text1"/>
                <w:szCs w:val="21"/>
              </w:rPr>
            </w:pPr>
          </w:p>
        </w:tc>
      </w:tr>
      <w:tr w:rsidR="00283751" w:rsidRPr="00283751" w14:paraId="7AC105E5" w14:textId="77777777">
        <w:trPr>
          <w:cantSplit/>
          <w:trHeight w:val="453"/>
        </w:trPr>
        <w:tc>
          <w:tcPr>
            <w:tcW w:w="2093" w:type="dxa"/>
            <w:vAlign w:val="center"/>
          </w:tcPr>
          <w:p w14:paraId="6B495273" w14:textId="77777777" w:rsidR="00FE2BEC" w:rsidRPr="00283751" w:rsidRDefault="00BF628B">
            <w:pPr>
              <w:jc w:val="cente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谈判</w:t>
            </w:r>
            <w:r w:rsidR="001E74C7" w:rsidRPr="00283751">
              <w:rPr>
                <w:rFonts w:asciiTheme="minorEastAsia" w:eastAsiaTheme="minorEastAsia" w:hAnsiTheme="minorEastAsia" w:cs="宋体" w:hint="eastAsia"/>
                <w:color w:val="000000" w:themeColor="text1"/>
                <w:szCs w:val="21"/>
              </w:rPr>
              <w:t>总价</w:t>
            </w:r>
          </w:p>
        </w:tc>
        <w:tc>
          <w:tcPr>
            <w:tcW w:w="6662" w:type="dxa"/>
            <w:vAlign w:val="center"/>
          </w:tcPr>
          <w:p w14:paraId="76ECF006" w14:textId="77777777" w:rsidR="00FE2BEC" w:rsidRPr="00283751" w:rsidRDefault="00FE2BEC">
            <w:pPr>
              <w:widowControl/>
              <w:jc w:val="center"/>
              <w:rPr>
                <w:rFonts w:asciiTheme="minorEastAsia" w:eastAsiaTheme="minorEastAsia" w:hAnsiTheme="minorEastAsia" w:cs="宋体"/>
                <w:color w:val="000000" w:themeColor="text1"/>
                <w:szCs w:val="21"/>
              </w:rPr>
            </w:pPr>
          </w:p>
        </w:tc>
      </w:tr>
      <w:tr w:rsidR="00283751" w:rsidRPr="00283751" w14:paraId="38E998AB" w14:textId="77777777">
        <w:trPr>
          <w:cantSplit/>
          <w:trHeight w:val="453"/>
        </w:trPr>
        <w:tc>
          <w:tcPr>
            <w:tcW w:w="2093" w:type="dxa"/>
            <w:vAlign w:val="center"/>
          </w:tcPr>
          <w:p w14:paraId="5A0C1BCC" w14:textId="77777777" w:rsidR="00FE2BEC" w:rsidRPr="00283751" w:rsidRDefault="001E74C7">
            <w:pPr>
              <w:jc w:val="cente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质保期</w:t>
            </w:r>
          </w:p>
        </w:tc>
        <w:tc>
          <w:tcPr>
            <w:tcW w:w="6662" w:type="dxa"/>
            <w:vAlign w:val="center"/>
          </w:tcPr>
          <w:p w14:paraId="1D9359D2" w14:textId="77777777" w:rsidR="00FE2BEC" w:rsidRPr="00283751" w:rsidRDefault="001E74C7">
            <w:pPr>
              <w:widowControl/>
              <w:jc w:val="cente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年</w:t>
            </w:r>
          </w:p>
        </w:tc>
      </w:tr>
    </w:tbl>
    <w:p w14:paraId="7492A79E"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供应商名称（公章）：</w:t>
      </w:r>
    </w:p>
    <w:p w14:paraId="39354DE3"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法定代表人或代理人（签字或盖章）：</w:t>
      </w:r>
    </w:p>
    <w:p w14:paraId="4CF9D01C"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日期：      年  月   日</w:t>
      </w:r>
    </w:p>
    <w:p w14:paraId="26B1A96D" w14:textId="77777777" w:rsidR="00FE2BEC" w:rsidRPr="00283751" w:rsidRDefault="00FE2BEC">
      <w:pPr>
        <w:rPr>
          <w:rFonts w:asciiTheme="minorEastAsia" w:eastAsiaTheme="minorEastAsia" w:hAnsiTheme="minorEastAsia" w:cs="宋体"/>
          <w:color w:val="000000" w:themeColor="text1"/>
          <w:sz w:val="24"/>
        </w:rPr>
      </w:pPr>
    </w:p>
    <w:p w14:paraId="08BD799E" w14:textId="77777777" w:rsidR="00FE2BEC" w:rsidRPr="00283751" w:rsidRDefault="00FE2BEC">
      <w:pPr>
        <w:spacing w:line="280" w:lineRule="exact"/>
        <w:ind w:right="420"/>
        <w:rPr>
          <w:rFonts w:asciiTheme="minorEastAsia" w:eastAsiaTheme="minorEastAsia" w:hAnsiTheme="minorEastAsia" w:cs="宋体"/>
          <w:color w:val="000000" w:themeColor="text1"/>
          <w:szCs w:val="21"/>
        </w:rPr>
      </w:pPr>
    </w:p>
    <w:p w14:paraId="67EF4CA8" w14:textId="77777777" w:rsidR="00FE2BEC" w:rsidRPr="00283751" w:rsidRDefault="001E74C7">
      <w:pP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 xml:space="preserve">6. </w:t>
      </w:r>
      <w:r w:rsidR="00BF628B" w:rsidRPr="00283751">
        <w:rPr>
          <w:rFonts w:asciiTheme="minorEastAsia" w:eastAsiaTheme="minorEastAsia" w:hAnsiTheme="minorEastAsia" w:cs="宋体" w:hint="eastAsia"/>
          <w:b/>
          <w:color w:val="000000" w:themeColor="text1"/>
          <w:sz w:val="28"/>
          <w:szCs w:val="28"/>
        </w:rPr>
        <w:t>谈判</w:t>
      </w:r>
      <w:r w:rsidRPr="00283751">
        <w:rPr>
          <w:rFonts w:asciiTheme="minorEastAsia" w:eastAsiaTheme="minorEastAsia" w:hAnsiTheme="minorEastAsia" w:cs="宋体" w:hint="eastAsia"/>
          <w:b/>
          <w:color w:val="000000" w:themeColor="text1"/>
          <w:sz w:val="28"/>
          <w:szCs w:val="28"/>
        </w:rPr>
        <w:t>分项报价表</w:t>
      </w:r>
    </w:p>
    <w:p w14:paraId="625CB3F4" w14:textId="77777777" w:rsidR="00FE2BEC" w:rsidRPr="00283751" w:rsidRDefault="00BF628B">
      <w:pPr>
        <w:spacing w:line="360" w:lineRule="auto"/>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谈判</w:t>
      </w:r>
      <w:r w:rsidR="001E74C7" w:rsidRPr="00283751">
        <w:rPr>
          <w:rFonts w:asciiTheme="minorEastAsia" w:eastAsiaTheme="minorEastAsia" w:hAnsiTheme="minorEastAsia" w:cs="宋体" w:hint="eastAsia"/>
          <w:b/>
          <w:color w:val="000000" w:themeColor="text1"/>
          <w:sz w:val="28"/>
          <w:szCs w:val="28"/>
        </w:rPr>
        <w:t>分项报价表</w:t>
      </w:r>
    </w:p>
    <w:p w14:paraId="19707933" w14:textId="77777777" w:rsidR="00FE2BEC" w:rsidRPr="00283751" w:rsidRDefault="001E74C7">
      <w:pPr>
        <w:snapToGrid w:val="0"/>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项目编号：</w:t>
      </w:r>
      <w:r w:rsidRPr="00283751">
        <w:rPr>
          <w:rFonts w:asciiTheme="minorEastAsia" w:eastAsiaTheme="minorEastAsia" w:hAnsiTheme="minorEastAsia" w:cs="宋体" w:hint="eastAsia"/>
          <w:color w:val="000000" w:themeColor="text1"/>
          <w:szCs w:val="21"/>
          <w:u w:val="single"/>
        </w:rPr>
        <w:t xml:space="preserve">                          </w:t>
      </w:r>
      <w:r w:rsidRPr="00283751">
        <w:rPr>
          <w:rFonts w:asciiTheme="minorEastAsia" w:eastAsiaTheme="minorEastAsia" w:hAnsiTheme="minorEastAsia" w:cs="宋体" w:hint="eastAsia"/>
          <w:color w:val="000000" w:themeColor="text1"/>
          <w:szCs w:val="21"/>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283751" w:rsidRPr="00283751" w14:paraId="1E9CDF38" w14:textId="77777777">
        <w:trPr>
          <w:cantSplit/>
          <w:trHeight w:val="285"/>
          <w:jc w:val="center"/>
        </w:trPr>
        <w:tc>
          <w:tcPr>
            <w:tcW w:w="670" w:type="dxa"/>
            <w:vMerge w:val="restart"/>
            <w:vAlign w:val="center"/>
          </w:tcPr>
          <w:p w14:paraId="0AE6600A"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序号</w:t>
            </w:r>
          </w:p>
        </w:tc>
        <w:tc>
          <w:tcPr>
            <w:tcW w:w="934" w:type="dxa"/>
            <w:vMerge w:val="restart"/>
            <w:vAlign w:val="center"/>
          </w:tcPr>
          <w:p w14:paraId="42FF1030"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设备</w:t>
            </w:r>
          </w:p>
          <w:p w14:paraId="4E1CCFE3"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名称</w:t>
            </w:r>
          </w:p>
        </w:tc>
        <w:tc>
          <w:tcPr>
            <w:tcW w:w="780" w:type="dxa"/>
            <w:vMerge w:val="restart"/>
            <w:vAlign w:val="center"/>
          </w:tcPr>
          <w:p w14:paraId="4260181F"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品牌</w:t>
            </w:r>
          </w:p>
        </w:tc>
        <w:tc>
          <w:tcPr>
            <w:tcW w:w="1117" w:type="dxa"/>
            <w:vMerge w:val="restart"/>
            <w:vAlign w:val="center"/>
          </w:tcPr>
          <w:p w14:paraId="7B8A433C"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规格型号</w:t>
            </w:r>
          </w:p>
        </w:tc>
        <w:tc>
          <w:tcPr>
            <w:tcW w:w="1799" w:type="dxa"/>
            <w:vMerge w:val="restart"/>
            <w:vAlign w:val="center"/>
          </w:tcPr>
          <w:p w14:paraId="02425D2C"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技术参数</w:t>
            </w:r>
          </w:p>
        </w:tc>
        <w:tc>
          <w:tcPr>
            <w:tcW w:w="613" w:type="dxa"/>
            <w:vMerge w:val="restart"/>
            <w:vAlign w:val="center"/>
          </w:tcPr>
          <w:p w14:paraId="46FD0493"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数量</w:t>
            </w:r>
          </w:p>
        </w:tc>
        <w:tc>
          <w:tcPr>
            <w:tcW w:w="618" w:type="dxa"/>
            <w:vMerge w:val="restart"/>
            <w:vAlign w:val="center"/>
          </w:tcPr>
          <w:p w14:paraId="73A55FF5"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单位</w:t>
            </w:r>
          </w:p>
        </w:tc>
        <w:tc>
          <w:tcPr>
            <w:tcW w:w="1991" w:type="dxa"/>
            <w:gridSpan w:val="2"/>
            <w:vAlign w:val="center"/>
          </w:tcPr>
          <w:p w14:paraId="2A5F21B5"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供应商民币价格（元）</w:t>
            </w:r>
          </w:p>
        </w:tc>
      </w:tr>
      <w:tr w:rsidR="00283751" w:rsidRPr="00283751" w14:paraId="4EA4ACAF" w14:textId="77777777">
        <w:trPr>
          <w:cantSplit/>
          <w:trHeight w:val="285"/>
          <w:jc w:val="center"/>
        </w:trPr>
        <w:tc>
          <w:tcPr>
            <w:tcW w:w="670" w:type="dxa"/>
            <w:vMerge/>
            <w:vAlign w:val="center"/>
          </w:tcPr>
          <w:p w14:paraId="032C1F3F"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934" w:type="dxa"/>
            <w:vMerge/>
            <w:vAlign w:val="center"/>
          </w:tcPr>
          <w:p w14:paraId="4EB75455"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780" w:type="dxa"/>
            <w:vMerge/>
            <w:vAlign w:val="center"/>
          </w:tcPr>
          <w:p w14:paraId="6A2B0D4E"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117" w:type="dxa"/>
            <w:vMerge/>
            <w:vAlign w:val="center"/>
          </w:tcPr>
          <w:p w14:paraId="10AA64AC"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799" w:type="dxa"/>
            <w:vMerge/>
            <w:vAlign w:val="center"/>
          </w:tcPr>
          <w:p w14:paraId="73E4CD35"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3" w:type="dxa"/>
            <w:vMerge/>
            <w:vAlign w:val="center"/>
          </w:tcPr>
          <w:p w14:paraId="2BA16955"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8" w:type="dxa"/>
            <w:vMerge/>
            <w:vAlign w:val="center"/>
          </w:tcPr>
          <w:p w14:paraId="6A52BE1D"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919" w:type="dxa"/>
            <w:vAlign w:val="center"/>
          </w:tcPr>
          <w:p w14:paraId="03544F62"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单价</w:t>
            </w:r>
          </w:p>
        </w:tc>
        <w:tc>
          <w:tcPr>
            <w:tcW w:w="1072" w:type="dxa"/>
            <w:vAlign w:val="center"/>
          </w:tcPr>
          <w:p w14:paraId="547604D8"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合价</w:t>
            </w:r>
          </w:p>
        </w:tc>
      </w:tr>
      <w:tr w:rsidR="00283751" w:rsidRPr="00283751" w14:paraId="7A3EC717" w14:textId="77777777">
        <w:trPr>
          <w:trHeight w:val="480"/>
          <w:jc w:val="center"/>
        </w:trPr>
        <w:tc>
          <w:tcPr>
            <w:tcW w:w="670" w:type="dxa"/>
            <w:vAlign w:val="center"/>
          </w:tcPr>
          <w:p w14:paraId="1E819ABB"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1</w:t>
            </w:r>
          </w:p>
        </w:tc>
        <w:tc>
          <w:tcPr>
            <w:tcW w:w="934" w:type="dxa"/>
            <w:vAlign w:val="center"/>
          </w:tcPr>
          <w:p w14:paraId="6D19B3A6" w14:textId="77777777" w:rsidR="00FE2BEC" w:rsidRPr="00283751" w:rsidRDefault="00FE2BEC">
            <w:pPr>
              <w:widowControl/>
              <w:snapToGrid w:val="0"/>
              <w:spacing w:line="360" w:lineRule="auto"/>
              <w:jc w:val="center"/>
              <w:rPr>
                <w:rFonts w:asciiTheme="minorEastAsia" w:eastAsiaTheme="minorEastAsia" w:hAnsiTheme="minorEastAsia" w:cs="宋体"/>
                <w:b/>
                <w:bCs/>
                <w:color w:val="000000" w:themeColor="text1"/>
                <w:kern w:val="0"/>
                <w:szCs w:val="21"/>
              </w:rPr>
            </w:pPr>
          </w:p>
        </w:tc>
        <w:tc>
          <w:tcPr>
            <w:tcW w:w="780" w:type="dxa"/>
            <w:vAlign w:val="center"/>
          </w:tcPr>
          <w:p w14:paraId="0E0DDE98"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117" w:type="dxa"/>
            <w:vAlign w:val="center"/>
          </w:tcPr>
          <w:p w14:paraId="4521274A"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799" w:type="dxa"/>
            <w:vAlign w:val="center"/>
          </w:tcPr>
          <w:p w14:paraId="23ED12F5"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3" w:type="dxa"/>
            <w:vAlign w:val="center"/>
          </w:tcPr>
          <w:p w14:paraId="58FD0902"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8" w:type="dxa"/>
            <w:vAlign w:val="center"/>
          </w:tcPr>
          <w:p w14:paraId="7E4F80EB"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919" w:type="dxa"/>
            <w:vAlign w:val="center"/>
          </w:tcPr>
          <w:p w14:paraId="4B11A67D"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072" w:type="dxa"/>
            <w:vAlign w:val="center"/>
          </w:tcPr>
          <w:p w14:paraId="7F2CF1A2"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r>
      <w:tr w:rsidR="00283751" w:rsidRPr="00283751" w14:paraId="25325246" w14:textId="77777777">
        <w:trPr>
          <w:trHeight w:val="480"/>
          <w:jc w:val="center"/>
        </w:trPr>
        <w:tc>
          <w:tcPr>
            <w:tcW w:w="670" w:type="dxa"/>
            <w:vAlign w:val="center"/>
          </w:tcPr>
          <w:p w14:paraId="5568A548"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2</w:t>
            </w:r>
          </w:p>
        </w:tc>
        <w:tc>
          <w:tcPr>
            <w:tcW w:w="934" w:type="dxa"/>
            <w:vAlign w:val="center"/>
          </w:tcPr>
          <w:p w14:paraId="2A999299" w14:textId="77777777" w:rsidR="00FE2BEC" w:rsidRPr="00283751" w:rsidRDefault="00FE2BEC">
            <w:pPr>
              <w:widowControl/>
              <w:snapToGrid w:val="0"/>
              <w:spacing w:line="360" w:lineRule="auto"/>
              <w:jc w:val="center"/>
              <w:rPr>
                <w:rFonts w:asciiTheme="minorEastAsia" w:eastAsiaTheme="minorEastAsia" w:hAnsiTheme="minorEastAsia" w:cs="宋体"/>
                <w:b/>
                <w:bCs/>
                <w:color w:val="000000" w:themeColor="text1"/>
                <w:kern w:val="0"/>
                <w:szCs w:val="21"/>
              </w:rPr>
            </w:pPr>
          </w:p>
        </w:tc>
        <w:tc>
          <w:tcPr>
            <w:tcW w:w="780" w:type="dxa"/>
            <w:vAlign w:val="center"/>
          </w:tcPr>
          <w:p w14:paraId="6099D072"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117" w:type="dxa"/>
            <w:vAlign w:val="center"/>
          </w:tcPr>
          <w:p w14:paraId="07DE8F97"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799" w:type="dxa"/>
            <w:vAlign w:val="center"/>
          </w:tcPr>
          <w:p w14:paraId="00375619"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3" w:type="dxa"/>
            <w:vAlign w:val="center"/>
          </w:tcPr>
          <w:p w14:paraId="65EEA012"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8" w:type="dxa"/>
            <w:vAlign w:val="center"/>
          </w:tcPr>
          <w:p w14:paraId="0E7FCC14"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919" w:type="dxa"/>
            <w:vAlign w:val="center"/>
          </w:tcPr>
          <w:p w14:paraId="57C4CE97"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072" w:type="dxa"/>
            <w:vAlign w:val="center"/>
          </w:tcPr>
          <w:p w14:paraId="343660F4"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r>
      <w:tr w:rsidR="00283751" w:rsidRPr="00283751" w14:paraId="6D0F506D" w14:textId="77777777">
        <w:trPr>
          <w:trHeight w:val="480"/>
          <w:jc w:val="center"/>
        </w:trPr>
        <w:tc>
          <w:tcPr>
            <w:tcW w:w="670" w:type="dxa"/>
            <w:vAlign w:val="center"/>
          </w:tcPr>
          <w:p w14:paraId="168B14E9"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3</w:t>
            </w:r>
          </w:p>
        </w:tc>
        <w:tc>
          <w:tcPr>
            <w:tcW w:w="934" w:type="dxa"/>
            <w:vAlign w:val="center"/>
          </w:tcPr>
          <w:p w14:paraId="70ADDB13" w14:textId="77777777" w:rsidR="00FE2BEC" w:rsidRPr="00283751" w:rsidRDefault="00FE2BEC">
            <w:pPr>
              <w:widowControl/>
              <w:snapToGrid w:val="0"/>
              <w:spacing w:line="360" w:lineRule="auto"/>
              <w:jc w:val="center"/>
              <w:rPr>
                <w:rFonts w:asciiTheme="minorEastAsia" w:eastAsiaTheme="minorEastAsia" w:hAnsiTheme="minorEastAsia" w:cs="宋体"/>
                <w:b/>
                <w:bCs/>
                <w:color w:val="000000" w:themeColor="text1"/>
                <w:kern w:val="0"/>
                <w:szCs w:val="21"/>
              </w:rPr>
            </w:pPr>
          </w:p>
        </w:tc>
        <w:tc>
          <w:tcPr>
            <w:tcW w:w="780" w:type="dxa"/>
            <w:vAlign w:val="center"/>
          </w:tcPr>
          <w:p w14:paraId="58BA5D17"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117" w:type="dxa"/>
            <w:vAlign w:val="center"/>
          </w:tcPr>
          <w:p w14:paraId="0092187F"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799" w:type="dxa"/>
            <w:vAlign w:val="center"/>
          </w:tcPr>
          <w:p w14:paraId="7FC26B24"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3" w:type="dxa"/>
            <w:vAlign w:val="center"/>
          </w:tcPr>
          <w:p w14:paraId="60954E52"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8" w:type="dxa"/>
            <w:vAlign w:val="center"/>
          </w:tcPr>
          <w:p w14:paraId="5AEA8A1C"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919" w:type="dxa"/>
            <w:vAlign w:val="center"/>
          </w:tcPr>
          <w:p w14:paraId="72C14AB5"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072" w:type="dxa"/>
            <w:vAlign w:val="center"/>
          </w:tcPr>
          <w:p w14:paraId="7C5BE93A"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r>
      <w:tr w:rsidR="00283751" w:rsidRPr="00283751" w14:paraId="7B1A206A" w14:textId="77777777">
        <w:trPr>
          <w:trHeight w:val="480"/>
          <w:jc w:val="center"/>
        </w:trPr>
        <w:tc>
          <w:tcPr>
            <w:tcW w:w="670" w:type="dxa"/>
            <w:vAlign w:val="center"/>
          </w:tcPr>
          <w:p w14:paraId="7F8D5743"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w:t>
            </w:r>
          </w:p>
        </w:tc>
        <w:tc>
          <w:tcPr>
            <w:tcW w:w="934" w:type="dxa"/>
            <w:vAlign w:val="center"/>
          </w:tcPr>
          <w:p w14:paraId="6C59944E" w14:textId="77777777" w:rsidR="00FE2BEC" w:rsidRPr="00283751" w:rsidRDefault="00FE2BEC">
            <w:pPr>
              <w:widowControl/>
              <w:snapToGrid w:val="0"/>
              <w:spacing w:line="360" w:lineRule="auto"/>
              <w:jc w:val="center"/>
              <w:rPr>
                <w:rFonts w:asciiTheme="minorEastAsia" w:eastAsiaTheme="minorEastAsia" w:hAnsiTheme="minorEastAsia" w:cs="宋体"/>
                <w:b/>
                <w:bCs/>
                <w:color w:val="000000" w:themeColor="text1"/>
                <w:kern w:val="0"/>
                <w:szCs w:val="21"/>
              </w:rPr>
            </w:pPr>
          </w:p>
        </w:tc>
        <w:tc>
          <w:tcPr>
            <w:tcW w:w="780" w:type="dxa"/>
            <w:vAlign w:val="center"/>
          </w:tcPr>
          <w:p w14:paraId="439B74FD"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117" w:type="dxa"/>
            <w:vAlign w:val="center"/>
          </w:tcPr>
          <w:p w14:paraId="3DE3E31B"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799" w:type="dxa"/>
            <w:vAlign w:val="center"/>
          </w:tcPr>
          <w:p w14:paraId="6A8C4A70"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3" w:type="dxa"/>
            <w:vAlign w:val="center"/>
          </w:tcPr>
          <w:p w14:paraId="23109D68"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618" w:type="dxa"/>
            <w:vAlign w:val="center"/>
          </w:tcPr>
          <w:p w14:paraId="4F7355C7"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919" w:type="dxa"/>
            <w:vAlign w:val="center"/>
          </w:tcPr>
          <w:p w14:paraId="16AE9993"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072" w:type="dxa"/>
            <w:vAlign w:val="center"/>
          </w:tcPr>
          <w:p w14:paraId="43464D8E"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r>
      <w:tr w:rsidR="00283751" w:rsidRPr="00283751" w14:paraId="4C35DDFD" w14:textId="77777777">
        <w:trPr>
          <w:trHeight w:val="480"/>
          <w:jc w:val="center"/>
        </w:trPr>
        <w:tc>
          <w:tcPr>
            <w:tcW w:w="6531" w:type="dxa"/>
            <w:gridSpan w:val="7"/>
            <w:vAlign w:val="center"/>
          </w:tcPr>
          <w:p w14:paraId="345A8EED" w14:textId="77777777" w:rsidR="00FE2BEC" w:rsidRPr="00283751" w:rsidRDefault="001E74C7">
            <w:pPr>
              <w:widowControl/>
              <w:snapToGrid w:val="0"/>
              <w:spacing w:line="360" w:lineRule="auto"/>
              <w:jc w:val="center"/>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合     计</w:t>
            </w:r>
          </w:p>
        </w:tc>
        <w:tc>
          <w:tcPr>
            <w:tcW w:w="919" w:type="dxa"/>
            <w:vAlign w:val="center"/>
          </w:tcPr>
          <w:p w14:paraId="1129DCDD"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c>
          <w:tcPr>
            <w:tcW w:w="1072" w:type="dxa"/>
            <w:vAlign w:val="center"/>
          </w:tcPr>
          <w:p w14:paraId="0E0AB7B2" w14:textId="77777777" w:rsidR="00FE2BEC" w:rsidRPr="00283751" w:rsidRDefault="00FE2BEC">
            <w:pPr>
              <w:widowControl/>
              <w:snapToGrid w:val="0"/>
              <w:spacing w:line="360" w:lineRule="auto"/>
              <w:jc w:val="center"/>
              <w:rPr>
                <w:rFonts w:asciiTheme="minorEastAsia" w:eastAsiaTheme="minorEastAsia" w:hAnsiTheme="minorEastAsia" w:cs="宋体"/>
                <w:color w:val="000000" w:themeColor="text1"/>
                <w:kern w:val="0"/>
                <w:szCs w:val="21"/>
              </w:rPr>
            </w:pPr>
          </w:p>
        </w:tc>
      </w:tr>
    </w:tbl>
    <w:p w14:paraId="499200D6" w14:textId="77777777" w:rsidR="00FE2BEC" w:rsidRPr="00283751" w:rsidRDefault="001E74C7">
      <w:pPr>
        <w:widowControl/>
        <w:snapToGrid w:val="0"/>
        <w:spacing w:line="360" w:lineRule="auto"/>
        <w:rPr>
          <w:rFonts w:asciiTheme="minorEastAsia" w:eastAsiaTheme="minorEastAsia" w:hAnsiTheme="minorEastAsia" w:cs="宋体"/>
          <w:color w:val="000000" w:themeColor="text1"/>
          <w:kern w:val="0"/>
          <w:szCs w:val="21"/>
        </w:rPr>
      </w:pPr>
      <w:r w:rsidRPr="00283751">
        <w:rPr>
          <w:rFonts w:asciiTheme="minorEastAsia" w:eastAsiaTheme="minorEastAsia" w:hAnsiTheme="minorEastAsia" w:cs="宋体" w:hint="eastAsia"/>
          <w:color w:val="000000" w:themeColor="text1"/>
          <w:kern w:val="0"/>
          <w:szCs w:val="21"/>
        </w:rPr>
        <w:t>供应商名称（公章）：</w:t>
      </w:r>
    </w:p>
    <w:p w14:paraId="0136E7FD" w14:textId="77777777" w:rsidR="00FE2BEC" w:rsidRPr="00283751" w:rsidRDefault="001E74C7">
      <w:pPr>
        <w:snapToGrid w:val="0"/>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法定代表人或代理人（签字或盖章）：</w:t>
      </w:r>
    </w:p>
    <w:p w14:paraId="326E8B02" w14:textId="77777777" w:rsidR="00FE2BEC" w:rsidRPr="00283751" w:rsidRDefault="001E74C7">
      <w:pPr>
        <w:snapToGrid w:val="0"/>
        <w:spacing w:line="360" w:lineRule="auto"/>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表式参考，可根据项目情况自行调整</w:t>
      </w:r>
    </w:p>
    <w:p w14:paraId="55D7AB1C" w14:textId="77777777" w:rsidR="00FE2BEC" w:rsidRPr="00283751" w:rsidRDefault="001E74C7">
      <w:pPr>
        <w:widowControl/>
        <w:jc w:val="left"/>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br w:type="page"/>
      </w:r>
    </w:p>
    <w:p w14:paraId="4DCC3F47" w14:textId="77777777" w:rsidR="00FE2BEC" w:rsidRPr="00283751" w:rsidRDefault="001E74C7">
      <w:pP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lastRenderedPageBreak/>
        <w:t>7.偏离表</w:t>
      </w:r>
    </w:p>
    <w:p w14:paraId="2FA470BE" w14:textId="77777777" w:rsidR="00FE2BEC" w:rsidRPr="00283751" w:rsidRDefault="001E74C7">
      <w:pPr>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偏 离 表</w:t>
      </w:r>
    </w:p>
    <w:p w14:paraId="5285FCB8" w14:textId="77777777" w:rsidR="00FE2BEC" w:rsidRPr="00283751" w:rsidRDefault="001E74C7">
      <w:pPr>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供应商应对</w:t>
      </w:r>
      <w:r w:rsidR="00BF628B" w:rsidRPr="00283751">
        <w:rPr>
          <w:rFonts w:asciiTheme="minorEastAsia" w:eastAsiaTheme="minorEastAsia" w:hAnsiTheme="minorEastAsia" w:cs="宋体" w:hint="eastAsia"/>
          <w:color w:val="000000" w:themeColor="text1"/>
          <w:szCs w:val="21"/>
        </w:rPr>
        <w:t>竞争性谈判</w:t>
      </w:r>
      <w:r w:rsidRPr="00283751">
        <w:rPr>
          <w:rFonts w:asciiTheme="minorEastAsia" w:eastAsiaTheme="minorEastAsia" w:hAnsiTheme="minorEastAsia" w:cs="宋体" w:hint="eastAsia"/>
          <w:color w:val="000000" w:themeColor="text1"/>
          <w:szCs w:val="21"/>
        </w:rPr>
        <w:t>文件中规定的商务及技术部分给予充分的考虑。为了评审的需要，供应商应将这些条款的异议逐条提出或根据以下要求的格式提出偏离。</w:t>
      </w:r>
    </w:p>
    <w:p w14:paraId="793CF48F" w14:textId="77777777" w:rsidR="00FE2BEC" w:rsidRPr="00283751" w:rsidRDefault="001E74C7">
      <w:pPr>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如无偏离，请在本</w:t>
      </w:r>
      <w:r w:rsidR="002B16FF" w:rsidRPr="00283751">
        <w:rPr>
          <w:rFonts w:asciiTheme="minorEastAsia" w:eastAsiaTheme="minorEastAsia" w:hAnsiTheme="minorEastAsia" w:cs="宋体" w:hint="eastAsia"/>
          <w:color w:val="000000" w:themeColor="text1"/>
          <w:szCs w:val="21"/>
        </w:rPr>
        <w:t>表格中</w:t>
      </w:r>
      <w:r w:rsidRPr="00283751">
        <w:rPr>
          <w:rFonts w:asciiTheme="minorEastAsia" w:eastAsiaTheme="minorEastAsia" w:hAnsiTheme="minorEastAsia" w:cs="宋体" w:hint="eastAsia"/>
          <w:color w:val="000000" w:themeColor="text1"/>
          <w:szCs w:val="21"/>
        </w:rPr>
        <w:t>写“无”，并附在</w:t>
      </w:r>
      <w:r w:rsidR="00BF628B" w:rsidRPr="00283751">
        <w:rPr>
          <w:rFonts w:asciiTheme="minorEastAsia" w:eastAsiaTheme="minorEastAsia" w:hAnsiTheme="minorEastAsia" w:cs="宋体" w:hint="eastAsia"/>
          <w:color w:val="000000" w:themeColor="text1"/>
          <w:szCs w:val="21"/>
        </w:rPr>
        <w:t>谈判</w:t>
      </w:r>
      <w:r w:rsidRPr="00283751">
        <w:rPr>
          <w:rFonts w:asciiTheme="minorEastAsia" w:eastAsiaTheme="minorEastAsia" w:hAnsiTheme="minorEastAsia" w:cs="宋体" w:hint="eastAsia"/>
          <w:color w:val="000000" w:themeColor="text1"/>
          <w:szCs w:val="21"/>
        </w:rPr>
        <w:t xml:space="preserve">响应文件中 。          </w:t>
      </w:r>
    </w:p>
    <w:p w14:paraId="327F0A5C" w14:textId="77777777" w:rsidR="00FE2BEC" w:rsidRPr="00283751" w:rsidRDefault="001E74C7">
      <w:pPr>
        <w:ind w:firstLineChars="200" w:firstLine="42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83751" w:rsidRPr="00283751" w14:paraId="48EC1036" w14:textId="77777777">
        <w:trPr>
          <w:trHeight w:hRule="exact" w:val="510"/>
        </w:trPr>
        <w:tc>
          <w:tcPr>
            <w:tcW w:w="2132" w:type="dxa"/>
            <w:vAlign w:val="center"/>
          </w:tcPr>
          <w:p w14:paraId="4EBD415D" w14:textId="77777777" w:rsidR="00FE2BEC" w:rsidRPr="00283751" w:rsidRDefault="001E74C7">
            <w:pP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章节号</w:t>
            </w:r>
          </w:p>
        </w:tc>
        <w:tc>
          <w:tcPr>
            <w:tcW w:w="2132" w:type="dxa"/>
            <w:vAlign w:val="center"/>
          </w:tcPr>
          <w:p w14:paraId="4D8173BC" w14:textId="77777777" w:rsidR="00FE2BEC" w:rsidRPr="00283751" w:rsidRDefault="001E74C7">
            <w:pP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供应商的偏离</w:t>
            </w:r>
          </w:p>
        </w:tc>
        <w:tc>
          <w:tcPr>
            <w:tcW w:w="3044" w:type="dxa"/>
            <w:vAlign w:val="center"/>
          </w:tcPr>
          <w:p w14:paraId="7A41E329" w14:textId="77777777" w:rsidR="00FE2BEC" w:rsidRPr="00283751" w:rsidRDefault="001E74C7">
            <w:pP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供应商偏离的理由</w:t>
            </w:r>
          </w:p>
        </w:tc>
        <w:tc>
          <w:tcPr>
            <w:tcW w:w="1440" w:type="dxa"/>
            <w:vAlign w:val="center"/>
          </w:tcPr>
          <w:p w14:paraId="4CB4A35D" w14:textId="77777777" w:rsidR="00FE2BEC" w:rsidRPr="00283751" w:rsidRDefault="001E74C7">
            <w:pPr>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备注</w:t>
            </w:r>
          </w:p>
        </w:tc>
      </w:tr>
      <w:tr w:rsidR="00283751" w:rsidRPr="00283751" w14:paraId="102465AC" w14:textId="77777777">
        <w:trPr>
          <w:trHeight w:hRule="exact" w:val="510"/>
        </w:trPr>
        <w:tc>
          <w:tcPr>
            <w:tcW w:w="2132" w:type="dxa"/>
          </w:tcPr>
          <w:p w14:paraId="2336B0E6" w14:textId="77777777" w:rsidR="00FE2BEC" w:rsidRPr="00283751" w:rsidRDefault="00FE2BEC">
            <w:pPr>
              <w:rPr>
                <w:rFonts w:asciiTheme="minorEastAsia" w:eastAsiaTheme="minorEastAsia" w:hAnsiTheme="minorEastAsia" w:cs="宋体"/>
                <w:color w:val="000000" w:themeColor="text1"/>
                <w:szCs w:val="21"/>
              </w:rPr>
            </w:pPr>
          </w:p>
        </w:tc>
        <w:tc>
          <w:tcPr>
            <w:tcW w:w="2132" w:type="dxa"/>
          </w:tcPr>
          <w:p w14:paraId="042D33C3" w14:textId="77777777" w:rsidR="00FE2BEC" w:rsidRPr="00283751" w:rsidRDefault="00FE2BEC">
            <w:pPr>
              <w:rPr>
                <w:rFonts w:asciiTheme="minorEastAsia" w:eastAsiaTheme="minorEastAsia" w:hAnsiTheme="minorEastAsia" w:cs="宋体"/>
                <w:color w:val="000000" w:themeColor="text1"/>
                <w:szCs w:val="21"/>
              </w:rPr>
            </w:pPr>
          </w:p>
        </w:tc>
        <w:tc>
          <w:tcPr>
            <w:tcW w:w="3044" w:type="dxa"/>
          </w:tcPr>
          <w:p w14:paraId="552768E6" w14:textId="77777777" w:rsidR="00FE2BEC" w:rsidRPr="00283751" w:rsidRDefault="00FE2BEC">
            <w:pPr>
              <w:rPr>
                <w:rFonts w:asciiTheme="minorEastAsia" w:eastAsiaTheme="minorEastAsia" w:hAnsiTheme="minorEastAsia" w:cs="宋体"/>
                <w:color w:val="000000" w:themeColor="text1"/>
                <w:szCs w:val="21"/>
              </w:rPr>
            </w:pPr>
          </w:p>
        </w:tc>
        <w:tc>
          <w:tcPr>
            <w:tcW w:w="1440" w:type="dxa"/>
          </w:tcPr>
          <w:p w14:paraId="63F02E12" w14:textId="77777777" w:rsidR="00FE2BEC" w:rsidRPr="00283751" w:rsidRDefault="00FE2BEC">
            <w:pPr>
              <w:rPr>
                <w:rFonts w:asciiTheme="minorEastAsia" w:eastAsiaTheme="minorEastAsia" w:hAnsiTheme="minorEastAsia" w:cs="宋体"/>
                <w:color w:val="000000" w:themeColor="text1"/>
                <w:szCs w:val="21"/>
              </w:rPr>
            </w:pPr>
          </w:p>
        </w:tc>
      </w:tr>
      <w:tr w:rsidR="00283751" w:rsidRPr="00283751" w14:paraId="62BFBDBD" w14:textId="77777777">
        <w:trPr>
          <w:trHeight w:hRule="exact" w:val="510"/>
        </w:trPr>
        <w:tc>
          <w:tcPr>
            <w:tcW w:w="2132" w:type="dxa"/>
          </w:tcPr>
          <w:p w14:paraId="5F5D37FF" w14:textId="77777777" w:rsidR="00FE2BEC" w:rsidRPr="00283751" w:rsidRDefault="00FE2BEC">
            <w:pPr>
              <w:rPr>
                <w:rFonts w:asciiTheme="minorEastAsia" w:eastAsiaTheme="minorEastAsia" w:hAnsiTheme="minorEastAsia" w:cs="宋体"/>
                <w:color w:val="000000" w:themeColor="text1"/>
                <w:szCs w:val="21"/>
              </w:rPr>
            </w:pPr>
          </w:p>
        </w:tc>
        <w:tc>
          <w:tcPr>
            <w:tcW w:w="2132" w:type="dxa"/>
          </w:tcPr>
          <w:p w14:paraId="163A1A8A" w14:textId="77777777" w:rsidR="00FE2BEC" w:rsidRPr="00283751" w:rsidRDefault="00FE2BEC">
            <w:pPr>
              <w:rPr>
                <w:rFonts w:asciiTheme="minorEastAsia" w:eastAsiaTheme="minorEastAsia" w:hAnsiTheme="minorEastAsia" w:cs="宋体"/>
                <w:color w:val="000000" w:themeColor="text1"/>
                <w:szCs w:val="21"/>
              </w:rPr>
            </w:pPr>
          </w:p>
        </w:tc>
        <w:tc>
          <w:tcPr>
            <w:tcW w:w="3044" w:type="dxa"/>
          </w:tcPr>
          <w:p w14:paraId="4E18DEFF" w14:textId="77777777" w:rsidR="00FE2BEC" w:rsidRPr="00283751" w:rsidRDefault="00FE2BEC">
            <w:pPr>
              <w:rPr>
                <w:rFonts w:asciiTheme="minorEastAsia" w:eastAsiaTheme="minorEastAsia" w:hAnsiTheme="minorEastAsia" w:cs="宋体"/>
                <w:color w:val="000000" w:themeColor="text1"/>
                <w:szCs w:val="21"/>
              </w:rPr>
            </w:pPr>
          </w:p>
        </w:tc>
        <w:tc>
          <w:tcPr>
            <w:tcW w:w="1440" w:type="dxa"/>
          </w:tcPr>
          <w:p w14:paraId="2B2FC5B0" w14:textId="77777777" w:rsidR="00FE2BEC" w:rsidRPr="00283751" w:rsidRDefault="00FE2BEC">
            <w:pPr>
              <w:rPr>
                <w:rFonts w:asciiTheme="minorEastAsia" w:eastAsiaTheme="minorEastAsia" w:hAnsiTheme="minorEastAsia" w:cs="宋体"/>
                <w:color w:val="000000" w:themeColor="text1"/>
                <w:szCs w:val="21"/>
              </w:rPr>
            </w:pPr>
          </w:p>
        </w:tc>
      </w:tr>
      <w:tr w:rsidR="00283751" w:rsidRPr="00283751" w14:paraId="34DBC368" w14:textId="77777777">
        <w:trPr>
          <w:trHeight w:hRule="exact" w:val="510"/>
        </w:trPr>
        <w:tc>
          <w:tcPr>
            <w:tcW w:w="2132" w:type="dxa"/>
          </w:tcPr>
          <w:p w14:paraId="70DEDC77" w14:textId="77777777" w:rsidR="00FE2BEC" w:rsidRPr="00283751" w:rsidRDefault="00FE2BEC">
            <w:pPr>
              <w:rPr>
                <w:rFonts w:asciiTheme="minorEastAsia" w:eastAsiaTheme="minorEastAsia" w:hAnsiTheme="minorEastAsia" w:cs="宋体"/>
                <w:color w:val="000000" w:themeColor="text1"/>
                <w:szCs w:val="21"/>
              </w:rPr>
            </w:pPr>
          </w:p>
        </w:tc>
        <w:tc>
          <w:tcPr>
            <w:tcW w:w="2132" w:type="dxa"/>
          </w:tcPr>
          <w:p w14:paraId="30BCB525" w14:textId="77777777" w:rsidR="00FE2BEC" w:rsidRPr="00283751" w:rsidRDefault="00FE2BEC">
            <w:pPr>
              <w:rPr>
                <w:rFonts w:asciiTheme="minorEastAsia" w:eastAsiaTheme="minorEastAsia" w:hAnsiTheme="minorEastAsia" w:cs="宋体"/>
                <w:color w:val="000000" w:themeColor="text1"/>
                <w:szCs w:val="21"/>
              </w:rPr>
            </w:pPr>
          </w:p>
        </w:tc>
        <w:tc>
          <w:tcPr>
            <w:tcW w:w="3044" w:type="dxa"/>
          </w:tcPr>
          <w:p w14:paraId="527E2648" w14:textId="77777777" w:rsidR="00FE2BEC" w:rsidRPr="00283751" w:rsidRDefault="00FE2BEC">
            <w:pPr>
              <w:rPr>
                <w:rFonts w:asciiTheme="minorEastAsia" w:eastAsiaTheme="minorEastAsia" w:hAnsiTheme="minorEastAsia" w:cs="宋体"/>
                <w:color w:val="000000" w:themeColor="text1"/>
                <w:szCs w:val="21"/>
              </w:rPr>
            </w:pPr>
          </w:p>
        </w:tc>
        <w:tc>
          <w:tcPr>
            <w:tcW w:w="1440" w:type="dxa"/>
          </w:tcPr>
          <w:p w14:paraId="4C8F69D4" w14:textId="77777777" w:rsidR="00FE2BEC" w:rsidRPr="00283751" w:rsidRDefault="00FE2BEC">
            <w:pPr>
              <w:rPr>
                <w:rFonts w:asciiTheme="minorEastAsia" w:eastAsiaTheme="minorEastAsia" w:hAnsiTheme="minorEastAsia" w:cs="宋体"/>
                <w:color w:val="000000" w:themeColor="text1"/>
                <w:szCs w:val="21"/>
              </w:rPr>
            </w:pPr>
          </w:p>
        </w:tc>
      </w:tr>
    </w:tbl>
    <w:p w14:paraId="6DE43B01"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供应商名称（公章）：</w:t>
      </w:r>
    </w:p>
    <w:p w14:paraId="67B8877A"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法定代表人或代理人（签字或盖章）：</w:t>
      </w:r>
    </w:p>
    <w:p w14:paraId="2D3245BD"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日期：      年  月   日</w:t>
      </w:r>
    </w:p>
    <w:p w14:paraId="7CAA2525" w14:textId="77777777" w:rsidR="00FE2BEC" w:rsidRPr="00283751" w:rsidRDefault="00FE2BEC">
      <w:pPr>
        <w:pStyle w:val="a3"/>
        <w:overflowPunct w:val="0"/>
        <w:spacing w:line="500" w:lineRule="exact"/>
        <w:ind w:firstLine="0"/>
        <w:rPr>
          <w:rFonts w:asciiTheme="minorEastAsia" w:eastAsiaTheme="minorEastAsia" w:hAnsiTheme="minorEastAsia" w:cs="宋体"/>
          <w:b/>
          <w:color w:val="000000" w:themeColor="text1"/>
          <w:sz w:val="28"/>
          <w:szCs w:val="28"/>
        </w:rPr>
      </w:pPr>
    </w:p>
    <w:p w14:paraId="265FF334" w14:textId="77777777" w:rsidR="00FE2BEC" w:rsidRPr="00283751" w:rsidRDefault="00FE2BEC">
      <w:pPr>
        <w:pStyle w:val="a3"/>
        <w:overflowPunct w:val="0"/>
        <w:spacing w:line="500" w:lineRule="exact"/>
        <w:ind w:firstLine="0"/>
        <w:rPr>
          <w:rFonts w:asciiTheme="minorEastAsia" w:eastAsiaTheme="minorEastAsia" w:hAnsiTheme="minorEastAsia" w:cs="宋体"/>
          <w:b/>
          <w:color w:val="000000" w:themeColor="text1"/>
          <w:sz w:val="28"/>
          <w:szCs w:val="28"/>
        </w:rPr>
      </w:pPr>
    </w:p>
    <w:p w14:paraId="4A01E7FC" w14:textId="77777777" w:rsidR="00FE2BEC" w:rsidRPr="00283751" w:rsidRDefault="001E74C7">
      <w:pPr>
        <w:pStyle w:val="a3"/>
        <w:overflowPunct w:val="0"/>
        <w:spacing w:line="500" w:lineRule="exact"/>
        <w:ind w:firstLine="0"/>
        <w:rPr>
          <w:rFonts w:asciiTheme="minorEastAsia" w:eastAsiaTheme="minorEastAsia" w:hAnsiTheme="minorEastAsia" w:cs="宋体"/>
          <w:b/>
          <w:bCs/>
          <w:color w:val="000000" w:themeColor="text1"/>
          <w:sz w:val="28"/>
          <w:szCs w:val="28"/>
        </w:rPr>
      </w:pPr>
      <w:r w:rsidRPr="00283751">
        <w:rPr>
          <w:rFonts w:asciiTheme="minorEastAsia" w:eastAsiaTheme="minorEastAsia" w:hAnsiTheme="minorEastAsia" w:cs="宋体" w:hint="eastAsia"/>
          <w:b/>
          <w:bCs/>
          <w:color w:val="000000" w:themeColor="text1"/>
          <w:sz w:val="28"/>
          <w:szCs w:val="28"/>
        </w:rPr>
        <w:t>8.质保及售后服务承诺书</w:t>
      </w:r>
    </w:p>
    <w:p w14:paraId="462D7D12" w14:textId="77777777" w:rsidR="00FE2BEC" w:rsidRPr="00283751" w:rsidRDefault="00FE2BEC">
      <w:pPr>
        <w:pStyle w:val="1"/>
        <w:tabs>
          <w:tab w:val="left" w:pos="432"/>
        </w:tabs>
        <w:spacing w:line="480" w:lineRule="exact"/>
        <w:rPr>
          <w:rFonts w:asciiTheme="minorEastAsia" w:eastAsiaTheme="minorEastAsia" w:hAnsiTheme="minorEastAsia" w:cs="宋体"/>
          <w:b w:val="0"/>
          <w:bCs/>
          <w:color w:val="000000" w:themeColor="text1"/>
          <w:szCs w:val="32"/>
        </w:rPr>
      </w:pPr>
    </w:p>
    <w:p w14:paraId="5A24032A" w14:textId="77777777" w:rsidR="00FE2BEC" w:rsidRPr="00283751" w:rsidRDefault="001E74C7">
      <w:pPr>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质保及售后服务承诺书</w:t>
      </w:r>
    </w:p>
    <w:p w14:paraId="329A441E" w14:textId="77777777" w:rsidR="00FE2BEC" w:rsidRPr="00283751" w:rsidRDefault="00FE2BEC">
      <w:pPr>
        <w:spacing w:line="360" w:lineRule="auto"/>
        <w:rPr>
          <w:rFonts w:asciiTheme="minorEastAsia" w:eastAsiaTheme="minorEastAsia" w:hAnsiTheme="minorEastAsia" w:cs="宋体"/>
          <w:color w:val="000000" w:themeColor="text1"/>
          <w:sz w:val="24"/>
          <w:szCs w:val="24"/>
        </w:rPr>
      </w:pPr>
    </w:p>
    <w:p w14:paraId="6333EEEA" w14:textId="77777777" w:rsidR="00FE2BEC" w:rsidRPr="00283751" w:rsidRDefault="001E74C7">
      <w:pPr>
        <w:spacing w:line="360" w:lineRule="auto"/>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服务承诺如下：</w:t>
      </w:r>
    </w:p>
    <w:p w14:paraId="5A6173CD" w14:textId="77777777" w:rsidR="00FE2BEC" w:rsidRPr="00283751" w:rsidRDefault="00FE2BEC">
      <w:pPr>
        <w:spacing w:line="360" w:lineRule="auto"/>
        <w:rPr>
          <w:rFonts w:asciiTheme="minorEastAsia" w:eastAsiaTheme="minorEastAsia" w:hAnsiTheme="minorEastAsia" w:cs="宋体"/>
          <w:color w:val="000000" w:themeColor="text1"/>
          <w:sz w:val="24"/>
          <w:szCs w:val="24"/>
        </w:rPr>
      </w:pPr>
    </w:p>
    <w:p w14:paraId="67A475C8" w14:textId="77777777" w:rsidR="00FE2BEC" w:rsidRPr="00283751" w:rsidRDefault="00FE2BEC">
      <w:pPr>
        <w:spacing w:line="360" w:lineRule="auto"/>
        <w:rPr>
          <w:rFonts w:asciiTheme="minorEastAsia" w:eastAsiaTheme="minorEastAsia" w:hAnsiTheme="minorEastAsia" w:cs="宋体"/>
          <w:color w:val="000000" w:themeColor="text1"/>
          <w:sz w:val="24"/>
          <w:szCs w:val="24"/>
        </w:rPr>
      </w:pPr>
    </w:p>
    <w:p w14:paraId="2B477298" w14:textId="77777777" w:rsidR="00FE2BEC" w:rsidRPr="00283751" w:rsidRDefault="001E74C7">
      <w:pPr>
        <w:spacing w:line="360" w:lineRule="auto"/>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质保承诺如下：</w:t>
      </w:r>
    </w:p>
    <w:p w14:paraId="6F03EB23" w14:textId="77777777" w:rsidR="00FE2BEC" w:rsidRPr="00283751" w:rsidRDefault="00FE2BEC">
      <w:pPr>
        <w:spacing w:line="360" w:lineRule="auto"/>
        <w:rPr>
          <w:rFonts w:asciiTheme="minorEastAsia" w:eastAsiaTheme="minorEastAsia" w:hAnsiTheme="minorEastAsia" w:cs="宋体"/>
          <w:color w:val="000000" w:themeColor="text1"/>
          <w:sz w:val="24"/>
          <w:szCs w:val="24"/>
        </w:rPr>
      </w:pPr>
    </w:p>
    <w:p w14:paraId="04608738" w14:textId="77777777" w:rsidR="00FE2BEC" w:rsidRPr="00283751" w:rsidRDefault="00FE2BEC">
      <w:pPr>
        <w:spacing w:line="360" w:lineRule="auto"/>
        <w:rPr>
          <w:rFonts w:asciiTheme="minorEastAsia" w:eastAsiaTheme="minorEastAsia" w:hAnsiTheme="minorEastAsia" w:cs="宋体"/>
          <w:color w:val="000000" w:themeColor="text1"/>
          <w:sz w:val="24"/>
          <w:szCs w:val="24"/>
        </w:rPr>
      </w:pPr>
    </w:p>
    <w:p w14:paraId="0630193C"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供应商名称（公章）：</w:t>
      </w:r>
    </w:p>
    <w:p w14:paraId="7E44B483"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法定代表人或代理人（签字或盖章）：</w:t>
      </w:r>
    </w:p>
    <w:p w14:paraId="2CCDFBC1" w14:textId="77777777" w:rsidR="00FE2BEC" w:rsidRPr="00283751" w:rsidRDefault="001E74C7">
      <w:pPr>
        <w:spacing w:line="360" w:lineRule="exact"/>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日期：      年  月   日</w:t>
      </w:r>
    </w:p>
    <w:p w14:paraId="753FDFD2" w14:textId="77777777" w:rsidR="00FE2BEC" w:rsidRPr="00283751" w:rsidRDefault="00FE2BEC">
      <w:pPr>
        <w:rPr>
          <w:rFonts w:asciiTheme="minorEastAsia" w:eastAsiaTheme="minorEastAsia" w:hAnsiTheme="minorEastAsia" w:cs="宋体"/>
          <w:color w:val="000000" w:themeColor="text1"/>
          <w:sz w:val="24"/>
          <w:szCs w:val="24"/>
        </w:rPr>
      </w:pPr>
    </w:p>
    <w:p w14:paraId="2E7A6AC9" w14:textId="77777777" w:rsidR="00FE2BEC" w:rsidRPr="00283751" w:rsidRDefault="00FE2BEC">
      <w:pPr>
        <w:rPr>
          <w:rFonts w:asciiTheme="minorEastAsia" w:eastAsiaTheme="minorEastAsia" w:hAnsiTheme="minorEastAsia" w:cs="宋体"/>
          <w:color w:val="000000" w:themeColor="text1"/>
          <w:sz w:val="24"/>
          <w:szCs w:val="24"/>
        </w:rPr>
      </w:pPr>
    </w:p>
    <w:p w14:paraId="295F5F49" w14:textId="77777777" w:rsidR="00FE2BEC" w:rsidRPr="00283751" w:rsidRDefault="00FE2BEC">
      <w:pPr>
        <w:rPr>
          <w:rFonts w:asciiTheme="minorEastAsia" w:eastAsiaTheme="minorEastAsia" w:hAnsiTheme="minorEastAsia" w:cs="宋体"/>
          <w:color w:val="000000" w:themeColor="text1"/>
          <w:sz w:val="24"/>
          <w:szCs w:val="24"/>
        </w:rPr>
      </w:pPr>
    </w:p>
    <w:p w14:paraId="4AD74B2F" w14:textId="77777777" w:rsidR="00FE2BEC" w:rsidRPr="00283751" w:rsidRDefault="001E74C7">
      <w:pPr>
        <w:pageBreakBefore/>
        <w:spacing w:line="360" w:lineRule="auto"/>
        <w:rPr>
          <w:rFonts w:asciiTheme="minorEastAsia" w:eastAsiaTheme="minorEastAsia" w:hAnsiTheme="minorEastAsia" w:cs="宋体"/>
          <w:b/>
          <w:color w:val="000000" w:themeColor="text1"/>
          <w:sz w:val="28"/>
          <w:szCs w:val="22"/>
        </w:rPr>
      </w:pPr>
      <w:r w:rsidRPr="00283751">
        <w:rPr>
          <w:rFonts w:asciiTheme="minorEastAsia" w:eastAsiaTheme="minorEastAsia" w:hAnsiTheme="minorEastAsia" w:cs="宋体" w:hint="eastAsia"/>
          <w:b/>
          <w:color w:val="000000" w:themeColor="text1"/>
          <w:sz w:val="28"/>
          <w:szCs w:val="22"/>
        </w:rPr>
        <w:lastRenderedPageBreak/>
        <w:t>9.企业声明函</w:t>
      </w:r>
    </w:p>
    <w:p w14:paraId="406C37D8" w14:textId="77777777" w:rsidR="00FE2BEC" w:rsidRPr="00283751" w:rsidRDefault="001E74C7">
      <w:pPr>
        <w:jc w:val="cente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t>中小企业声明函（货物）</w:t>
      </w:r>
    </w:p>
    <w:p w14:paraId="12A73748"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 </w:t>
      </w:r>
    </w:p>
    <w:p w14:paraId="34008885" w14:textId="703B92CD"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1.（标的名称），属于（采购文件中明确的所属行业</w:t>
      </w:r>
      <w:r w:rsidR="002220B9">
        <w:rPr>
          <w:rFonts w:asciiTheme="minorEastAsia" w:eastAsiaTheme="minorEastAsia" w:hAnsiTheme="minorEastAsia" w:cs="宋体" w:hint="eastAsia"/>
          <w:color w:val="000000" w:themeColor="text1"/>
          <w:kern w:val="0"/>
          <w:szCs w:val="21"/>
          <w:lang w:bidi="ar"/>
        </w:rPr>
        <w:t>：</w:t>
      </w:r>
      <w:r w:rsidR="002220B9">
        <w:rPr>
          <w:rFonts w:asciiTheme="minorEastAsia" w:eastAsiaTheme="minorEastAsia" w:hAnsiTheme="minorEastAsia" w:cs="宋体"/>
          <w:color w:val="000000" w:themeColor="text1"/>
          <w:kern w:val="0"/>
          <w:szCs w:val="21"/>
          <w:lang w:bidi="ar"/>
        </w:rPr>
        <w:t>工业</w:t>
      </w:r>
      <w:r w:rsidRPr="00283751">
        <w:rPr>
          <w:rFonts w:asciiTheme="minorEastAsia" w:eastAsiaTheme="minorEastAsia" w:hAnsiTheme="minorEastAsia" w:cs="宋体" w:hint="eastAsia"/>
          <w:color w:val="000000" w:themeColor="text1"/>
          <w:kern w:val="0"/>
          <w:szCs w:val="21"/>
          <w:lang w:bidi="ar"/>
        </w:rPr>
        <w:t>）行业；制造商为（企业名称），从业人员</w:t>
      </w:r>
      <w:r w:rsidRPr="00283751">
        <w:rPr>
          <w:rFonts w:asciiTheme="minorEastAsia" w:eastAsiaTheme="minorEastAsia" w:hAnsiTheme="minorEastAsia" w:cs="宋体" w:hint="eastAsia"/>
          <w:color w:val="000000" w:themeColor="text1"/>
          <w:kern w:val="0"/>
          <w:szCs w:val="21"/>
          <w:u w:val="single"/>
          <w:lang w:bidi="ar"/>
        </w:rPr>
        <w:t xml:space="preserve">   </w:t>
      </w:r>
      <w:r w:rsidRPr="00283751">
        <w:rPr>
          <w:rFonts w:asciiTheme="minorEastAsia" w:eastAsiaTheme="minorEastAsia" w:hAnsiTheme="minorEastAsia" w:cs="宋体" w:hint="eastAsia"/>
          <w:color w:val="000000" w:themeColor="text1"/>
          <w:kern w:val="0"/>
          <w:szCs w:val="21"/>
          <w:lang w:bidi="ar"/>
        </w:rPr>
        <w:t>人，营业收入为</w:t>
      </w:r>
      <w:r w:rsidRPr="00283751">
        <w:rPr>
          <w:rFonts w:asciiTheme="minorEastAsia" w:eastAsiaTheme="minorEastAsia" w:hAnsiTheme="minorEastAsia" w:cs="宋体" w:hint="eastAsia"/>
          <w:color w:val="000000" w:themeColor="text1"/>
          <w:kern w:val="0"/>
          <w:szCs w:val="21"/>
          <w:u w:val="single"/>
          <w:lang w:bidi="ar"/>
        </w:rPr>
        <w:t xml:space="preserve">   </w:t>
      </w:r>
      <w:r w:rsidRPr="00283751">
        <w:rPr>
          <w:rFonts w:asciiTheme="minorEastAsia" w:eastAsiaTheme="minorEastAsia" w:hAnsiTheme="minorEastAsia" w:cs="宋体" w:hint="eastAsia"/>
          <w:color w:val="000000" w:themeColor="text1"/>
          <w:kern w:val="0"/>
          <w:szCs w:val="21"/>
          <w:lang w:bidi="ar"/>
        </w:rPr>
        <w:t>万元，资产总额为</w:t>
      </w:r>
      <w:r w:rsidRPr="00283751">
        <w:rPr>
          <w:rFonts w:asciiTheme="minorEastAsia" w:eastAsiaTheme="minorEastAsia" w:hAnsiTheme="minorEastAsia" w:cs="宋体" w:hint="eastAsia"/>
          <w:color w:val="000000" w:themeColor="text1"/>
          <w:kern w:val="0"/>
          <w:szCs w:val="21"/>
          <w:u w:val="single"/>
          <w:lang w:bidi="ar"/>
        </w:rPr>
        <w:t xml:space="preserve">   </w:t>
      </w:r>
      <w:r w:rsidRPr="00283751">
        <w:rPr>
          <w:rFonts w:asciiTheme="minorEastAsia" w:eastAsiaTheme="minorEastAsia" w:hAnsiTheme="minorEastAsia" w:cs="宋体" w:hint="eastAsia"/>
          <w:color w:val="000000" w:themeColor="text1"/>
          <w:kern w:val="0"/>
          <w:szCs w:val="21"/>
          <w:lang w:bidi="ar"/>
        </w:rPr>
        <w:t xml:space="preserve">万元，属于（中型企业、小型企业、微型企业）； </w:t>
      </w:r>
    </w:p>
    <w:p w14:paraId="1382151C" w14:textId="00285A23"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2.（标的名称） ，属于（采购文件中明确的所属行业</w:t>
      </w:r>
      <w:r w:rsidR="002220B9">
        <w:rPr>
          <w:rFonts w:asciiTheme="minorEastAsia" w:eastAsiaTheme="minorEastAsia" w:hAnsiTheme="minorEastAsia" w:cs="宋体" w:hint="eastAsia"/>
          <w:color w:val="000000" w:themeColor="text1"/>
          <w:kern w:val="0"/>
          <w:szCs w:val="21"/>
          <w:lang w:bidi="ar"/>
        </w:rPr>
        <w:t>：</w:t>
      </w:r>
      <w:r w:rsidR="002220B9">
        <w:rPr>
          <w:rFonts w:asciiTheme="minorEastAsia" w:eastAsiaTheme="minorEastAsia" w:hAnsiTheme="minorEastAsia" w:cs="宋体"/>
          <w:color w:val="000000" w:themeColor="text1"/>
          <w:kern w:val="0"/>
          <w:szCs w:val="21"/>
          <w:lang w:bidi="ar"/>
        </w:rPr>
        <w:t>工业</w:t>
      </w:r>
      <w:r w:rsidRPr="00283751">
        <w:rPr>
          <w:rFonts w:asciiTheme="minorEastAsia" w:eastAsiaTheme="minorEastAsia" w:hAnsiTheme="minorEastAsia" w:cs="宋体" w:hint="eastAsia"/>
          <w:color w:val="000000" w:themeColor="text1"/>
          <w:kern w:val="0"/>
          <w:szCs w:val="21"/>
          <w:lang w:bidi="ar"/>
        </w:rPr>
        <w:t>）行业；制造商为（企业名称），从业人员 人，营业收入为</w:t>
      </w:r>
      <w:r w:rsidRPr="00283751">
        <w:rPr>
          <w:rFonts w:asciiTheme="minorEastAsia" w:eastAsiaTheme="minorEastAsia" w:hAnsiTheme="minorEastAsia" w:cs="宋体" w:hint="eastAsia"/>
          <w:color w:val="000000" w:themeColor="text1"/>
          <w:kern w:val="0"/>
          <w:szCs w:val="21"/>
          <w:u w:val="single"/>
          <w:lang w:bidi="ar"/>
        </w:rPr>
        <w:t xml:space="preserve">   </w:t>
      </w:r>
      <w:r w:rsidRPr="00283751">
        <w:rPr>
          <w:rFonts w:asciiTheme="minorEastAsia" w:eastAsiaTheme="minorEastAsia" w:hAnsiTheme="minorEastAsia" w:cs="宋体" w:hint="eastAsia"/>
          <w:color w:val="000000" w:themeColor="text1"/>
          <w:kern w:val="0"/>
          <w:szCs w:val="21"/>
          <w:lang w:bidi="ar"/>
        </w:rPr>
        <w:t>万元，资产总额为</w:t>
      </w:r>
      <w:r w:rsidRPr="00283751">
        <w:rPr>
          <w:rFonts w:asciiTheme="minorEastAsia" w:eastAsiaTheme="minorEastAsia" w:hAnsiTheme="minorEastAsia" w:cs="宋体" w:hint="eastAsia"/>
          <w:color w:val="000000" w:themeColor="text1"/>
          <w:kern w:val="0"/>
          <w:szCs w:val="21"/>
          <w:u w:val="single"/>
          <w:lang w:bidi="ar"/>
        </w:rPr>
        <w:t xml:space="preserve">   </w:t>
      </w:r>
      <w:r w:rsidRPr="00283751">
        <w:rPr>
          <w:rFonts w:asciiTheme="minorEastAsia" w:eastAsiaTheme="minorEastAsia" w:hAnsiTheme="minorEastAsia" w:cs="宋体" w:hint="eastAsia"/>
          <w:color w:val="000000" w:themeColor="text1"/>
          <w:kern w:val="0"/>
          <w:szCs w:val="21"/>
          <w:lang w:bidi="ar"/>
        </w:rPr>
        <w:t xml:space="preserve">万元，属于（中型企业、小型企业、微型企业）； </w:t>
      </w:r>
    </w:p>
    <w:p w14:paraId="00708EE5"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 </w:t>
      </w:r>
    </w:p>
    <w:p w14:paraId="792691B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以上企业，不属于大企业的分支机构，不存在控股股东为大企业的情形，也不存在与大企业的负责人为同一人的情形。 </w:t>
      </w:r>
    </w:p>
    <w:p w14:paraId="57B2532F"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本企业对上述声明内容的真实性负责。如有虚假，将依法承担相应责任。 </w:t>
      </w:r>
    </w:p>
    <w:p w14:paraId="6F2E0EC2" w14:textId="77777777" w:rsidR="00FE2BEC" w:rsidRPr="00283751" w:rsidRDefault="00FE2BEC">
      <w:pPr>
        <w:spacing w:line="360" w:lineRule="exact"/>
        <w:ind w:firstLineChars="200" w:firstLine="420"/>
        <w:rPr>
          <w:rFonts w:asciiTheme="minorEastAsia" w:eastAsiaTheme="minorEastAsia" w:hAnsiTheme="minorEastAsia" w:cs="宋体"/>
          <w:color w:val="000000" w:themeColor="text1"/>
          <w:kern w:val="0"/>
          <w:szCs w:val="21"/>
          <w:lang w:bidi="ar"/>
        </w:rPr>
      </w:pPr>
    </w:p>
    <w:p w14:paraId="54F91CC4"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企业名称（盖章）： </w:t>
      </w:r>
    </w:p>
    <w:p w14:paraId="73D16171"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日 期： </w:t>
      </w:r>
    </w:p>
    <w:p w14:paraId="42942EE0" w14:textId="77777777" w:rsidR="00FE2BEC" w:rsidRPr="00283751" w:rsidRDefault="00FE2BEC">
      <w:pPr>
        <w:spacing w:line="360" w:lineRule="exact"/>
        <w:ind w:firstLineChars="200" w:firstLine="420"/>
        <w:rPr>
          <w:rFonts w:asciiTheme="minorEastAsia" w:eastAsiaTheme="minorEastAsia" w:hAnsiTheme="minorEastAsia" w:cs="宋体"/>
          <w:color w:val="000000" w:themeColor="text1"/>
          <w:kern w:val="0"/>
          <w:szCs w:val="21"/>
          <w:lang w:bidi="ar"/>
        </w:rPr>
      </w:pPr>
    </w:p>
    <w:p w14:paraId="49D726E9" w14:textId="77777777" w:rsidR="00FE2BEC" w:rsidRPr="00283751" w:rsidRDefault="00FE2BEC">
      <w:pPr>
        <w:spacing w:line="360" w:lineRule="exact"/>
        <w:ind w:firstLineChars="200" w:firstLine="420"/>
        <w:rPr>
          <w:rFonts w:asciiTheme="minorEastAsia" w:eastAsiaTheme="minorEastAsia" w:hAnsiTheme="minorEastAsia" w:cs="宋体"/>
          <w:color w:val="000000" w:themeColor="text1"/>
          <w:kern w:val="0"/>
          <w:szCs w:val="21"/>
          <w:lang w:bidi="ar"/>
        </w:rPr>
      </w:pPr>
    </w:p>
    <w:p w14:paraId="5DFC82D2" w14:textId="77777777" w:rsidR="00FE2BEC" w:rsidRPr="00283751" w:rsidRDefault="001E74C7">
      <w:pPr>
        <w:spacing w:line="360" w:lineRule="exact"/>
        <w:ind w:firstLineChars="200" w:firstLine="420"/>
        <w:rPr>
          <w:rFonts w:asciiTheme="minorEastAsia" w:eastAsiaTheme="minorEastAsia" w:hAnsiTheme="minorEastAsia" w:cs="宋体"/>
          <w:color w:val="000000" w:themeColor="text1"/>
          <w:kern w:val="0"/>
          <w:szCs w:val="21"/>
          <w:lang w:bidi="ar"/>
        </w:rPr>
      </w:pPr>
      <w:r w:rsidRPr="00283751">
        <w:rPr>
          <w:rFonts w:asciiTheme="minorEastAsia" w:eastAsiaTheme="minorEastAsia" w:hAnsiTheme="minorEastAsia" w:cs="宋体" w:hint="eastAsia"/>
          <w:color w:val="000000" w:themeColor="text1"/>
          <w:kern w:val="0"/>
          <w:szCs w:val="21"/>
          <w:lang w:bidi="ar"/>
        </w:rPr>
        <w:t xml:space="preserve">注：1.从业人员、营业收入、资产总额填报上一年度数据，无上一年度数据的新成立企业可不填报。 </w:t>
      </w:r>
    </w:p>
    <w:p w14:paraId="3B33ABC0" w14:textId="77777777" w:rsidR="00FE2BEC" w:rsidRPr="00283751" w:rsidRDefault="001E74C7">
      <w:pPr>
        <w:spacing w:line="360" w:lineRule="exact"/>
        <w:ind w:firstLineChars="100" w:firstLine="210"/>
        <w:rPr>
          <w:rFonts w:asciiTheme="minorEastAsia" w:eastAsiaTheme="minorEastAsia" w:hAnsiTheme="minorEastAsia" w:cs="宋体"/>
          <w:color w:val="000000" w:themeColor="text1"/>
          <w:szCs w:val="21"/>
        </w:rPr>
      </w:pPr>
      <w:r w:rsidRPr="00283751">
        <w:rPr>
          <w:rFonts w:asciiTheme="minorEastAsia" w:eastAsiaTheme="minorEastAsia" w:hAnsiTheme="minorEastAsia" w:cs="宋体" w:hint="eastAsia"/>
          <w:color w:val="000000" w:themeColor="text1"/>
          <w:szCs w:val="21"/>
        </w:rPr>
        <w:t xml:space="preserve">  2.投标人如属于以上情形的请提供。如不提供此声明函的，价格将不做相应扣除。</w:t>
      </w:r>
    </w:p>
    <w:p w14:paraId="4850A916" w14:textId="77777777" w:rsidR="00FE2BEC" w:rsidRPr="00283751" w:rsidRDefault="001E74C7">
      <w:pPr>
        <w:rPr>
          <w:rFonts w:asciiTheme="minorEastAsia" w:eastAsiaTheme="minorEastAsia" w:hAnsiTheme="minorEastAsia" w:cs="宋体"/>
          <w:b/>
          <w:color w:val="000000" w:themeColor="text1"/>
          <w:sz w:val="28"/>
          <w:szCs w:val="28"/>
        </w:rPr>
      </w:pPr>
      <w:r w:rsidRPr="00283751">
        <w:rPr>
          <w:rFonts w:asciiTheme="minorEastAsia" w:eastAsiaTheme="minorEastAsia" w:hAnsiTheme="minorEastAsia" w:cs="宋体" w:hint="eastAsia"/>
          <w:b/>
          <w:color w:val="000000" w:themeColor="text1"/>
          <w:sz w:val="28"/>
          <w:szCs w:val="28"/>
        </w:rPr>
        <w:br w:type="page"/>
      </w:r>
    </w:p>
    <w:p w14:paraId="59737DA5" w14:textId="77777777" w:rsidR="00FE2BEC" w:rsidRPr="00283751" w:rsidRDefault="001E74C7">
      <w:pPr>
        <w:pStyle w:val="1"/>
        <w:rPr>
          <w:rFonts w:asciiTheme="minorEastAsia" w:eastAsiaTheme="minorEastAsia" w:hAnsiTheme="minorEastAsia" w:cs="宋体"/>
          <w:color w:val="000000" w:themeColor="text1"/>
        </w:rPr>
      </w:pPr>
      <w:bookmarkStart w:id="9" w:name="_Toc17536329"/>
      <w:r w:rsidRPr="00283751">
        <w:rPr>
          <w:rFonts w:asciiTheme="minorEastAsia" w:eastAsiaTheme="minorEastAsia" w:hAnsiTheme="minorEastAsia" w:cs="宋体" w:hint="eastAsia"/>
          <w:color w:val="000000" w:themeColor="text1"/>
        </w:rPr>
        <w:lastRenderedPageBreak/>
        <w:t>友 情 提 醒</w:t>
      </w:r>
      <w:bookmarkEnd w:id="9"/>
    </w:p>
    <w:p w14:paraId="3EA7F5D0" w14:textId="77777777" w:rsidR="00FE2BEC" w:rsidRPr="00283751" w:rsidRDefault="001E74C7">
      <w:pPr>
        <w:spacing w:line="420" w:lineRule="exact"/>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各供应商：</w:t>
      </w:r>
    </w:p>
    <w:p w14:paraId="4C8E025B"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您好！</w:t>
      </w:r>
    </w:p>
    <w:p w14:paraId="7EFD3612"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为了提高贵单位</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响应文件的有效性，减少不必要的无效响应，特友情提醒注意以下几点：</w:t>
      </w:r>
    </w:p>
    <w:p w14:paraId="531048A6"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1.请谨记</w:t>
      </w:r>
      <w:r w:rsidR="00BF628B" w:rsidRPr="00283751">
        <w:rPr>
          <w:rFonts w:asciiTheme="minorEastAsia" w:eastAsiaTheme="minorEastAsia" w:hAnsiTheme="minorEastAsia" w:cs="宋体" w:hint="eastAsia"/>
          <w:color w:val="000000" w:themeColor="text1"/>
          <w:sz w:val="24"/>
          <w:szCs w:val="24"/>
        </w:rPr>
        <w:t>竞争性谈判</w:t>
      </w:r>
      <w:r w:rsidRPr="00283751">
        <w:rPr>
          <w:rFonts w:asciiTheme="minorEastAsia" w:eastAsiaTheme="minorEastAsia" w:hAnsiTheme="minorEastAsia" w:cs="宋体" w:hint="eastAsia"/>
          <w:color w:val="000000" w:themeColor="text1"/>
          <w:sz w:val="24"/>
          <w:szCs w:val="24"/>
        </w:rPr>
        <w:t>文件上表述的</w:t>
      </w:r>
      <w:r w:rsidRPr="00283751">
        <w:rPr>
          <w:rFonts w:asciiTheme="minorEastAsia" w:eastAsiaTheme="minorEastAsia" w:hAnsiTheme="minorEastAsia" w:cs="宋体" w:hint="eastAsia"/>
          <w:b/>
          <w:color w:val="000000" w:themeColor="text1"/>
          <w:sz w:val="24"/>
          <w:szCs w:val="24"/>
        </w:rPr>
        <w:t>各项事宜时间节点</w:t>
      </w:r>
      <w:r w:rsidRPr="00283751">
        <w:rPr>
          <w:rFonts w:asciiTheme="minorEastAsia" w:eastAsiaTheme="minorEastAsia" w:hAnsiTheme="minorEastAsia" w:cs="宋体" w:hint="eastAsia"/>
          <w:color w:val="000000" w:themeColor="text1"/>
          <w:sz w:val="24"/>
          <w:szCs w:val="24"/>
        </w:rPr>
        <w:t>，特别是</w:t>
      </w:r>
      <w:r w:rsidR="00BF628B" w:rsidRPr="00283751">
        <w:rPr>
          <w:rFonts w:asciiTheme="minorEastAsia" w:eastAsiaTheme="minorEastAsia" w:hAnsiTheme="minorEastAsia" w:cs="宋体" w:hint="eastAsia"/>
          <w:b/>
          <w:color w:val="000000" w:themeColor="text1"/>
          <w:sz w:val="24"/>
          <w:szCs w:val="24"/>
        </w:rPr>
        <w:t>谈判</w:t>
      </w:r>
      <w:r w:rsidRPr="00283751">
        <w:rPr>
          <w:rFonts w:asciiTheme="minorEastAsia" w:eastAsiaTheme="minorEastAsia" w:hAnsiTheme="minorEastAsia" w:cs="宋体" w:hint="eastAsia"/>
          <w:b/>
          <w:color w:val="000000" w:themeColor="text1"/>
          <w:sz w:val="24"/>
          <w:szCs w:val="24"/>
        </w:rPr>
        <w:t>时间和地点</w:t>
      </w:r>
      <w:r w:rsidRPr="00283751">
        <w:rPr>
          <w:rFonts w:asciiTheme="minorEastAsia" w:eastAsiaTheme="minorEastAsia" w:hAnsiTheme="minorEastAsia" w:cs="宋体" w:hint="eastAsia"/>
          <w:color w:val="000000" w:themeColor="text1"/>
          <w:sz w:val="24"/>
          <w:szCs w:val="24"/>
        </w:rPr>
        <w:t>，迟到的将一律不能进入开标室。</w:t>
      </w:r>
    </w:p>
    <w:p w14:paraId="32BFE8BD"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2.</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保证金一定要从</w:t>
      </w:r>
      <w:r w:rsidRPr="00283751">
        <w:rPr>
          <w:rFonts w:asciiTheme="minorEastAsia" w:eastAsiaTheme="minorEastAsia" w:hAnsiTheme="minorEastAsia" w:cs="宋体" w:hint="eastAsia"/>
          <w:b/>
          <w:color w:val="000000" w:themeColor="text1"/>
          <w:sz w:val="24"/>
          <w:szCs w:val="24"/>
        </w:rPr>
        <w:t>供应商账户</w:t>
      </w:r>
      <w:r w:rsidRPr="00283751">
        <w:rPr>
          <w:rFonts w:asciiTheme="minorEastAsia" w:eastAsiaTheme="minorEastAsia" w:hAnsiTheme="minorEastAsia" w:cs="宋体" w:hint="eastAsia"/>
          <w:color w:val="000000" w:themeColor="text1"/>
          <w:sz w:val="24"/>
          <w:szCs w:val="24"/>
        </w:rPr>
        <w:t>按</w:t>
      </w:r>
      <w:r w:rsidR="00BF628B" w:rsidRPr="00283751">
        <w:rPr>
          <w:rFonts w:asciiTheme="minorEastAsia" w:eastAsiaTheme="minorEastAsia" w:hAnsiTheme="minorEastAsia" w:cs="宋体" w:hint="eastAsia"/>
          <w:color w:val="000000" w:themeColor="text1"/>
          <w:sz w:val="24"/>
          <w:szCs w:val="24"/>
        </w:rPr>
        <w:t>竞争性谈判</w:t>
      </w:r>
      <w:r w:rsidRPr="00283751">
        <w:rPr>
          <w:rFonts w:asciiTheme="minorEastAsia" w:eastAsiaTheme="minorEastAsia" w:hAnsiTheme="minorEastAsia" w:cs="宋体" w:hint="eastAsia"/>
          <w:color w:val="000000" w:themeColor="text1"/>
          <w:sz w:val="24"/>
          <w:szCs w:val="24"/>
        </w:rPr>
        <w:t>文件规定的</w:t>
      </w:r>
      <w:r w:rsidRPr="00283751">
        <w:rPr>
          <w:rFonts w:asciiTheme="minorEastAsia" w:eastAsiaTheme="minorEastAsia" w:hAnsiTheme="minorEastAsia" w:cs="宋体" w:hint="eastAsia"/>
          <w:b/>
          <w:color w:val="000000" w:themeColor="text1"/>
          <w:sz w:val="24"/>
          <w:szCs w:val="24"/>
        </w:rPr>
        <w:t>方式和时间</w:t>
      </w:r>
      <w:r w:rsidRPr="00283751">
        <w:rPr>
          <w:rFonts w:asciiTheme="minorEastAsia" w:eastAsiaTheme="minorEastAsia" w:hAnsiTheme="minorEastAsia" w:cs="宋体" w:hint="eastAsia"/>
          <w:color w:val="000000" w:themeColor="text1"/>
          <w:sz w:val="24"/>
          <w:szCs w:val="24"/>
        </w:rPr>
        <w:t>缴至</w:t>
      </w:r>
      <w:r w:rsidRPr="00283751">
        <w:rPr>
          <w:rFonts w:asciiTheme="minorEastAsia" w:eastAsiaTheme="minorEastAsia" w:hAnsiTheme="minorEastAsia" w:cs="宋体" w:hint="eastAsia"/>
          <w:b/>
          <w:color w:val="000000" w:themeColor="text1"/>
          <w:sz w:val="24"/>
          <w:szCs w:val="24"/>
        </w:rPr>
        <w:t>指定账户</w:t>
      </w:r>
      <w:r w:rsidRPr="00283751">
        <w:rPr>
          <w:rFonts w:asciiTheme="minorEastAsia" w:eastAsiaTheme="minorEastAsia" w:hAnsiTheme="minorEastAsia" w:cs="宋体" w:hint="eastAsia"/>
          <w:color w:val="000000" w:themeColor="text1"/>
          <w:sz w:val="24"/>
          <w:szCs w:val="24"/>
        </w:rPr>
        <w:t>并到账，拒绝以其它方式缴纳，禁止第三方代缴保证金。</w:t>
      </w:r>
    </w:p>
    <w:p w14:paraId="07506BBD"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3.</w:t>
      </w:r>
      <w:r w:rsidR="00BF628B" w:rsidRPr="00283751">
        <w:rPr>
          <w:rFonts w:asciiTheme="minorEastAsia" w:eastAsiaTheme="minorEastAsia" w:hAnsiTheme="minorEastAsia" w:cs="宋体" w:hint="eastAsia"/>
          <w:b/>
          <w:color w:val="000000" w:themeColor="text1"/>
          <w:sz w:val="24"/>
          <w:szCs w:val="24"/>
        </w:rPr>
        <w:t>谈判</w:t>
      </w:r>
      <w:r w:rsidRPr="00283751">
        <w:rPr>
          <w:rFonts w:asciiTheme="minorEastAsia" w:eastAsiaTheme="minorEastAsia" w:hAnsiTheme="minorEastAsia" w:cs="宋体" w:hint="eastAsia"/>
          <w:b/>
          <w:color w:val="000000" w:themeColor="text1"/>
          <w:sz w:val="24"/>
          <w:szCs w:val="24"/>
        </w:rPr>
        <w:t>响应文件</w:t>
      </w:r>
      <w:r w:rsidR="002B16FF" w:rsidRPr="00283751">
        <w:rPr>
          <w:rFonts w:asciiTheme="minorEastAsia" w:eastAsiaTheme="minorEastAsia" w:hAnsiTheme="minorEastAsia" w:cs="宋体" w:hint="eastAsia"/>
          <w:b/>
          <w:color w:val="000000" w:themeColor="text1"/>
          <w:sz w:val="24"/>
          <w:szCs w:val="24"/>
        </w:rPr>
        <w:t>、电子文档</w:t>
      </w:r>
      <w:r w:rsidRPr="00283751">
        <w:rPr>
          <w:rFonts w:asciiTheme="minorEastAsia" w:eastAsiaTheme="minorEastAsia" w:hAnsiTheme="minorEastAsia" w:cs="宋体" w:hint="eastAsia"/>
          <w:b/>
          <w:color w:val="000000" w:themeColor="text1"/>
          <w:sz w:val="24"/>
          <w:szCs w:val="24"/>
        </w:rPr>
        <w:t>应当</w:t>
      </w:r>
      <w:r w:rsidR="002B16FF" w:rsidRPr="00283751">
        <w:rPr>
          <w:rFonts w:asciiTheme="minorEastAsia" w:eastAsiaTheme="minorEastAsia" w:hAnsiTheme="minorEastAsia" w:cs="宋体" w:hint="eastAsia"/>
          <w:b/>
          <w:color w:val="000000" w:themeColor="text1"/>
          <w:sz w:val="24"/>
          <w:szCs w:val="24"/>
        </w:rPr>
        <w:t>按要求</w:t>
      </w:r>
      <w:r w:rsidRPr="00283751">
        <w:rPr>
          <w:rFonts w:asciiTheme="minorEastAsia" w:eastAsiaTheme="minorEastAsia" w:hAnsiTheme="minorEastAsia" w:cs="宋体" w:hint="eastAsia"/>
          <w:b/>
          <w:color w:val="000000" w:themeColor="text1"/>
          <w:sz w:val="24"/>
          <w:szCs w:val="24"/>
        </w:rPr>
        <w:t>密封，</w:t>
      </w:r>
      <w:r w:rsidRPr="00283751">
        <w:rPr>
          <w:rFonts w:asciiTheme="minorEastAsia" w:eastAsiaTheme="minorEastAsia" w:hAnsiTheme="minorEastAsia" w:cs="宋体" w:hint="eastAsia"/>
          <w:color w:val="000000" w:themeColor="text1"/>
          <w:sz w:val="24"/>
          <w:szCs w:val="24"/>
        </w:rPr>
        <w:t>并在封袋上加盖</w:t>
      </w:r>
      <w:r w:rsidRPr="00283751">
        <w:rPr>
          <w:rFonts w:asciiTheme="minorEastAsia" w:eastAsiaTheme="minorEastAsia" w:hAnsiTheme="minorEastAsia" w:cs="宋体" w:hint="eastAsia"/>
          <w:b/>
          <w:color w:val="000000" w:themeColor="text1"/>
          <w:sz w:val="24"/>
          <w:szCs w:val="24"/>
        </w:rPr>
        <w:t>供应商公章</w:t>
      </w:r>
      <w:r w:rsidRPr="00283751">
        <w:rPr>
          <w:rFonts w:asciiTheme="minorEastAsia" w:eastAsiaTheme="minorEastAsia" w:hAnsiTheme="minorEastAsia" w:cs="宋体" w:hint="eastAsia"/>
          <w:color w:val="000000" w:themeColor="text1"/>
          <w:sz w:val="24"/>
          <w:szCs w:val="24"/>
        </w:rPr>
        <w:t>。</w:t>
      </w:r>
    </w:p>
    <w:p w14:paraId="3341D34E"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4.</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响应文件中的证明文件及资料需提供复印件并加盖</w:t>
      </w:r>
      <w:r w:rsidRPr="00283751">
        <w:rPr>
          <w:rFonts w:asciiTheme="minorEastAsia" w:eastAsiaTheme="minorEastAsia" w:hAnsiTheme="minorEastAsia" w:cs="宋体" w:hint="eastAsia"/>
          <w:b/>
          <w:color w:val="000000" w:themeColor="text1"/>
          <w:sz w:val="24"/>
          <w:szCs w:val="24"/>
        </w:rPr>
        <w:t>公章</w:t>
      </w:r>
      <w:r w:rsidRPr="00283751">
        <w:rPr>
          <w:rFonts w:asciiTheme="minorEastAsia" w:eastAsiaTheme="minorEastAsia" w:hAnsiTheme="minorEastAsia" w:cs="宋体" w:hint="eastAsia"/>
          <w:color w:val="000000" w:themeColor="text1"/>
          <w:sz w:val="24"/>
          <w:szCs w:val="24"/>
        </w:rPr>
        <w:t>，有要求提供原件或公证件的必须将原件或公证件携带至开标现场核查。</w:t>
      </w:r>
    </w:p>
    <w:p w14:paraId="7F54202A"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5.需要提供样品的，请严格按</w:t>
      </w:r>
      <w:r w:rsidR="00BF628B" w:rsidRPr="00283751">
        <w:rPr>
          <w:rFonts w:asciiTheme="minorEastAsia" w:eastAsiaTheme="minorEastAsia" w:hAnsiTheme="minorEastAsia" w:cs="宋体" w:hint="eastAsia"/>
          <w:color w:val="000000" w:themeColor="text1"/>
          <w:sz w:val="24"/>
          <w:szCs w:val="24"/>
        </w:rPr>
        <w:t>竞争性谈判</w:t>
      </w:r>
      <w:r w:rsidRPr="00283751">
        <w:rPr>
          <w:rFonts w:asciiTheme="minorEastAsia" w:eastAsiaTheme="minorEastAsia" w:hAnsiTheme="minorEastAsia" w:cs="宋体" w:hint="eastAsia"/>
          <w:color w:val="000000" w:themeColor="text1"/>
          <w:sz w:val="24"/>
          <w:szCs w:val="24"/>
        </w:rPr>
        <w:t>文件要求提供，同时注意</w:t>
      </w:r>
      <w:r w:rsidRPr="00283751">
        <w:rPr>
          <w:rFonts w:asciiTheme="minorEastAsia" w:eastAsiaTheme="minorEastAsia" w:hAnsiTheme="minorEastAsia" w:cs="宋体" w:hint="eastAsia"/>
          <w:b/>
          <w:color w:val="000000" w:themeColor="text1"/>
          <w:sz w:val="24"/>
          <w:szCs w:val="24"/>
        </w:rPr>
        <w:t>密封、隐蔽</w:t>
      </w:r>
      <w:r w:rsidRPr="00283751">
        <w:rPr>
          <w:rFonts w:asciiTheme="minorEastAsia" w:eastAsiaTheme="minorEastAsia" w:hAnsiTheme="minorEastAsia" w:cs="宋体" w:hint="eastAsia"/>
          <w:color w:val="000000" w:themeColor="text1"/>
          <w:sz w:val="24"/>
          <w:szCs w:val="24"/>
        </w:rPr>
        <w:t>标签的相关要求。</w:t>
      </w:r>
    </w:p>
    <w:p w14:paraId="5962DA60"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6.因</w:t>
      </w:r>
      <w:r w:rsidR="00BF628B" w:rsidRPr="00283751">
        <w:rPr>
          <w:rFonts w:asciiTheme="minorEastAsia" w:eastAsiaTheme="minorEastAsia" w:hAnsiTheme="minorEastAsia" w:cs="宋体" w:hint="eastAsia"/>
          <w:color w:val="000000" w:themeColor="text1"/>
          <w:sz w:val="24"/>
          <w:szCs w:val="24"/>
        </w:rPr>
        <w:t>竞争性谈判</w:t>
      </w:r>
      <w:r w:rsidRPr="00283751">
        <w:rPr>
          <w:rFonts w:asciiTheme="minorEastAsia" w:eastAsiaTheme="minorEastAsia" w:hAnsiTheme="minorEastAsia" w:cs="宋体" w:hint="eastAsia"/>
          <w:color w:val="000000" w:themeColor="text1"/>
          <w:sz w:val="24"/>
          <w:szCs w:val="24"/>
        </w:rPr>
        <w:t>文件文字表述有限，鼓励您</w:t>
      </w:r>
      <w:r w:rsidRPr="00283751">
        <w:rPr>
          <w:rFonts w:asciiTheme="minorEastAsia" w:eastAsiaTheme="minorEastAsia" w:hAnsiTheme="minorEastAsia" w:cs="宋体" w:hint="eastAsia"/>
          <w:b/>
          <w:color w:val="000000" w:themeColor="text1"/>
          <w:sz w:val="24"/>
          <w:szCs w:val="24"/>
        </w:rPr>
        <w:t>现场踏勘</w:t>
      </w:r>
      <w:r w:rsidRPr="00283751">
        <w:rPr>
          <w:rFonts w:asciiTheme="minorEastAsia" w:eastAsiaTheme="minorEastAsia" w:hAnsiTheme="minorEastAsia" w:cs="宋体" w:hint="eastAsia"/>
          <w:color w:val="000000" w:themeColor="text1"/>
          <w:sz w:val="24"/>
          <w:szCs w:val="24"/>
        </w:rPr>
        <w:t>，可以在</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前充分了解现场环境、工程进度和质量要求等信息，为贵单位有针对性的制作</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响应文件积累充分的原始资料。</w:t>
      </w:r>
    </w:p>
    <w:p w14:paraId="40607D1A"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7.设定</w:t>
      </w:r>
      <w:r w:rsidRPr="00283751">
        <w:rPr>
          <w:rFonts w:asciiTheme="minorEastAsia" w:eastAsiaTheme="minorEastAsia" w:hAnsiTheme="minorEastAsia" w:cs="宋体" w:hint="eastAsia"/>
          <w:b/>
          <w:color w:val="000000" w:themeColor="text1"/>
          <w:sz w:val="24"/>
          <w:szCs w:val="24"/>
        </w:rPr>
        <w:t>最高限价</w:t>
      </w:r>
      <w:r w:rsidRPr="00283751">
        <w:rPr>
          <w:rFonts w:asciiTheme="minorEastAsia" w:eastAsiaTheme="minorEastAsia" w:hAnsiTheme="minorEastAsia" w:cs="宋体" w:hint="eastAsia"/>
          <w:color w:val="000000" w:themeColor="text1"/>
          <w:sz w:val="24"/>
          <w:szCs w:val="24"/>
        </w:rPr>
        <w:t>的，超过限价一律视为无效响应。</w:t>
      </w:r>
    </w:p>
    <w:p w14:paraId="50AC1B52"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8.请精心仔细</w:t>
      </w:r>
      <w:r w:rsidRPr="00283751">
        <w:rPr>
          <w:rFonts w:asciiTheme="minorEastAsia" w:eastAsiaTheme="minorEastAsia" w:hAnsiTheme="minorEastAsia" w:cs="宋体" w:hint="eastAsia"/>
          <w:b/>
          <w:color w:val="000000" w:themeColor="text1"/>
          <w:sz w:val="24"/>
          <w:szCs w:val="24"/>
        </w:rPr>
        <w:t>审阅</w:t>
      </w:r>
      <w:r w:rsidR="00BF628B" w:rsidRPr="00283751">
        <w:rPr>
          <w:rFonts w:asciiTheme="minorEastAsia" w:eastAsiaTheme="minorEastAsia" w:hAnsiTheme="minorEastAsia" w:cs="宋体" w:hint="eastAsia"/>
          <w:b/>
          <w:color w:val="000000" w:themeColor="text1"/>
          <w:sz w:val="24"/>
          <w:szCs w:val="24"/>
        </w:rPr>
        <w:t>竞争性谈判</w:t>
      </w:r>
      <w:r w:rsidRPr="00283751">
        <w:rPr>
          <w:rFonts w:asciiTheme="minorEastAsia" w:eastAsiaTheme="minorEastAsia" w:hAnsiTheme="minorEastAsia" w:cs="宋体" w:hint="eastAsia"/>
          <w:b/>
          <w:color w:val="000000" w:themeColor="text1"/>
          <w:sz w:val="24"/>
          <w:szCs w:val="24"/>
        </w:rPr>
        <w:t>文件,特别是加粗部分的文字</w:t>
      </w:r>
      <w:r w:rsidRPr="00283751">
        <w:rPr>
          <w:rFonts w:asciiTheme="minorEastAsia" w:eastAsiaTheme="minorEastAsia" w:hAnsiTheme="minorEastAsia" w:cs="宋体" w:hint="eastAsia"/>
          <w:color w:val="000000" w:themeColor="text1"/>
          <w:sz w:val="24"/>
          <w:szCs w:val="24"/>
        </w:rPr>
        <w:t>。如有疑问，请按</w:t>
      </w:r>
      <w:r w:rsidR="00BF628B" w:rsidRPr="00283751">
        <w:rPr>
          <w:rFonts w:asciiTheme="minorEastAsia" w:eastAsiaTheme="minorEastAsia" w:hAnsiTheme="minorEastAsia" w:cs="宋体" w:hint="eastAsia"/>
          <w:color w:val="000000" w:themeColor="text1"/>
          <w:sz w:val="24"/>
          <w:szCs w:val="24"/>
        </w:rPr>
        <w:t>竞争性谈判</w:t>
      </w:r>
      <w:r w:rsidRPr="00283751">
        <w:rPr>
          <w:rFonts w:asciiTheme="minorEastAsia" w:eastAsiaTheme="minorEastAsia" w:hAnsiTheme="minorEastAsia" w:cs="宋体" w:hint="eastAsia"/>
          <w:color w:val="000000" w:themeColor="text1"/>
          <w:sz w:val="24"/>
          <w:szCs w:val="24"/>
        </w:rPr>
        <w:t>文件要求进行询疑。</w:t>
      </w:r>
    </w:p>
    <w:p w14:paraId="75A10090" w14:textId="77777777" w:rsidR="00FE2BEC" w:rsidRPr="00283751" w:rsidRDefault="00FE2BEC">
      <w:pPr>
        <w:spacing w:line="480" w:lineRule="exact"/>
        <w:ind w:firstLineChars="200" w:firstLine="480"/>
        <w:rPr>
          <w:rFonts w:asciiTheme="minorEastAsia" w:eastAsiaTheme="minorEastAsia" w:hAnsiTheme="minorEastAsia" w:cs="宋体"/>
          <w:color w:val="000000" w:themeColor="text1"/>
          <w:sz w:val="24"/>
          <w:szCs w:val="24"/>
        </w:rPr>
      </w:pPr>
    </w:p>
    <w:p w14:paraId="3C9F841B"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我单位十分欢迎贵单位对采购组织工作提出宝贵意见和建议。电话：0519-81580101  0519-81581212</w:t>
      </w:r>
    </w:p>
    <w:p w14:paraId="4E9BD9F2" w14:textId="77777777" w:rsidR="00FE2BEC" w:rsidRPr="00283751" w:rsidRDefault="001E74C7">
      <w:pPr>
        <w:spacing w:line="480" w:lineRule="exact"/>
        <w:ind w:firstLineChars="200" w:firstLine="480"/>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color w:val="000000" w:themeColor="text1"/>
          <w:sz w:val="24"/>
          <w:szCs w:val="24"/>
        </w:rPr>
        <w:t>最后祝您</w:t>
      </w:r>
      <w:r w:rsidR="00BF628B" w:rsidRPr="00283751">
        <w:rPr>
          <w:rFonts w:asciiTheme="minorEastAsia" w:eastAsiaTheme="minorEastAsia" w:hAnsiTheme="minorEastAsia" w:cs="宋体" w:hint="eastAsia"/>
          <w:color w:val="000000" w:themeColor="text1"/>
          <w:sz w:val="24"/>
          <w:szCs w:val="24"/>
        </w:rPr>
        <w:t>谈判</w:t>
      </w:r>
      <w:r w:rsidRPr="00283751">
        <w:rPr>
          <w:rFonts w:asciiTheme="minorEastAsia" w:eastAsiaTheme="minorEastAsia" w:hAnsiTheme="minorEastAsia" w:cs="宋体" w:hint="eastAsia"/>
          <w:color w:val="000000" w:themeColor="text1"/>
          <w:sz w:val="24"/>
          <w:szCs w:val="24"/>
        </w:rPr>
        <w:t>成功！</w:t>
      </w:r>
    </w:p>
    <w:p w14:paraId="4C050675" w14:textId="77777777" w:rsidR="00FE2BEC" w:rsidRPr="00283751" w:rsidRDefault="00FE2BEC">
      <w:pPr>
        <w:rPr>
          <w:rFonts w:asciiTheme="minorEastAsia" w:eastAsiaTheme="minorEastAsia" w:hAnsiTheme="minorEastAsia" w:cs="宋体"/>
          <w:color w:val="000000" w:themeColor="text1"/>
          <w:sz w:val="24"/>
          <w:szCs w:val="24"/>
        </w:rPr>
      </w:pPr>
    </w:p>
    <w:p w14:paraId="77D5A5C5" w14:textId="77777777" w:rsidR="00FE2BEC" w:rsidRPr="00283751" w:rsidRDefault="001E74C7">
      <w:pPr>
        <w:spacing w:line="360" w:lineRule="auto"/>
        <w:jc w:val="center"/>
        <w:rPr>
          <w:rFonts w:asciiTheme="minorEastAsia" w:eastAsiaTheme="minorEastAsia" w:hAnsiTheme="minorEastAsia" w:cs="宋体"/>
          <w:bCs/>
          <w:color w:val="000000" w:themeColor="text1"/>
          <w:sz w:val="24"/>
        </w:rPr>
      </w:pPr>
      <w:r w:rsidRPr="00283751">
        <w:rPr>
          <w:rFonts w:asciiTheme="minorEastAsia" w:eastAsiaTheme="minorEastAsia" w:hAnsiTheme="minorEastAsia" w:cs="宋体" w:hint="eastAsia"/>
          <w:bCs/>
          <w:color w:val="000000" w:themeColor="text1"/>
          <w:sz w:val="24"/>
        </w:rPr>
        <w:t>本</w:t>
      </w:r>
      <w:r w:rsidR="00BF628B" w:rsidRPr="00283751">
        <w:rPr>
          <w:rFonts w:asciiTheme="minorEastAsia" w:eastAsiaTheme="minorEastAsia" w:hAnsiTheme="minorEastAsia" w:cs="宋体" w:hint="eastAsia"/>
          <w:bCs/>
          <w:color w:val="000000" w:themeColor="text1"/>
          <w:sz w:val="24"/>
        </w:rPr>
        <w:t>竞争性谈判</w:t>
      </w:r>
      <w:r w:rsidRPr="00283751">
        <w:rPr>
          <w:rFonts w:asciiTheme="minorEastAsia" w:eastAsiaTheme="minorEastAsia" w:hAnsiTheme="minorEastAsia" w:cs="宋体" w:hint="eastAsia"/>
          <w:bCs/>
          <w:color w:val="000000" w:themeColor="text1"/>
          <w:sz w:val="24"/>
        </w:rPr>
        <w:t>文件的最终解释权归常州市城投建设工程招标有限公司所有。</w:t>
      </w:r>
    </w:p>
    <w:p w14:paraId="5A456CA7" w14:textId="77777777" w:rsidR="00FE2BEC" w:rsidRPr="00283751" w:rsidRDefault="001E74C7">
      <w:pPr>
        <w:jc w:val="center"/>
        <w:rPr>
          <w:rFonts w:asciiTheme="minorEastAsia" w:eastAsiaTheme="minorEastAsia" w:hAnsiTheme="minorEastAsia" w:cs="宋体"/>
          <w:color w:val="000000" w:themeColor="text1"/>
          <w:sz w:val="24"/>
          <w:szCs w:val="24"/>
        </w:rPr>
      </w:pPr>
      <w:r w:rsidRPr="00283751">
        <w:rPr>
          <w:rFonts w:asciiTheme="minorEastAsia" w:eastAsiaTheme="minorEastAsia" w:hAnsiTheme="minorEastAsia" w:cs="宋体" w:hint="eastAsia"/>
          <w:b/>
          <w:color w:val="000000" w:themeColor="text1"/>
          <w:sz w:val="32"/>
        </w:rPr>
        <w:t>（全文完）</w:t>
      </w:r>
    </w:p>
    <w:p w14:paraId="346626B3" w14:textId="77777777" w:rsidR="00FE2BEC" w:rsidRPr="00283751" w:rsidRDefault="00FE2BEC">
      <w:pPr>
        <w:rPr>
          <w:rFonts w:asciiTheme="minorEastAsia" w:eastAsiaTheme="minorEastAsia" w:hAnsiTheme="minorEastAsia" w:cs="宋体"/>
          <w:color w:val="000000" w:themeColor="text1"/>
        </w:rPr>
      </w:pPr>
    </w:p>
    <w:sectPr w:rsidR="00FE2BEC" w:rsidRPr="00283751">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B4A91" w14:textId="77777777" w:rsidR="00BB1D34" w:rsidRDefault="00BB1D34">
      <w:r>
        <w:separator/>
      </w:r>
    </w:p>
  </w:endnote>
  <w:endnote w:type="continuationSeparator" w:id="0">
    <w:p w14:paraId="485B715C" w14:textId="77777777" w:rsidR="00BB1D34" w:rsidRDefault="00BB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8"/>
    <w:family w:val="auto"/>
    <w:pitch w:val="default"/>
    <w:sig w:usb0="00000000" w:usb1="00000000" w:usb2="00000010" w:usb3="00000000" w:csb0="00140000" w:csb1="00000000"/>
  </w:font>
  <w:font w:name="方正小标宋简体">
    <w:altName w:val="方正舒体"/>
    <w:charset w:val="86"/>
    <w:family w:val="script"/>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74E7A" w14:textId="77777777" w:rsidR="00512DC4" w:rsidRDefault="00512DC4">
    <w:pPr>
      <w:pStyle w:val="ac"/>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663DC7">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663DC7">
      <w:rPr>
        <w:rFonts w:ascii="仿宋_GB2312" w:eastAsia="仿宋_GB2312" w:hAnsi="宋体"/>
        <w:noProof/>
        <w:szCs w:val="21"/>
      </w:rPr>
      <w:t>35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FDE8C" w14:textId="77777777" w:rsidR="00512DC4" w:rsidRDefault="00512DC4">
    <w:pPr>
      <w:pStyle w:val="ac"/>
      <w:framePr w:wrap="around" w:vAnchor="text" w:hAnchor="margin" w:xAlign="outside" w:y="1"/>
      <w:rPr>
        <w:rStyle w:val="14"/>
      </w:rPr>
    </w:pPr>
    <w:r>
      <w:fldChar w:fldCharType="begin"/>
    </w:r>
    <w:r>
      <w:rPr>
        <w:rStyle w:val="14"/>
      </w:rPr>
      <w:instrText xml:space="preserve">PAGE  </w:instrText>
    </w:r>
    <w:r>
      <w:fldChar w:fldCharType="end"/>
    </w:r>
  </w:p>
  <w:p w14:paraId="1CD96306" w14:textId="77777777" w:rsidR="00512DC4" w:rsidRDefault="00512DC4">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E54F7" w14:textId="77777777" w:rsidR="00512DC4" w:rsidRDefault="00512DC4">
    <w:pPr>
      <w:pStyle w:val="ac"/>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663DC7">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663DC7">
      <w:rPr>
        <w:rFonts w:ascii="仿宋_GB2312" w:eastAsia="仿宋_GB2312" w:hAnsi="宋体"/>
        <w:noProof/>
        <w:szCs w:val="21"/>
      </w:rPr>
      <w:t>35</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A5C46" w14:textId="77777777" w:rsidR="00BB1D34" w:rsidRDefault="00BB1D34">
      <w:r>
        <w:separator/>
      </w:r>
    </w:p>
  </w:footnote>
  <w:footnote w:type="continuationSeparator" w:id="0">
    <w:p w14:paraId="270C8457" w14:textId="77777777" w:rsidR="00BB1D34" w:rsidRDefault="00BB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71A4" w14:textId="77777777" w:rsidR="00512DC4" w:rsidRDefault="00BB1D34">
    <w:pPr>
      <w:pStyle w:val="ad"/>
    </w:pPr>
    <w:r>
      <w:pict w14:anchorId="31D0C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2050"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87532" w14:textId="77777777" w:rsidR="00512DC4" w:rsidRDefault="00BB1D34">
    <w:pPr>
      <w:pStyle w:val="ad"/>
      <w:tabs>
        <w:tab w:val="clear" w:pos="8307"/>
        <w:tab w:val="right" w:pos="8306"/>
      </w:tabs>
      <w:jc w:val="right"/>
    </w:pPr>
    <w:r>
      <w:pict w14:anchorId="31742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2051"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r w:rsidR="00512DC4">
      <w:t>常州市城投建设工程招标有限公司</w:t>
    </w:r>
    <w:r w:rsidR="00512DC4">
      <w:rPr>
        <w:rFonts w:hint="eastAsia"/>
      </w:rPr>
      <w:t>竞争性谈判</w:t>
    </w:r>
    <w:r w:rsidR="00512DC4">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ABA06" w14:textId="77777777" w:rsidR="00512DC4" w:rsidRDefault="00BB1D34">
    <w:pPr>
      <w:pStyle w:val="ad"/>
    </w:pPr>
    <w:r>
      <w:pict w14:anchorId="4F62C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2049" type="#_x0000_t75" style="position:absolute;left:0;text-align:left;margin-left:0;margin-top:0;width:425.3pt;height:425.3pt;z-index:-251658240;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1804" w14:textId="77777777" w:rsidR="00512DC4" w:rsidRDefault="00BB1D34">
    <w:pPr>
      <w:pStyle w:val="ad"/>
    </w:pPr>
    <w:r>
      <w:pict w14:anchorId="1A765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5A73B" w14:textId="77777777" w:rsidR="00512DC4" w:rsidRDefault="00BB1D34">
    <w:pPr>
      <w:pStyle w:val="ad"/>
    </w:pPr>
    <w:r>
      <w:pict w14:anchorId="491CC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C044EE"/>
    <w:multiLevelType w:val="multilevel"/>
    <w:tmpl w:val="74C044E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26AA"/>
    <w:rsid w:val="0001465B"/>
    <w:rsid w:val="00014697"/>
    <w:rsid w:val="00015726"/>
    <w:rsid w:val="00021A28"/>
    <w:rsid w:val="000223FC"/>
    <w:rsid w:val="00025AD8"/>
    <w:rsid w:val="00027113"/>
    <w:rsid w:val="00030EE4"/>
    <w:rsid w:val="000400AF"/>
    <w:rsid w:val="0004175C"/>
    <w:rsid w:val="00045B8C"/>
    <w:rsid w:val="00052763"/>
    <w:rsid w:val="0005295F"/>
    <w:rsid w:val="00053AE7"/>
    <w:rsid w:val="0005783A"/>
    <w:rsid w:val="0006059F"/>
    <w:rsid w:val="00070516"/>
    <w:rsid w:val="00074403"/>
    <w:rsid w:val="000747D5"/>
    <w:rsid w:val="00074A8C"/>
    <w:rsid w:val="000752CF"/>
    <w:rsid w:val="000773BD"/>
    <w:rsid w:val="00082227"/>
    <w:rsid w:val="00082FBD"/>
    <w:rsid w:val="0008388B"/>
    <w:rsid w:val="00083F3C"/>
    <w:rsid w:val="0008631B"/>
    <w:rsid w:val="00091073"/>
    <w:rsid w:val="0009212A"/>
    <w:rsid w:val="00094B97"/>
    <w:rsid w:val="000963EF"/>
    <w:rsid w:val="00096808"/>
    <w:rsid w:val="000969B6"/>
    <w:rsid w:val="000A46C6"/>
    <w:rsid w:val="000A77F0"/>
    <w:rsid w:val="000C649D"/>
    <w:rsid w:val="000D1049"/>
    <w:rsid w:val="000D25CF"/>
    <w:rsid w:val="000D3694"/>
    <w:rsid w:val="000D3930"/>
    <w:rsid w:val="000D40A1"/>
    <w:rsid w:val="000D63E7"/>
    <w:rsid w:val="000D7DF9"/>
    <w:rsid w:val="000E1D76"/>
    <w:rsid w:val="000E2756"/>
    <w:rsid w:val="000E7EC3"/>
    <w:rsid w:val="000F2EA4"/>
    <w:rsid w:val="000F5B78"/>
    <w:rsid w:val="000F7199"/>
    <w:rsid w:val="000F73C0"/>
    <w:rsid w:val="000F7444"/>
    <w:rsid w:val="000F75F5"/>
    <w:rsid w:val="0011051D"/>
    <w:rsid w:val="00110C86"/>
    <w:rsid w:val="00113BC7"/>
    <w:rsid w:val="001219EC"/>
    <w:rsid w:val="00121D1D"/>
    <w:rsid w:val="001260CA"/>
    <w:rsid w:val="001639F3"/>
    <w:rsid w:val="00166978"/>
    <w:rsid w:val="001673E7"/>
    <w:rsid w:val="00167974"/>
    <w:rsid w:val="00167E08"/>
    <w:rsid w:val="00171A88"/>
    <w:rsid w:val="00172903"/>
    <w:rsid w:val="00172EAC"/>
    <w:rsid w:val="00173074"/>
    <w:rsid w:val="0017352F"/>
    <w:rsid w:val="0018453E"/>
    <w:rsid w:val="0018635C"/>
    <w:rsid w:val="001913BF"/>
    <w:rsid w:val="001A2F0D"/>
    <w:rsid w:val="001A7993"/>
    <w:rsid w:val="001B19F7"/>
    <w:rsid w:val="001C3A68"/>
    <w:rsid w:val="001C3CF7"/>
    <w:rsid w:val="001C6B23"/>
    <w:rsid w:val="001C764D"/>
    <w:rsid w:val="001D2ECC"/>
    <w:rsid w:val="001D450E"/>
    <w:rsid w:val="001D4B8B"/>
    <w:rsid w:val="001D66C9"/>
    <w:rsid w:val="001D6C66"/>
    <w:rsid w:val="001D7A92"/>
    <w:rsid w:val="001E0EEA"/>
    <w:rsid w:val="001E2948"/>
    <w:rsid w:val="001E74C7"/>
    <w:rsid w:val="001F0EE0"/>
    <w:rsid w:val="001F1C79"/>
    <w:rsid w:val="001F721D"/>
    <w:rsid w:val="00201B78"/>
    <w:rsid w:val="00202527"/>
    <w:rsid w:val="002126ED"/>
    <w:rsid w:val="002146FC"/>
    <w:rsid w:val="002170BA"/>
    <w:rsid w:val="002220B9"/>
    <w:rsid w:val="0022497A"/>
    <w:rsid w:val="0023309A"/>
    <w:rsid w:val="00236304"/>
    <w:rsid w:val="00246C39"/>
    <w:rsid w:val="00247710"/>
    <w:rsid w:val="002517C7"/>
    <w:rsid w:val="002562A1"/>
    <w:rsid w:val="00257932"/>
    <w:rsid w:val="00257A56"/>
    <w:rsid w:val="002627EA"/>
    <w:rsid w:val="00263209"/>
    <w:rsid w:val="00266CFA"/>
    <w:rsid w:val="0026711F"/>
    <w:rsid w:val="0026721D"/>
    <w:rsid w:val="00270F96"/>
    <w:rsid w:val="00273401"/>
    <w:rsid w:val="0027765F"/>
    <w:rsid w:val="0028159A"/>
    <w:rsid w:val="00283751"/>
    <w:rsid w:val="0028469E"/>
    <w:rsid w:val="00285736"/>
    <w:rsid w:val="002906E3"/>
    <w:rsid w:val="002A1FC0"/>
    <w:rsid w:val="002A67BF"/>
    <w:rsid w:val="002A6B32"/>
    <w:rsid w:val="002A7FF4"/>
    <w:rsid w:val="002B16FF"/>
    <w:rsid w:val="002B1C4A"/>
    <w:rsid w:val="002B29F1"/>
    <w:rsid w:val="002B2F68"/>
    <w:rsid w:val="002B45AF"/>
    <w:rsid w:val="002C0C57"/>
    <w:rsid w:val="002C484D"/>
    <w:rsid w:val="002D1D63"/>
    <w:rsid w:val="002D1E5D"/>
    <w:rsid w:val="002E017D"/>
    <w:rsid w:val="002E14A6"/>
    <w:rsid w:val="002E173D"/>
    <w:rsid w:val="002E6E6D"/>
    <w:rsid w:val="002F104C"/>
    <w:rsid w:val="002F220D"/>
    <w:rsid w:val="002F61FB"/>
    <w:rsid w:val="00300F10"/>
    <w:rsid w:val="00302C3B"/>
    <w:rsid w:val="00303C56"/>
    <w:rsid w:val="003163A8"/>
    <w:rsid w:val="0031694E"/>
    <w:rsid w:val="00321006"/>
    <w:rsid w:val="00322032"/>
    <w:rsid w:val="003221C2"/>
    <w:rsid w:val="00323E02"/>
    <w:rsid w:val="00324022"/>
    <w:rsid w:val="0032674F"/>
    <w:rsid w:val="00333A63"/>
    <w:rsid w:val="00334015"/>
    <w:rsid w:val="00345DA0"/>
    <w:rsid w:val="003464F9"/>
    <w:rsid w:val="00347E49"/>
    <w:rsid w:val="003513FF"/>
    <w:rsid w:val="00353DFD"/>
    <w:rsid w:val="00355F9B"/>
    <w:rsid w:val="00375AFF"/>
    <w:rsid w:val="00381BBC"/>
    <w:rsid w:val="00390E29"/>
    <w:rsid w:val="00391380"/>
    <w:rsid w:val="0039207C"/>
    <w:rsid w:val="0039247B"/>
    <w:rsid w:val="003943D6"/>
    <w:rsid w:val="00395505"/>
    <w:rsid w:val="00397D49"/>
    <w:rsid w:val="003A4DCA"/>
    <w:rsid w:val="003A76D6"/>
    <w:rsid w:val="003B18FB"/>
    <w:rsid w:val="003B5C9B"/>
    <w:rsid w:val="003C2855"/>
    <w:rsid w:val="003D277B"/>
    <w:rsid w:val="003D3B4B"/>
    <w:rsid w:val="003E3AD6"/>
    <w:rsid w:val="0040022F"/>
    <w:rsid w:val="004048CA"/>
    <w:rsid w:val="0041101E"/>
    <w:rsid w:val="004137F3"/>
    <w:rsid w:val="00414FF4"/>
    <w:rsid w:val="00415602"/>
    <w:rsid w:val="0042044F"/>
    <w:rsid w:val="00427FA8"/>
    <w:rsid w:val="004327A2"/>
    <w:rsid w:val="00432E72"/>
    <w:rsid w:val="0043792B"/>
    <w:rsid w:val="00441F5F"/>
    <w:rsid w:val="00442554"/>
    <w:rsid w:val="0044448A"/>
    <w:rsid w:val="00450C37"/>
    <w:rsid w:val="00450D36"/>
    <w:rsid w:val="00451792"/>
    <w:rsid w:val="00451D36"/>
    <w:rsid w:val="00453382"/>
    <w:rsid w:val="0045338C"/>
    <w:rsid w:val="00454080"/>
    <w:rsid w:val="00454B03"/>
    <w:rsid w:val="0046472D"/>
    <w:rsid w:val="0047598B"/>
    <w:rsid w:val="00476020"/>
    <w:rsid w:val="004765AC"/>
    <w:rsid w:val="00483E3F"/>
    <w:rsid w:val="0048545F"/>
    <w:rsid w:val="004862D0"/>
    <w:rsid w:val="00490E88"/>
    <w:rsid w:val="00492E26"/>
    <w:rsid w:val="00493256"/>
    <w:rsid w:val="004A2F9B"/>
    <w:rsid w:val="004A48D1"/>
    <w:rsid w:val="004A5D8E"/>
    <w:rsid w:val="004A7C9A"/>
    <w:rsid w:val="004B175A"/>
    <w:rsid w:val="004B2745"/>
    <w:rsid w:val="004B58DF"/>
    <w:rsid w:val="004B756D"/>
    <w:rsid w:val="004C5D48"/>
    <w:rsid w:val="004C6EA5"/>
    <w:rsid w:val="004C7ECE"/>
    <w:rsid w:val="004D1417"/>
    <w:rsid w:val="004D5C58"/>
    <w:rsid w:val="004D657B"/>
    <w:rsid w:val="004F27A1"/>
    <w:rsid w:val="004F5233"/>
    <w:rsid w:val="004F544B"/>
    <w:rsid w:val="004F7E12"/>
    <w:rsid w:val="005051D9"/>
    <w:rsid w:val="00512DC4"/>
    <w:rsid w:val="005274ED"/>
    <w:rsid w:val="00533CC1"/>
    <w:rsid w:val="00535431"/>
    <w:rsid w:val="00535E26"/>
    <w:rsid w:val="005438AE"/>
    <w:rsid w:val="00543DC5"/>
    <w:rsid w:val="00544F56"/>
    <w:rsid w:val="0054726A"/>
    <w:rsid w:val="005541D4"/>
    <w:rsid w:val="00554ADB"/>
    <w:rsid w:val="00554E43"/>
    <w:rsid w:val="005558F5"/>
    <w:rsid w:val="00571084"/>
    <w:rsid w:val="00571CB0"/>
    <w:rsid w:val="005756EF"/>
    <w:rsid w:val="0057623B"/>
    <w:rsid w:val="00576931"/>
    <w:rsid w:val="0057795C"/>
    <w:rsid w:val="0058153E"/>
    <w:rsid w:val="00581FC7"/>
    <w:rsid w:val="005866EE"/>
    <w:rsid w:val="00590196"/>
    <w:rsid w:val="00590EB4"/>
    <w:rsid w:val="00591231"/>
    <w:rsid w:val="00593FC3"/>
    <w:rsid w:val="005959ED"/>
    <w:rsid w:val="005A4744"/>
    <w:rsid w:val="005A6BEC"/>
    <w:rsid w:val="005B2C04"/>
    <w:rsid w:val="005B5E79"/>
    <w:rsid w:val="005B6579"/>
    <w:rsid w:val="005C0E03"/>
    <w:rsid w:val="005C1670"/>
    <w:rsid w:val="005C2F13"/>
    <w:rsid w:val="005C3C48"/>
    <w:rsid w:val="005E0C3F"/>
    <w:rsid w:val="005F09E1"/>
    <w:rsid w:val="005F5386"/>
    <w:rsid w:val="005F54C8"/>
    <w:rsid w:val="005F6031"/>
    <w:rsid w:val="005F6BB0"/>
    <w:rsid w:val="0060158F"/>
    <w:rsid w:val="00601A32"/>
    <w:rsid w:val="00605C5F"/>
    <w:rsid w:val="006064A1"/>
    <w:rsid w:val="00606C9E"/>
    <w:rsid w:val="006074CE"/>
    <w:rsid w:val="00607F74"/>
    <w:rsid w:val="00612619"/>
    <w:rsid w:val="006228D2"/>
    <w:rsid w:val="00625D48"/>
    <w:rsid w:val="0063064F"/>
    <w:rsid w:val="006338D3"/>
    <w:rsid w:val="00651A01"/>
    <w:rsid w:val="006555A4"/>
    <w:rsid w:val="00661DA1"/>
    <w:rsid w:val="00663DC7"/>
    <w:rsid w:val="00671537"/>
    <w:rsid w:val="006763C4"/>
    <w:rsid w:val="006776BB"/>
    <w:rsid w:val="00682E83"/>
    <w:rsid w:val="0069184F"/>
    <w:rsid w:val="00692769"/>
    <w:rsid w:val="00695254"/>
    <w:rsid w:val="00695B63"/>
    <w:rsid w:val="00696DA2"/>
    <w:rsid w:val="006A41F6"/>
    <w:rsid w:val="006B1DE5"/>
    <w:rsid w:val="006B2820"/>
    <w:rsid w:val="006B3C52"/>
    <w:rsid w:val="006D1148"/>
    <w:rsid w:val="006D41B0"/>
    <w:rsid w:val="006D427B"/>
    <w:rsid w:val="006D65E4"/>
    <w:rsid w:val="006E3F89"/>
    <w:rsid w:val="006E612B"/>
    <w:rsid w:val="006E63FE"/>
    <w:rsid w:val="006E740C"/>
    <w:rsid w:val="006E7C8D"/>
    <w:rsid w:val="006F0EF2"/>
    <w:rsid w:val="006F1185"/>
    <w:rsid w:val="006F1F8B"/>
    <w:rsid w:val="006F3B90"/>
    <w:rsid w:val="006F3ECF"/>
    <w:rsid w:val="006F61FF"/>
    <w:rsid w:val="007029FD"/>
    <w:rsid w:val="00703916"/>
    <w:rsid w:val="00705C08"/>
    <w:rsid w:val="007079B2"/>
    <w:rsid w:val="0071123F"/>
    <w:rsid w:val="00711FDD"/>
    <w:rsid w:val="00713628"/>
    <w:rsid w:val="00715FA8"/>
    <w:rsid w:val="00717AAB"/>
    <w:rsid w:val="00720F58"/>
    <w:rsid w:val="007212FA"/>
    <w:rsid w:val="0072290A"/>
    <w:rsid w:val="00731B9B"/>
    <w:rsid w:val="00734418"/>
    <w:rsid w:val="0073477E"/>
    <w:rsid w:val="007348B4"/>
    <w:rsid w:val="00736856"/>
    <w:rsid w:val="007378E4"/>
    <w:rsid w:val="00744C4B"/>
    <w:rsid w:val="00744C88"/>
    <w:rsid w:val="007468EB"/>
    <w:rsid w:val="007575BA"/>
    <w:rsid w:val="00757CF0"/>
    <w:rsid w:val="007602FF"/>
    <w:rsid w:val="007626A0"/>
    <w:rsid w:val="00765EC9"/>
    <w:rsid w:val="00770320"/>
    <w:rsid w:val="00775BE4"/>
    <w:rsid w:val="00776049"/>
    <w:rsid w:val="007765C1"/>
    <w:rsid w:val="00776729"/>
    <w:rsid w:val="00784FD8"/>
    <w:rsid w:val="007860B7"/>
    <w:rsid w:val="00786807"/>
    <w:rsid w:val="00786F93"/>
    <w:rsid w:val="00790294"/>
    <w:rsid w:val="0079178C"/>
    <w:rsid w:val="007944E0"/>
    <w:rsid w:val="007A25EB"/>
    <w:rsid w:val="007A2C2F"/>
    <w:rsid w:val="007A6DDA"/>
    <w:rsid w:val="007B10FA"/>
    <w:rsid w:val="007B4F3B"/>
    <w:rsid w:val="007B59D1"/>
    <w:rsid w:val="007B7EEB"/>
    <w:rsid w:val="007C5AF7"/>
    <w:rsid w:val="007D0CBF"/>
    <w:rsid w:val="007E0F98"/>
    <w:rsid w:val="007E73CA"/>
    <w:rsid w:val="007F0579"/>
    <w:rsid w:val="007F3FAB"/>
    <w:rsid w:val="007F7816"/>
    <w:rsid w:val="00801B07"/>
    <w:rsid w:val="00803476"/>
    <w:rsid w:val="00807DF8"/>
    <w:rsid w:val="008103C7"/>
    <w:rsid w:val="00815B34"/>
    <w:rsid w:val="008177C8"/>
    <w:rsid w:val="0082199C"/>
    <w:rsid w:val="00831972"/>
    <w:rsid w:val="00835A53"/>
    <w:rsid w:val="00835F1E"/>
    <w:rsid w:val="00837D95"/>
    <w:rsid w:val="00840406"/>
    <w:rsid w:val="00841903"/>
    <w:rsid w:val="00842EFC"/>
    <w:rsid w:val="008459D0"/>
    <w:rsid w:val="008478DD"/>
    <w:rsid w:val="008501CF"/>
    <w:rsid w:val="00851A65"/>
    <w:rsid w:val="00851E04"/>
    <w:rsid w:val="00853BCA"/>
    <w:rsid w:val="008549DC"/>
    <w:rsid w:val="00855B13"/>
    <w:rsid w:val="00870964"/>
    <w:rsid w:val="00870E5A"/>
    <w:rsid w:val="00872D8C"/>
    <w:rsid w:val="00873FBA"/>
    <w:rsid w:val="00882A19"/>
    <w:rsid w:val="00882C01"/>
    <w:rsid w:val="008860D8"/>
    <w:rsid w:val="00890038"/>
    <w:rsid w:val="00892429"/>
    <w:rsid w:val="008929CB"/>
    <w:rsid w:val="00897CF6"/>
    <w:rsid w:val="008A487B"/>
    <w:rsid w:val="008A6991"/>
    <w:rsid w:val="008A73A1"/>
    <w:rsid w:val="008B2D42"/>
    <w:rsid w:val="008B49E6"/>
    <w:rsid w:val="008C0B52"/>
    <w:rsid w:val="008C1FFB"/>
    <w:rsid w:val="008C5C2E"/>
    <w:rsid w:val="008D145B"/>
    <w:rsid w:val="008D593D"/>
    <w:rsid w:val="008E0894"/>
    <w:rsid w:val="008E28BB"/>
    <w:rsid w:val="008E41E8"/>
    <w:rsid w:val="008E4EBC"/>
    <w:rsid w:val="008F0A43"/>
    <w:rsid w:val="008F0D1E"/>
    <w:rsid w:val="008F1B90"/>
    <w:rsid w:val="008F3296"/>
    <w:rsid w:val="00904884"/>
    <w:rsid w:val="0090575A"/>
    <w:rsid w:val="009106E7"/>
    <w:rsid w:val="00910F27"/>
    <w:rsid w:val="009128BC"/>
    <w:rsid w:val="00915016"/>
    <w:rsid w:val="00923195"/>
    <w:rsid w:val="009275A0"/>
    <w:rsid w:val="00934CB5"/>
    <w:rsid w:val="0093724E"/>
    <w:rsid w:val="00941997"/>
    <w:rsid w:val="00942124"/>
    <w:rsid w:val="00943B14"/>
    <w:rsid w:val="009441E7"/>
    <w:rsid w:val="009470E6"/>
    <w:rsid w:val="0095181C"/>
    <w:rsid w:val="00963007"/>
    <w:rsid w:val="00975B6A"/>
    <w:rsid w:val="0097656B"/>
    <w:rsid w:val="009844E6"/>
    <w:rsid w:val="009847A3"/>
    <w:rsid w:val="00984EB2"/>
    <w:rsid w:val="00993315"/>
    <w:rsid w:val="009936D9"/>
    <w:rsid w:val="00995AEA"/>
    <w:rsid w:val="009960A6"/>
    <w:rsid w:val="009A063B"/>
    <w:rsid w:val="009A079A"/>
    <w:rsid w:val="009A15E2"/>
    <w:rsid w:val="009A1747"/>
    <w:rsid w:val="009A19B6"/>
    <w:rsid w:val="009A1A5F"/>
    <w:rsid w:val="009A58A6"/>
    <w:rsid w:val="009B1E2B"/>
    <w:rsid w:val="009B35B5"/>
    <w:rsid w:val="009B529A"/>
    <w:rsid w:val="009C52B2"/>
    <w:rsid w:val="009D0FFA"/>
    <w:rsid w:val="009D1018"/>
    <w:rsid w:val="009F501D"/>
    <w:rsid w:val="00A027B6"/>
    <w:rsid w:val="00A051E1"/>
    <w:rsid w:val="00A054A4"/>
    <w:rsid w:val="00A1398D"/>
    <w:rsid w:val="00A13BE0"/>
    <w:rsid w:val="00A208D9"/>
    <w:rsid w:val="00A31861"/>
    <w:rsid w:val="00A365C4"/>
    <w:rsid w:val="00A371CF"/>
    <w:rsid w:val="00A42686"/>
    <w:rsid w:val="00A430A8"/>
    <w:rsid w:val="00A44B7C"/>
    <w:rsid w:val="00A477E5"/>
    <w:rsid w:val="00A55B88"/>
    <w:rsid w:val="00A571F6"/>
    <w:rsid w:val="00A61053"/>
    <w:rsid w:val="00A61871"/>
    <w:rsid w:val="00A61C0E"/>
    <w:rsid w:val="00A65422"/>
    <w:rsid w:val="00A67548"/>
    <w:rsid w:val="00A727DE"/>
    <w:rsid w:val="00A8259B"/>
    <w:rsid w:val="00A879DA"/>
    <w:rsid w:val="00A9069B"/>
    <w:rsid w:val="00AA3097"/>
    <w:rsid w:val="00AA37D0"/>
    <w:rsid w:val="00AB0BD9"/>
    <w:rsid w:val="00AB1884"/>
    <w:rsid w:val="00AB5B89"/>
    <w:rsid w:val="00AC27DF"/>
    <w:rsid w:val="00AC4E0E"/>
    <w:rsid w:val="00AD0324"/>
    <w:rsid w:val="00AD1B05"/>
    <w:rsid w:val="00AD1D1C"/>
    <w:rsid w:val="00AD2995"/>
    <w:rsid w:val="00AD4C39"/>
    <w:rsid w:val="00AD5995"/>
    <w:rsid w:val="00AD78AF"/>
    <w:rsid w:val="00AE17BA"/>
    <w:rsid w:val="00AE1A77"/>
    <w:rsid w:val="00AE3B07"/>
    <w:rsid w:val="00AE68FB"/>
    <w:rsid w:val="00AE7491"/>
    <w:rsid w:val="00AF2C0A"/>
    <w:rsid w:val="00AF3885"/>
    <w:rsid w:val="00B013A7"/>
    <w:rsid w:val="00B06014"/>
    <w:rsid w:val="00B06A1B"/>
    <w:rsid w:val="00B1119D"/>
    <w:rsid w:val="00B123C7"/>
    <w:rsid w:val="00B13BE4"/>
    <w:rsid w:val="00B13E27"/>
    <w:rsid w:val="00B144D2"/>
    <w:rsid w:val="00B16CBB"/>
    <w:rsid w:val="00B213CC"/>
    <w:rsid w:val="00B26522"/>
    <w:rsid w:val="00B26ED3"/>
    <w:rsid w:val="00B30287"/>
    <w:rsid w:val="00B31408"/>
    <w:rsid w:val="00B32EBF"/>
    <w:rsid w:val="00B35EFF"/>
    <w:rsid w:val="00B36321"/>
    <w:rsid w:val="00B4230A"/>
    <w:rsid w:val="00B43577"/>
    <w:rsid w:val="00B46E53"/>
    <w:rsid w:val="00B52122"/>
    <w:rsid w:val="00B5677F"/>
    <w:rsid w:val="00B601B1"/>
    <w:rsid w:val="00B63A6E"/>
    <w:rsid w:val="00B71CDD"/>
    <w:rsid w:val="00B735AB"/>
    <w:rsid w:val="00B743B4"/>
    <w:rsid w:val="00B80576"/>
    <w:rsid w:val="00B82A35"/>
    <w:rsid w:val="00B84568"/>
    <w:rsid w:val="00B9061F"/>
    <w:rsid w:val="00B92BAC"/>
    <w:rsid w:val="00BA0E9D"/>
    <w:rsid w:val="00BA404F"/>
    <w:rsid w:val="00BA4A30"/>
    <w:rsid w:val="00BB08B8"/>
    <w:rsid w:val="00BB1D34"/>
    <w:rsid w:val="00BB2020"/>
    <w:rsid w:val="00BB7957"/>
    <w:rsid w:val="00BC2F12"/>
    <w:rsid w:val="00BC2FAB"/>
    <w:rsid w:val="00BD1C9E"/>
    <w:rsid w:val="00BD4640"/>
    <w:rsid w:val="00BD501E"/>
    <w:rsid w:val="00BD5AFB"/>
    <w:rsid w:val="00BD6FBB"/>
    <w:rsid w:val="00BF2E7F"/>
    <w:rsid w:val="00BF628B"/>
    <w:rsid w:val="00BF6F8B"/>
    <w:rsid w:val="00C014F1"/>
    <w:rsid w:val="00C106E4"/>
    <w:rsid w:val="00C10BA5"/>
    <w:rsid w:val="00C13241"/>
    <w:rsid w:val="00C179AF"/>
    <w:rsid w:val="00C208FC"/>
    <w:rsid w:val="00C24E40"/>
    <w:rsid w:val="00C2504B"/>
    <w:rsid w:val="00C25327"/>
    <w:rsid w:val="00C3105D"/>
    <w:rsid w:val="00C31D2F"/>
    <w:rsid w:val="00C3610D"/>
    <w:rsid w:val="00C40DA3"/>
    <w:rsid w:val="00C4281C"/>
    <w:rsid w:val="00C531BC"/>
    <w:rsid w:val="00C53B3B"/>
    <w:rsid w:val="00C6050B"/>
    <w:rsid w:val="00C609D5"/>
    <w:rsid w:val="00C61726"/>
    <w:rsid w:val="00C6597B"/>
    <w:rsid w:val="00C67545"/>
    <w:rsid w:val="00C70F49"/>
    <w:rsid w:val="00C73D72"/>
    <w:rsid w:val="00C76955"/>
    <w:rsid w:val="00C772FE"/>
    <w:rsid w:val="00C81B43"/>
    <w:rsid w:val="00C82FCD"/>
    <w:rsid w:val="00C83DDA"/>
    <w:rsid w:val="00C85891"/>
    <w:rsid w:val="00C87F49"/>
    <w:rsid w:val="00C9009E"/>
    <w:rsid w:val="00C93F3E"/>
    <w:rsid w:val="00C943B6"/>
    <w:rsid w:val="00C957F6"/>
    <w:rsid w:val="00CA0E89"/>
    <w:rsid w:val="00CA2EF7"/>
    <w:rsid w:val="00CA5417"/>
    <w:rsid w:val="00CA76FD"/>
    <w:rsid w:val="00CB2444"/>
    <w:rsid w:val="00CB3981"/>
    <w:rsid w:val="00CB55C0"/>
    <w:rsid w:val="00CB6A5C"/>
    <w:rsid w:val="00CB762F"/>
    <w:rsid w:val="00CC457D"/>
    <w:rsid w:val="00CC5845"/>
    <w:rsid w:val="00CC5A93"/>
    <w:rsid w:val="00CC786F"/>
    <w:rsid w:val="00CD11FA"/>
    <w:rsid w:val="00CD50EA"/>
    <w:rsid w:val="00CD581C"/>
    <w:rsid w:val="00CD5D94"/>
    <w:rsid w:val="00CE0CDB"/>
    <w:rsid w:val="00CE66CB"/>
    <w:rsid w:val="00CE781B"/>
    <w:rsid w:val="00CF2016"/>
    <w:rsid w:val="00CF2669"/>
    <w:rsid w:val="00CF36BB"/>
    <w:rsid w:val="00CF50B2"/>
    <w:rsid w:val="00D0652B"/>
    <w:rsid w:val="00D1202C"/>
    <w:rsid w:val="00D16466"/>
    <w:rsid w:val="00D16C30"/>
    <w:rsid w:val="00D21D72"/>
    <w:rsid w:val="00D223F3"/>
    <w:rsid w:val="00D22570"/>
    <w:rsid w:val="00D2305A"/>
    <w:rsid w:val="00D271E5"/>
    <w:rsid w:val="00D30F41"/>
    <w:rsid w:val="00D32906"/>
    <w:rsid w:val="00D35754"/>
    <w:rsid w:val="00D37EC7"/>
    <w:rsid w:val="00D41679"/>
    <w:rsid w:val="00D426E3"/>
    <w:rsid w:val="00D42C12"/>
    <w:rsid w:val="00D55837"/>
    <w:rsid w:val="00D640FC"/>
    <w:rsid w:val="00D6612C"/>
    <w:rsid w:val="00D71399"/>
    <w:rsid w:val="00D74AA4"/>
    <w:rsid w:val="00D7631C"/>
    <w:rsid w:val="00D916FD"/>
    <w:rsid w:val="00D91E0F"/>
    <w:rsid w:val="00D92601"/>
    <w:rsid w:val="00D92F47"/>
    <w:rsid w:val="00DA3975"/>
    <w:rsid w:val="00DA6612"/>
    <w:rsid w:val="00DA69EE"/>
    <w:rsid w:val="00DB1704"/>
    <w:rsid w:val="00DC4CBE"/>
    <w:rsid w:val="00DC6CCA"/>
    <w:rsid w:val="00DD1198"/>
    <w:rsid w:val="00DD2FF8"/>
    <w:rsid w:val="00DD3DF3"/>
    <w:rsid w:val="00DD6C68"/>
    <w:rsid w:val="00DE13F5"/>
    <w:rsid w:val="00DE2416"/>
    <w:rsid w:val="00DE4E5C"/>
    <w:rsid w:val="00DE55B7"/>
    <w:rsid w:val="00DF0A2C"/>
    <w:rsid w:val="00DF10A7"/>
    <w:rsid w:val="00DF606D"/>
    <w:rsid w:val="00DF7395"/>
    <w:rsid w:val="00DF7920"/>
    <w:rsid w:val="00E03D41"/>
    <w:rsid w:val="00E0472F"/>
    <w:rsid w:val="00E04E7E"/>
    <w:rsid w:val="00E16A04"/>
    <w:rsid w:val="00E20BD6"/>
    <w:rsid w:val="00E22BDD"/>
    <w:rsid w:val="00E22DEF"/>
    <w:rsid w:val="00E3083D"/>
    <w:rsid w:val="00E33168"/>
    <w:rsid w:val="00E3545A"/>
    <w:rsid w:val="00E36000"/>
    <w:rsid w:val="00E41B85"/>
    <w:rsid w:val="00E45D9D"/>
    <w:rsid w:val="00E506FB"/>
    <w:rsid w:val="00E5716A"/>
    <w:rsid w:val="00E630C8"/>
    <w:rsid w:val="00E65C4F"/>
    <w:rsid w:val="00E67C76"/>
    <w:rsid w:val="00E71163"/>
    <w:rsid w:val="00E80309"/>
    <w:rsid w:val="00E823B5"/>
    <w:rsid w:val="00E91D2B"/>
    <w:rsid w:val="00E937CE"/>
    <w:rsid w:val="00E94D6F"/>
    <w:rsid w:val="00EA0CE9"/>
    <w:rsid w:val="00EA7253"/>
    <w:rsid w:val="00EB2AB0"/>
    <w:rsid w:val="00EB75DD"/>
    <w:rsid w:val="00ED7821"/>
    <w:rsid w:val="00EE1BF4"/>
    <w:rsid w:val="00EE4096"/>
    <w:rsid w:val="00F020B2"/>
    <w:rsid w:val="00F0363D"/>
    <w:rsid w:val="00F03675"/>
    <w:rsid w:val="00F07A48"/>
    <w:rsid w:val="00F14787"/>
    <w:rsid w:val="00F14E63"/>
    <w:rsid w:val="00F16D31"/>
    <w:rsid w:val="00F16E3B"/>
    <w:rsid w:val="00F34D07"/>
    <w:rsid w:val="00F371B5"/>
    <w:rsid w:val="00F40F8C"/>
    <w:rsid w:val="00F41705"/>
    <w:rsid w:val="00F44882"/>
    <w:rsid w:val="00F52542"/>
    <w:rsid w:val="00F5505E"/>
    <w:rsid w:val="00F550DE"/>
    <w:rsid w:val="00F55758"/>
    <w:rsid w:val="00F55A60"/>
    <w:rsid w:val="00F55C2A"/>
    <w:rsid w:val="00F73EC9"/>
    <w:rsid w:val="00F802F0"/>
    <w:rsid w:val="00F83E08"/>
    <w:rsid w:val="00F85748"/>
    <w:rsid w:val="00F85E78"/>
    <w:rsid w:val="00F86063"/>
    <w:rsid w:val="00F864BC"/>
    <w:rsid w:val="00F9392B"/>
    <w:rsid w:val="00F96561"/>
    <w:rsid w:val="00F970D1"/>
    <w:rsid w:val="00FA03DB"/>
    <w:rsid w:val="00FA1EE7"/>
    <w:rsid w:val="00FA3634"/>
    <w:rsid w:val="00FA42C1"/>
    <w:rsid w:val="00FB0B9C"/>
    <w:rsid w:val="00FB0DE5"/>
    <w:rsid w:val="00FB44C7"/>
    <w:rsid w:val="00FB5E6F"/>
    <w:rsid w:val="00FB7208"/>
    <w:rsid w:val="00FC64E0"/>
    <w:rsid w:val="00FD3276"/>
    <w:rsid w:val="00FD3CDA"/>
    <w:rsid w:val="00FE2BEC"/>
    <w:rsid w:val="00FE3BEB"/>
    <w:rsid w:val="00FF1023"/>
    <w:rsid w:val="00FF16F6"/>
    <w:rsid w:val="00FF4956"/>
    <w:rsid w:val="00FF5702"/>
    <w:rsid w:val="00FF6E06"/>
    <w:rsid w:val="082A1F58"/>
    <w:rsid w:val="125906B5"/>
    <w:rsid w:val="154B17AE"/>
    <w:rsid w:val="1E9C4B71"/>
    <w:rsid w:val="342F393D"/>
    <w:rsid w:val="37FB6A6F"/>
    <w:rsid w:val="38167665"/>
    <w:rsid w:val="38212D37"/>
    <w:rsid w:val="38381BBE"/>
    <w:rsid w:val="38F54600"/>
    <w:rsid w:val="398910DC"/>
    <w:rsid w:val="3EF975BF"/>
    <w:rsid w:val="42DF0A26"/>
    <w:rsid w:val="438F4CDB"/>
    <w:rsid w:val="458347A5"/>
    <w:rsid w:val="460C5307"/>
    <w:rsid w:val="4A4B3B33"/>
    <w:rsid w:val="4C7E151D"/>
    <w:rsid w:val="53957D8F"/>
    <w:rsid w:val="568A37D5"/>
    <w:rsid w:val="5C403BD4"/>
    <w:rsid w:val="5CBF760A"/>
    <w:rsid w:val="5D835E5C"/>
    <w:rsid w:val="5E4344A4"/>
    <w:rsid w:val="5FC1126C"/>
    <w:rsid w:val="6714749B"/>
    <w:rsid w:val="680F0C42"/>
    <w:rsid w:val="68183B09"/>
    <w:rsid w:val="6AFA006C"/>
    <w:rsid w:val="70BD225E"/>
    <w:rsid w:val="70CE69BE"/>
    <w:rsid w:val="756141E1"/>
    <w:rsid w:val="78880489"/>
    <w:rsid w:val="7C827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6DCE127C"/>
  <w15:docId w15:val="{49545F4A-F0B4-4A39-8137-C0583F8C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next w:val="a"/>
    <w:link w:val="1Char"/>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Document Map"/>
    <w:basedOn w:val="a"/>
    <w:link w:val="Char1"/>
    <w:uiPriority w:val="99"/>
    <w:unhideWhenUsed/>
    <w:qFormat/>
    <w:rPr>
      <w:rFonts w:ascii="宋体" w:hAnsiTheme="minorHAnsi" w:cstheme="minorBidi"/>
      <w:sz w:val="18"/>
      <w:szCs w:val="18"/>
    </w:rPr>
  </w:style>
  <w:style w:type="paragraph" w:styleId="a5">
    <w:name w:val="annotation text"/>
    <w:basedOn w:val="a"/>
    <w:link w:val="Char10"/>
    <w:unhideWhenUsed/>
    <w:qFormat/>
    <w:pPr>
      <w:jc w:val="left"/>
    </w:pPr>
  </w:style>
  <w:style w:type="paragraph" w:styleId="a6">
    <w:name w:val="Body Text"/>
    <w:next w:val="a"/>
    <w:link w:val="Char0"/>
    <w:qFormat/>
    <w:pPr>
      <w:widowControl w:val="0"/>
      <w:spacing w:after="120"/>
      <w:jc w:val="both"/>
    </w:pPr>
    <w:rPr>
      <w:rFonts w:ascii="Times New Roman" w:eastAsia="宋体" w:hAnsi="Times New Roman" w:cs="Times New Roman"/>
      <w:kern w:val="2"/>
      <w:sz w:val="21"/>
      <w:szCs w:val="24"/>
    </w:rPr>
  </w:style>
  <w:style w:type="paragraph" w:styleId="a7">
    <w:name w:val="Body Text Indent"/>
    <w:next w:val="a"/>
    <w:link w:val="Char2"/>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8">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9">
    <w:name w:val="Plain Text"/>
    <w:basedOn w:val="a"/>
    <w:next w:val="a3"/>
    <w:link w:val="Char11"/>
    <w:uiPriority w:val="99"/>
    <w:qFormat/>
    <w:rPr>
      <w:rFonts w:ascii="宋体" w:eastAsiaTheme="minorEastAsia" w:hAnsi="宋体" w:cstheme="minorBidi"/>
      <w:sz w:val="26"/>
      <w:szCs w:val="22"/>
    </w:rPr>
  </w:style>
  <w:style w:type="paragraph" w:styleId="aa">
    <w:name w:val="Date"/>
    <w:next w:val="a"/>
    <w:link w:val="Char3"/>
    <w:qFormat/>
    <w:pPr>
      <w:widowControl w:val="0"/>
      <w:jc w:val="both"/>
    </w:pPr>
    <w:rPr>
      <w:rFonts w:ascii="宋体" w:eastAsia="宋体" w:hAnsi="宋体" w:cs="Times New Roman"/>
      <w:kern w:val="2"/>
      <w:sz w:val="24"/>
    </w:rPr>
  </w:style>
  <w:style w:type="paragraph" w:styleId="20">
    <w:name w:val="Body Text Indent 2"/>
    <w:link w:val="2Char0"/>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b">
    <w:name w:val="Balloon Text"/>
    <w:basedOn w:val="a"/>
    <w:link w:val="Char12"/>
    <w:uiPriority w:val="99"/>
    <w:unhideWhenUsed/>
    <w:qFormat/>
    <w:rPr>
      <w:rFonts w:asciiTheme="minorHAnsi" w:hAnsiTheme="minorHAnsi" w:cstheme="minorBidi"/>
      <w:sz w:val="18"/>
      <w:szCs w:val="18"/>
    </w:rPr>
  </w:style>
  <w:style w:type="paragraph" w:styleId="ac">
    <w:name w:val="footer"/>
    <w:basedOn w:val="a"/>
    <w:link w:val="Char13"/>
    <w:qFormat/>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4"/>
    <w:qFormat/>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pPr>
      <w:spacing w:before="240" w:after="240"/>
    </w:pPr>
    <w:rPr>
      <w:b/>
      <w:sz w:val="32"/>
    </w:rPr>
  </w:style>
  <w:style w:type="paragraph" w:styleId="4">
    <w:name w:val="toc 4"/>
    <w:basedOn w:val="a"/>
    <w:next w:val="a"/>
    <w:qFormat/>
    <w:pPr>
      <w:ind w:left="1260"/>
    </w:pPr>
  </w:style>
  <w:style w:type="paragraph" w:styleId="21">
    <w:name w:val="toc 2"/>
    <w:basedOn w:val="a"/>
    <w:next w:val="a"/>
    <w:uiPriority w:val="39"/>
    <w:unhideWhenUsed/>
    <w:qFormat/>
    <w:pPr>
      <w:ind w:leftChars="200" w:left="420"/>
    </w:pPr>
  </w:style>
  <w:style w:type="paragraph" w:styleId="ae">
    <w:name w:val="Normal (Web)"/>
    <w:basedOn w:val="a"/>
    <w:qFormat/>
    <w:pPr>
      <w:spacing w:before="100" w:beforeAutospacing="1" w:after="100" w:afterAutospacing="1"/>
      <w:jc w:val="left"/>
    </w:pPr>
    <w:rPr>
      <w:rFonts w:ascii="Calibri" w:hAnsi="Calibri"/>
      <w:kern w:val="0"/>
      <w:sz w:val="24"/>
      <w:szCs w:val="24"/>
    </w:rPr>
  </w:style>
  <w:style w:type="paragraph" w:styleId="af">
    <w:name w:val="annotation subject"/>
    <w:basedOn w:val="a5"/>
    <w:next w:val="a5"/>
    <w:link w:val="Char14"/>
    <w:uiPriority w:val="99"/>
    <w:unhideWhenUsed/>
    <w:qFormat/>
    <w:rPr>
      <w:rFonts w:asciiTheme="minorHAnsi" w:hAnsiTheme="minorHAnsi" w:cstheme="minorBidi"/>
      <w:b/>
      <w:bCs/>
      <w:szCs w:val="22"/>
    </w:rPr>
  </w:style>
  <w:style w:type="table" w:styleId="af0">
    <w:name w:val="Table Grid"/>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nhideWhenUsed/>
    <w:qFormat/>
    <w:rPr>
      <w:sz w:val="21"/>
      <w:szCs w:val="21"/>
    </w:rPr>
  </w:style>
  <w:style w:type="character" w:customStyle="1" w:styleId="1Char">
    <w:name w:val="标题 1 Char"/>
    <w:basedOn w:val="a0"/>
    <w:link w:val="1"/>
    <w:qFormat/>
    <w:rPr>
      <w:rFonts w:ascii="黑体" w:eastAsia="宋体" w:hAnsi="Times New Roman" w:cs="Times New Roman"/>
      <w:b/>
      <w:kern w:val="2"/>
      <w:sz w:val="32"/>
      <w:szCs w:val="24"/>
    </w:rPr>
  </w:style>
  <w:style w:type="character" w:customStyle="1" w:styleId="2Char">
    <w:name w:val="标题 2 Char"/>
    <w:basedOn w:val="a0"/>
    <w:link w:val="2"/>
    <w:qFormat/>
    <w:rPr>
      <w:rFonts w:ascii="Arial" w:eastAsia="黑体" w:hAnsi="Arial" w:cs="Times New Roman"/>
      <w:b/>
      <w:sz w:val="32"/>
      <w:szCs w:val="20"/>
    </w:rPr>
  </w:style>
  <w:style w:type="character" w:customStyle="1" w:styleId="3Char">
    <w:name w:val="标题 3 Char"/>
    <w:basedOn w:val="a0"/>
    <w:link w:val="3"/>
    <w:qFormat/>
    <w:rPr>
      <w:rFonts w:ascii="Times New Roman" w:eastAsia="宋体" w:hAnsi="Times New Roman" w:cs="Times New Roman"/>
      <w:b/>
      <w:sz w:val="32"/>
      <w:szCs w:val="20"/>
    </w:rPr>
  </w:style>
  <w:style w:type="character" w:customStyle="1" w:styleId="Char5">
    <w:name w:val="批注框文本 Char"/>
    <w:uiPriority w:val="99"/>
    <w:qFormat/>
    <w:rPr>
      <w:rFonts w:eastAsia="宋体"/>
      <w:sz w:val="18"/>
      <w:szCs w:val="18"/>
    </w:rPr>
  </w:style>
  <w:style w:type="character" w:customStyle="1" w:styleId="Char6">
    <w:name w:val="批注主题 Char"/>
    <w:uiPriority w:val="99"/>
    <w:qFormat/>
    <w:rPr>
      <w:rFonts w:eastAsia="宋体"/>
      <w:b/>
      <w:bCs/>
    </w:rPr>
  </w:style>
  <w:style w:type="character" w:customStyle="1" w:styleId="Char7">
    <w:name w:val="文档结构图 Char"/>
    <w:uiPriority w:val="99"/>
    <w:qFormat/>
    <w:rPr>
      <w:rFonts w:ascii="宋体" w:eastAsia="宋体"/>
      <w:sz w:val="18"/>
      <w:szCs w:val="18"/>
    </w:rPr>
  </w:style>
  <w:style w:type="character" w:customStyle="1" w:styleId="Char8">
    <w:name w:val="批注文字 Char"/>
    <w:uiPriority w:val="99"/>
    <w:semiHidden/>
    <w:qFormat/>
    <w:rPr>
      <w:rFonts w:eastAsia="宋体"/>
      <w:kern w:val="2"/>
      <w:sz w:val="21"/>
    </w:rPr>
  </w:style>
  <w:style w:type="character" w:customStyle="1" w:styleId="Char9">
    <w:name w:val="页脚 Char"/>
    <w:qFormat/>
    <w:rPr>
      <w:rFonts w:eastAsia="宋体"/>
      <w:sz w:val="18"/>
    </w:rPr>
  </w:style>
  <w:style w:type="character" w:customStyle="1" w:styleId="Chara">
    <w:name w:val="纯文本 Char"/>
    <w:qFormat/>
    <w:rPr>
      <w:rFonts w:ascii="宋体" w:hAnsi="宋体"/>
      <w:sz w:val="26"/>
    </w:rPr>
  </w:style>
  <w:style w:type="character" w:customStyle="1" w:styleId="Char1">
    <w:name w:val="文档结构图 Char1"/>
    <w:basedOn w:val="a0"/>
    <w:link w:val="a4"/>
    <w:uiPriority w:val="99"/>
    <w:semiHidden/>
    <w:qFormat/>
    <w:rPr>
      <w:rFonts w:ascii="宋体" w:eastAsia="宋体" w:hAnsi="Times New Roman" w:cs="Times New Roman"/>
      <w:sz w:val="18"/>
      <w:szCs w:val="18"/>
    </w:rPr>
  </w:style>
  <w:style w:type="character" w:customStyle="1" w:styleId="Char10">
    <w:name w:val="批注文字 Char1"/>
    <w:basedOn w:val="a0"/>
    <w:link w:val="a5"/>
    <w:uiPriority w:val="99"/>
    <w:semiHidden/>
    <w:qFormat/>
    <w:rPr>
      <w:rFonts w:ascii="Times New Roman" w:eastAsia="宋体" w:hAnsi="Times New Roman" w:cs="Times New Roman"/>
      <w:szCs w:val="20"/>
    </w:rPr>
  </w:style>
  <w:style w:type="character" w:customStyle="1" w:styleId="Char14">
    <w:name w:val="批注主题 Char1"/>
    <w:basedOn w:val="Char10"/>
    <w:link w:val="af"/>
    <w:uiPriority w:val="99"/>
    <w:semiHidden/>
    <w:qFormat/>
    <w:rPr>
      <w:rFonts w:ascii="Times New Roman" w:eastAsia="宋体" w:hAnsi="Times New Roman" w:cs="Times New Roman"/>
      <w:b/>
      <w:bCs/>
      <w:szCs w:val="20"/>
    </w:rPr>
  </w:style>
  <w:style w:type="character" w:customStyle="1" w:styleId="Char0">
    <w:name w:val="正文文本 Char"/>
    <w:basedOn w:val="a0"/>
    <w:link w:val="a6"/>
    <w:qFormat/>
    <w:rPr>
      <w:rFonts w:ascii="Times New Roman" w:eastAsia="宋体" w:hAnsi="Times New Roman" w:cs="Times New Roman"/>
      <w:szCs w:val="24"/>
    </w:rPr>
  </w:style>
  <w:style w:type="character" w:customStyle="1" w:styleId="Char2">
    <w:name w:val="正文文本缩进 Char"/>
    <w:basedOn w:val="a0"/>
    <w:link w:val="a7"/>
    <w:qFormat/>
    <w:rPr>
      <w:rFonts w:ascii="宋体" w:eastAsia="宋体" w:hAnsi="Times New Roman" w:cs="Century"/>
      <w:spacing w:val="2"/>
      <w:szCs w:val="24"/>
    </w:rPr>
  </w:style>
  <w:style w:type="character" w:customStyle="1" w:styleId="Char11">
    <w:name w:val="纯文本 Char1"/>
    <w:basedOn w:val="a0"/>
    <w:link w:val="a9"/>
    <w:uiPriority w:val="99"/>
    <w:qFormat/>
    <w:rPr>
      <w:rFonts w:ascii="宋体" w:eastAsia="宋体" w:hAnsi="Courier New" w:cs="Courier New"/>
      <w:szCs w:val="21"/>
    </w:rPr>
  </w:style>
  <w:style w:type="character" w:customStyle="1" w:styleId="Char3">
    <w:name w:val="日期 Char"/>
    <w:basedOn w:val="a0"/>
    <w:link w:val="aa"/>
    <w:qFormat/>
    <w:rPr>
      <w:rFonts w:ascii="宋体" w:eastAsia="宋体" w:hAnsi="宋体" w:cs="Times New Roman"/>
      <w:sz w:val="24"/>
      <w:szCs w:val="20"/>
    </w:rPr>
  </w:style>
  <w:style w:type="character" w:customStyle="1" w:styleId="2Char0">
    <w:name w:val="正文文本缩进 2 Char"/>
    <w:basedOn w:val="a0"/>
    <w:link w:val="20"/>
    <w:qFormat/>
    <w:rPr>
      <w:rFonts w:ascii="Times New Roman" w:eastAsia="宋体" w:hAnsi="Times New Roman" w:cs="Times New Roman"/>
      <w:szCs w:val="24"/>
    </w:rPr>
  </w:style>
  <w:style w:type="character" w:customStyle="1" w:styleId="Char12">
    <w:name w:val="批注框文本 Char1"/>
    <w:basedOn w:val="a0"/>
    <w:link w:val="ab"/>
    <w:uiPriority w:val="99"/>
    <w:semiHidden/>
    <w:qFormat/>
    <w:rPr>
      <w:rFonts w:ascii="Times New Roman" w:eastAsia="宋体" w:hAnsi="Times New Roman" w:cs="Times New Roman"/>
      <w:sz w:val="18"/>
      <w:szCs w:val="18"/>
    </w:rPr>
  </w:style>
  <w:style w:type="character" w:customStyle="1" w:styleId="Char13">
    <w:name w:val="页脚 Char1"/>
    <w:basedOn w:val="a0"/>
    <w:link w:val="ac"/>
    <w:uiPriority w:val="99"/>
    <w:semiHidden/>
    <w:qFormat/>
    <w:rPr>
      <w:rFonts w:ascii="Times New Roman" w:eastAsia="宋体" w:hAnsi="Times New Roman" w:cs="Times New Roman"/>
      <w:sz w:val="18"/>
      <w:szCs w:val="18"/>
    </w:rPr>
  </w:style>
  <w:style w:type="character" w:customStyle="1" w:styleId="Char4">
    <w:name w:val="页眉 Char"/>
    <w:basedOn w:val="a0"/>
    <w:link w:val="ad"/>
    <w:qFormat/>
    <w:rPr>
      <w:rFonts w:ascii="Times New Roman" w:eastAsia="宋体" w:hAnsi="Times New Roman" w:cs="Times New Roman"/>
      <w:sz w:val="18"/>
      <w:szCs w:val="20"/>
    </w:rPr>
  </w:style>
  <w:style w:type="paragraph" w:customStyle="1" w:styleId="11">
    <w:name w:val="列出段落1"/>
    <w:basedOn w:val="a"/>
    <w:uiPriority w:val="34"/>
    <w:qFormat/>
    <w:pPr>
      <w:ind w:firstLineChars="200" w:firstLine="420"/>
    </w:pPr>
  </w:style>
  <w:style w:type="paragraph" w:customStyle="1" w:styleId="12">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3">
    <w:name w:val="正文文本缩进1"/>
    <w:basedOn w:val="a"/>
    <w:qFormat/>
    <w:pPr>
      <w:spacing w:line="200" w:lineRule="exact"/>
      <w:ind w:firstLine="301"/>
    </w:pPr>
    <w:rPr>
      <w:rFonts w:ascii="宋体" w:hAnsi="Courier New"/>
      <w:spacing w:val="-4"/>
      <w:sz w:val="18"/>
    </w:rPr>
  </w:style>
  <w:style w:type="paragraph" w:customStyle="1" w:styleId="22">
    <w:name w:val="正文文本缩进2"/>
    <w:basedOn w:val="a"/>
    <w:qFormat/>
    <w:pPr>
      <w:spacing w:line="200" w:lineRule="exact"/>
      <w:ind w:firstLine="301"/>
    </w:pPr>
    <w:rPr>
      <w:rFonts w:ascii="宋体" w:hAnsi="Courier New"/>
      <w:spacing w:val="-4"/>
      <w:kern w:val="0"/>
      <w:sz w:val="18"/>
    </w:rPr>
  </w:style>
  <w:style w:type="character" w:customStyle="1" w:styleId="14">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eastAsia="宋体" w:hAnsi="Times New Roman" w:cs="Times New Roman"/>
      <w:kern w:val="2"/>
      <w:sz w:val="21"/>
    </w:rPr>
  </w:style>
  <w:style w:type="character" w:customStyle="1" w:styleId="Char">
    <w:name w:val="正文缩进 Char"/>
    <w:link w:val="a3"/>
    <w:qFormat/>
    <w:rPr>
      <w:rFonts w:ascii="宋体" w:eastAsia="宋体" w:hAnsi="Times New Roman" w:cs="Times New Roman"/>
      <w:kern w:val="2"/>
      <w:sz w:val="24"/>
    </w:rPr>
  </w:style>
  <w:style w:type="paragraph" w:customStyle="1" w:styleId="af4">
    <w:name w:val="Í¼±íÕýÎÄ"/>
    <w:basedOn w:val="a"/>
    <w:next w:val="a3"/>
    <w:qFormat/>
    <w:pPr>
      <w:ind w:firstLineChars="200" w:firstLine="420"/>
    </w:pPr>
    <w:rPr>
      <w:sz w:val="24"/>
    </w:rPr>
  </w:style>
  <w:style w:type="paragraph" w:styleId="af5">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3">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4">
    <w:name w:val="修订2"/>
    <w:hidden/>
    <w:uiPriority w:val="99"/>
    <w:unhideWhenUsed/>
    <w:qFormat/>
    <w:rPr>
      <w:rFonts w:ascii="Times New Roman" w:eastAsia="宋体" w:hAnsi="Times New Roman" w:cs="Times New Roman"/>
      <w:kern w:val="2"/>
      <w:sz w:val="21"/>
    </w:rPr>
  </w:style>
  <w:style w:type="paragraph" w:customStyle="1" w:styleId="Default">
    <w:name w:val="Default"/>
    <w:qFormat/>
    <w:pPr>
      <w:widowControl w:val="0"/>
      <w:autoSpaceDE w:val="0"/>
      <w:autoSpaceDN w:val="0"/>
      <w:adjustRightInd w:val="0"/>
    </w:pPr>
    <w:rPr>
      <w:rFonts w:ascii="隶书" w:eastAsia="宋体" w:hAnsi="隶书" w:cs="隶书"/>
      <w:color w:val="000000"/>
      <w:sz w:val="24"/>
      <w:szCs w:val="24"/>
    </w:rPr>
  </w:style>
  <w:style w:type="paragraph" w:customStyle="1" w:styleId="af6">
    <w:name w:val="成文日期"/>
    <w:basedOn w:val="a"/>
    <w:link w:val="Charb"/>
    <w:qFormat/>
    <w:pPr>
      <w:spacing w:line="570" w:lineRule="exact"/>
      <w:ind w:rightChars="400" w:right="400" w:firstLineChars="200" w:firstLine="200"/>
      <w:jc w:val="right"/>
    </w:pPr>
    <w:rPr>
      <w:rFonts w:ascii="仿宋_GB2312" w:eastAsia="仿宋_GB2312"/>
      <w:sz w:val="32"/>
      <w:lang w:val="zh-CN"/>
    </w:rPr>
  </w:style>
  <w:style w:type="character" w:customStyle="1" w:styleId="Charb">
    <w:name w:val="成文日期 Char"/>
    <w:link w:val="af6"/>
    <w:qFormat/>
    <w:rPr>
      <w:rFonts w:ascii="仿宋_GB2312" w:eastAsia="仿宋_GB2312" w:hAnsi="Times New Roman" w:cs="Times New Roman"/>
      <w:kern w:val="2"/>
      <w:sz w:val="32"/>
      <w:lang w:val="zh-CN" w:eastAsia="zh-CN"/>
    </w:rPr>
  </w:style>
  <w:style w:type="paragraph" w:customStyle="1" w:styleId="af7">
    <w:name w:val="材料标题"/>
    <w:basedOn w:val="a"/>
    <w:link w:val="Charc"/>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c">
    <w:name w:val="材料标题 Char"/>
    <w:link w:val="af7"/>
    <w:qFormat/>
    <w:rPr>
      <w:rFonts w:ascii="方正小标宋简体" w:eastAsia="方正小标宋简体" w:hAnsi="Times New Roman" w:cs="Times New Roman"/>
      <w:color w:val="000000"/>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2053"/>
    <customShpInfo spid="_x0000_s2052"/>
    <customShpInfo spid="_x0000_s1045"/>
    <customShpInfo spid="_x0000_s1043"/>
    <customShpInfo spid="_x0000_s1044"/>
    <customShpInfo spid="_x0000_s1046"/>
    <customShpInfo spid="_x0000_s1041"/>
    <customShpInfo spid="_x0000_s1039"/>
    <customShpInfo spid="_x0000_s1040"/>
    <customShpInfo spid="_x0000_s104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32078D-52EB-4AD1-A84B-1DC1E42A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35</Pages>
  <Words>4184</Words>
  <Characters>23850</Characters>
  <Application>Microsoft Office Word</Application>
  <DocSecurity>0</DocSecurity>
  <Lines>198</Lines>
  <Paragraphs>55</Paragraphs>
  <ScaleCrop>false</ScaleCrop>
  <Company>Lenovo</Company>
  <LinksUpToDate>false</LinksUpToDate>
  <CharactersWithSpaces>27979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张想佳</cp:lastModifiedBy>
  <cp:revision>474</cp:revision>
  <cp:lastPrinted>2017-10-08T03:39:00Z</cp:lastPrinted>
  <dcterms:created xsi:type="dcterms:W3CDTF">2017-08-15T11:35:00Z</dcterms:created>
  <dcterms:modified xsi:type="dcterms:W3CDTF">2021-05-07T04:06:00Z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