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8D6" w:rsidRPr="00F76B3C" w:rsidRDefault="001912CE" w:rsidP="008B18D6">
      <w:pPr>
        <w:snapToGrid w:val="0"/>
        <w:spacing w:line="360" w:lineRule="exact"/>
        <w:ind w:firstLineChars="200" w:firstLine="420"/>
        <w:rPr>
          <w:rFonts w:ascii="宋体" w:hAnsi="宋体" w:cs="宋体"/>
          <w:b/>
          <w:color w:val="000000" w:themeColor="text1"/>
          <w:szCs w:val="21"/>
        </w:rPr>
      </w:pPr>
      <w:r w:rsidRPr="00F76B3C">
        <w:rPr>
          <w:rFonts w:ascii="宋体" w:hAnsi="宋体" w:cs="宋体" w:hint="eastAsia"/>
          <w:bCs/>
          <w:color w:val="000000" w:themeColor="text1"/>
          <w:szCs w:val="21"/>
        </w:rPr>
        <w:t>招标文件第二章采购项目及技术要求三、采购清单及要求中 “2.技术要求的内容”</w:t>
      </w:r>
      <w:r w:rsidR="008B18D6" w:rsidRPr="00F76B3C">
        <w:rPr>
          <w:rFonts w:ascii="宋体" w:hAnsi="宋体" w:cs="宋体" w:hint="eastAsia"/>
          <w:b/>
          <w:color w:val="000000" w:themeColor="text1"/>
          <w:szCs w:val="21"/>
        </w:rPr>
        <w:t>更正为：</w:t>
      </w:r>
    </w:p>
    <w:p w:rsidR="004F081A" w:rsidRPr="00F76B3C" w:rsidRDefault="00DE567C" w:rsidP="008B18D6">
      <w:pPr>
        <w:snapToGrid w:val="0"/>
        <w:spacing w:line="360" w:lineRule="exact"/>
        <w:ind w:firstLineChars="200" w:firstLine="422"/>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b/>
          <w:color w:val="000000" w:themeColor="text1"/>
          <w:szCs w:val="21"/>
        </w:rPr>
        <w:t>2.技术要求</w:t>
      </w:r>
    </w:p>
    <w:tbl>
      <w:tblPr>
        <w:tblpPr w:leftFromText="180" w:rightFromText="180" w:vertAnchor="text" w:horzAnchor="page" w:tblpX="1784" w:tblpY="128"/>
        <w:tblOverlap w:val="neve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1"/>
        <w:gridCol w:w="7418"/>
      </w:tblGrid>
      <w:tr w:rsidR="00F76B3C" w:rsidRPr="00F76B3C">
        <w:trPr>
          <w:trHeight w:val="389"/>
        </w:trPr>
        <w:tc>
          <w:tcPr>
            <w:tcW w:w="941" w:type="dxa"/>
          </w:tcPr>
          <w:p w:rsidR="004F081A" w:rsidRPr="00F76B3C" w:rsidRDefault="00DE567C">
            <w:pPr>
              <w:pStyle w:val="TableParagraph"/>
              <w:spacing w:line="360" w:lineRule="exact"/>
              <w:jc w:val="center"/>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名称</w:t>
            </w:r>
          </w:p>
        </w:tc>
        <w:tc>
          <w:tcPr>
            <w:tcW w:w="7418" w:type="dxa"/>
          </w:tcPr>
          <w:p w:rsidR="004F081A" w:rsidRPr="00F76B3C" w:rsidRDefault="00DE567C">
            <w:pPr>
              <w:pStyle w:val="TableParagraph"/>
              <w:spacing w:line="360" w:lineRule="exact"/>
              <w:ind w:left="2363" w:right="2347"/>
              <w:jc w:val="center"/>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性能、标准、技术参数</w:t>
            </w:r>
          </w:p>
        </w:tc>
      </w:tr>
      <w:tr w:rsidR="00F76B3C" w:rsidRPr="00F76B3C">
        <w:trPr>
          <w:trHeight w:val="494"/>
        </w:trPr>
        <w:tc>
          <w:tcPr>
            <w:tcW w:w="941" w:type="dxa"/>
            <w:vAlign w:val="center"/>
          </w:tcPr>
          <w:p w:rsidR="004F081A" w:rsidRPr="00F76B3C" w:rsidRDefault="00DE567C">
            <w:pPr>
              <w:pStyle w:val="TableParagraph"/>
              <w:spacing w:line="360" w:lineRule="exact"/>
              <w:jc w:val="center"/>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布帘1</w:t>
            </w:r>
          </w:p>
        </w:tc>
        <w:tc>
          <w:tcPr>
            <w:tcW w:w="7418" w:type="dxa"/>
          </w:tcPr>
          <w:p w:rsidR="004F081A" w:rsidRPr="00F76B3C" w:rsidRDefault="00DE567C">
            <w:pPr>
              <w:tabs>
                <w:tab w:val="left" w:pos="0"/>
              </w:tabs>
              <w:adjustRightInd w:val="0"/>
              <w:snapToGrid w:val="0"/>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面料：</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1、成分：100%聚酯纤维，检测标准FZ/T01057-2007。（提供检测报告）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2、单位面积克重：≥200g/㎡，检测标准GB/T4669-2008。（提供检测报告）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3、织物密度：经密≥650根/10cm，</w:t>
            </w:r>
            <w:proofErr w:type="gramStart"/>
            <w:r w:rsidRPr="00F76B3C">
              <w:rPr>
                <w:rFonts w:asciiTheme="minorEastAsia" w:eastAsiaTheme="minorEastAsia" w:hAnsiTheme="minorEastAsia" w:cs="宋体" w:hint="eastAsia"/>
                <w:color w:val="000000" w:themeColor="text1"/>
                <w:sz w:val="21"/>
                <w:szCs w:val="21"/>
              </w:rPr>
              <w:t>纬密</w:t>
            </w:r>
            <w:proofErr w:type="gramEnd"/>
            <w:r w:rsidRPr="00F76B3C">
              <w:rPr>
                <w:rFonts w:asciiTheme="minorEastAsia" w:eastAsiaTheme="minorEastAsia" w:hAnsiTheme="minorEastAsia" w:cs="宋体" w:hint="eastAsia"/>
                <w:color w:val="000000" w:themeColor="text1"/>
                <w:sz w:val="21"/>
                <w:szCs w:val="21"/>
              </w:rPr>
              <w:t>≥200根/10cm，检测标准</w:t>
            </w:r>
            <w:bookmarkStart w:id="0" w:name="_Hlk73350053"/>
            <w:r w:rsidRPr="00F76B3C">
              <w:rPr>
                <w:rFonts w:asciiTheme="minorEastAsia" w:eastAsiaTheme="minorEastAsia" w:hAnsiTheme="minorEastAsia" w:cs="宋体" w:hint="eastAsia"/>
                <w:color w:val="000000" w:themeColor="text1"/>
                <w:sz w:val="21"/>
                <w:szCs w:val="21"/>
              </w:rPr>
              <w:t>GB/T4668-1995</w:t>
            </w:r>
            <w:bookmarkEnd w:id="0"/>
            <w:r w:rsidRPr="00F76B3C">
              <w:rPr>
                <w:rFonts w:asciiTheme="minorEastAsia" w:eastAsiaTheme="minorEastAsia" w:hAnsiTheme="minorEastAsia" w:cs="宋体" w:hint="eastAsia"/>
                <w:color w:val="000000" w:themeColor="text1"/>
                <w:sz w:val="21"/>
                <w:szCs w:val="21"/>
              </w:rPr>
              <w:t>（提供检测报告）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4、甲醛含量：符合18401-2010《国家纺织产品基本安全规范》C类标准或更优标准（GB18401-2010B类或A类），检测标准GB/T2912.1-2009。（提供检测报告）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5、可分解致癌芳香</w:t>
            </w:r>
            <w:proofErr w:type="gramStart"/>
            <w:r w:rsidRPr="00F76B3C">
              <w:rPr>
                <w:rFonts w:asciiTheme="minorEastAsia" w:eastAsiaTheme="minorEastAsia" w:hAnsiTheme="minorEastAsia" w:cs="宋体" w:hint="eastAsia"/>
                <w:color w:val="000000" w:themeColor="text1"/>
                <w:sz w:val="21"/>
                <w:szCs w:val="21"/>
              </w:rPr>
              <w:t>胺</w:t>
            </w:r>
            <w:proofErr w:type="gramEnd"/>
            <w:r w:rsidRPr="00F76B3C">
              <w:rPr>
                <w:rFonts w:asciiTheme="minorEastAsia" w:eastAsiaTheme="minorEastAsia" w:hAnsiTheme="minorEastAsia" w:cs="宋体" w:hint="eastAsia"/>
                <w:color w:val="000000" w:themeColor="text1"/>
                <w:sz w:val="21"/>
                <w:szCs w:val="21"/>
              </w:rPr>
              <w:t>染料：符合18401-2010《国家纺织产品基本安全规范》禁用标准,检测标准GB/T17592-2011。（提供检测报告）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6、PH值：符合18401-2010《国家纺织产品基本安全规范》C类标准或更优标准（GB18401-2010B类或A类）,检测标准GB/T7573-2009。（提供检测报告）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7、异味：符合18401-2010《国家纺织产品基本安全规范》标准，实测无异味,检测标准GB18401-2010。（提供检测报告）</w:t>
            </w:r>
          </w:p>
          <w:p w:rsidR="004F081A" w:rsidRPr="00F76B3C" w:rsidRDefault="00DE567C" w:rsidP="00F65C6E">
            <w:pPr>
              <w:pStyle w:val="TableParagraph"/>
              <w:tabs>
                <w:tab w:val="left" w:pos="950"/>
              </w:tabs>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rPr>
              <w:t>8、阻燃标准：水洗最低标准</w:t>
            </w:r>
            <w:r w:rsidRPr="00F76B3C">
              <w:rPr>
                <w:rFonts w:asciiTheme="minorEastAsia" w:eastAsiaTheme="minorEastAsia" w:hAnsiTheme="minorEastAsia" w:hint="eastAsia"/>
                <w:color w:val="000000" w:themeColor="text1"/>
                <w:szCs w:val="21"/>
                <w:lang w:val="en-US"/>
              </w:rPr>
              <w:t>5</w:t>
            </w:r>
            <w:r w:rsidR="00F65C6E" w:rsidRPr="00F76B3C">
              <w:rPr>
                <w:rFonts w:asciiTheme="minorEastAsia" w:eastAsiaTheme="minorEastAsia" w:hAnsiTheme="minorEastAsia" w:hint="eastAsia"/>
                <w:color w:val="000000" w:themeColor="text1"/>
                <w:szCs w:val="21"/>
              </w:rPr>
              <w:t>次</w:t>
            </w:r>
            <w:r w:rsidRPr="00F76B3C">
              <w:rPr>
                <w:rFonts w:asciiTheme="minorEastAsia" w:eastAsiaTheme="minorEastAsia" w:hAnsiTheme="minorEastAsia" w:hint="eastAsia"/>
                <w:color w:val="000000" w:themeColor="text1"/>
                <w:szCs w:val="21"/>
                <w:lang w:val="en-US"/>
              </w:rPr>
              <w:t>（不包含5次）</w:t>
            </w:r>
            <w:r w:rsidRPr="00F76B3C">
              <w:rPr>
                <w:rFonts w:asciiTheme="minorEastAsia" w:eastAsiaTheme="minorEastAsia" w:hAnsiTheme="minorEastAsia" w:hint="eastAsia"/>
                <w:color w:val="000000" w:themeColor="text1"/>
                <w:szCs w:val="21"/>
              </w:rPr>
              <w:t>后检测符合GB8624-2012 B1级，符合GB/T5454-1997、GB/T5455-2014，经向/纬向氧指数≥32%，损毁长度≤150mm，续燃时间≤5S，阴燃时间≤15S，燃烧</w:t>
            </w:r>
            <w:proofErr w:type="gramStart"/>
            <w:r w:rsidRPr="00F76B3C">
              <w:rPr>
                <w:rFonts w:asciiTheme="minorEastAsia" w:eastAsiaTheme="minorEastAsia" w:hAnsiTheme="minorEastAsia" w:hint="eastAsia"/>
                <w:color w:val="000000" w:themeColor="text1"/>
                <w:szCs w:val="21"/>
              </w:rPr>
              <w:t>滴落物</w:t>
            </w:r>
            <w:proofErr w:type="gramEnd"/>
            <w:r w:rsidRPr="00F76B3C">
              <w:rPr>
                <w:rFonts w:asciiTheme="minorEastAsia" w:eastAsiaTheme="minorEastAsia" w:hAnsiTheme="minorEastAsia" w:hint="eastAsia"/>
                <w:color w:val="000000" w:themeColor="text1"/>
                <w:szCs w:val="21"/>
              </w:rPr>
              <w:t>未引起脱脂棉燃烧或阴燃。（提供检测报告）</w:t>
            </w:r>
            <w:r w:rsidRPr="00F76B3C">
              <w:rPr>
                <w:rFonts w:asciiTheme="minorEastAsia" w:eastAsiaTheme="minorEastAsia" w:hAnsiTheme="minorEastAsia" w:hint="eastAsia"/>
                <w:color w:val="000000" w:themeColor="text1"/>
                <w:szCs w:val="21"/>
              </w:rPr>
              <w:br/>
              <w:t>9、耐皂洗色牢度：符合≥4级,检测标准GB/T12490-2014。（提供检测报告）</w:t>
            </w:r>
            <w:r w:rsidRPr="00F76B3C">
              <w:rPr>
                <w:rFonts w:asciiTheme="minorEastAsia" w:eastAsiaTheme="minorEastAsia" w:hAnsiTheme="minorEastAsia" w:hint="eastAsia"/>
                <w:color w:val="000000" w:themeColor="text1"/>
                <w:szCs w:val="21"/>
              </w:rPr>
              <w:br/>
              <w:t>10、耐水色牢度：符合≥4级，检测标准GB/T5713-2013。（提供检测报告）</w:t>
            </w:r>
            <w:r w:rsidRPr="00F76B3C">
              <w:rPr>
                <w:rFonts w:asciiTheme="minorEastAsia" w:eastAsiaTheme="minorEastAsia" w:hAnsiTheme="minorEastAsia" w:hint="eastAsia"/>
                <w:color w:val="000000" w:themeColor="text1"/>
                <w:szCs w:val="21"/>
              </w:rPr>
              <w:br/>
              <w:t>11、耐干摩擦色牢度：符合≥4级,检测标准GB/T3920-2008。（提供检测报告）</w:t>
            </w:r>
            <w:r w:rsidRPr="00F76B3C">
              <w:rPr>
                <w:rFonts w:asciiTheme="minorEastAsia" w:eastAsiaTheme="minorEastAsia" w:hAnsiTheme="minorEastAsia" w:hint="eastAsia"/>
                <w:color w:val="000000" w:themeColor="text1"/>
                <w:szCs w:val="21"/>
              </w:rPr>
              <w:br/>
              <w:t>12、耐湿摩擦色牢度：符合≥4级,检测标准GB/T3920-2008。（提供检测报告）</w:t>
            </w:r>
          </w:p>
        </w:tc>
      </w:tr>
      <w:tr w:rsidR="00F76B3C" w:rsidRPr="00F76B3C">
        <w:trPr>
          <w:trHeight w:val="494"/>
        </w:trPr>
        <w:tc>
          <w:tcPr>
            <w:tcW w:w="941" w:type="dxa"/>
            <w:vAlign w:val="center"/>
          </w:tcPr>
          <w:p w:rsidR="004F081A" w:rsidRPr="00F76B3C" w:rsidRDefault="00DE567C">
            <w:pPr>
              <w:pStyle w:val="TableParagraph"/>
              <w:autoSpaceDE w:val="0"/>
              <w:autoSpaceDN w:val="0"/>
              <w:spacing w:line="360" w:lineRule="exact"/>
              <w:jc w:val="center"/>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布帘2</w:t>
            </w:r>
          </w:p>
        </w:tc>
        <w:tc>
          <w:tcPr>
            <w:tcW w:w="7418" w:type="dxa"/>
          </w:tcPr>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面料：</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1、成分：100%聚酯纤维，检测标准FZ/T01057-2007。（提供检测报告）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2、织物密度及纱线</w:t>
            </w:r>
            <w:proofErr w:type="gramStart"/>
            <w:r w:rsidRPr="00F76B3C">
              <w:rPr>
                <w:rFonts w:asciiTheme="minorEastAsia" w:eastAsiaTheme="minorEastAsia" w:hAnsiTheme="minorEastAsia" w:cs="宋体" w:hint="eastAsia"/>
                <w:color w:val="000000" w:themeColor="text1"/>
                <w:sz w:val="21"/>
                <w:szCs w:val="21"/>
              </w:rPr>
              <w:t>线</w:t>
            </w:r>
            <w:proofErr w:type="gramEnd"/>
            <w:r w:rsidRPr="00F76B3C">
              <w:rPr>
                <w:rFonts w:asciiTheme="minorEastAsia" w:eastAsiaTheme="minorEastAsia" w:hAnsiTheme="minorEastAsia" w:cs="宋体" w:hint="eastAsia"/>
                <w:color w:val="000000" w:themeColor="text1"/>
                <w:sz w:val="21"/>
                <w:szCs w:val="21"/>
              </w:rPr>
              <w:t>密度：经密≥1000根/10cm，</w:t>
            </w:r>
            <w:proofErr w:type="gramStart"/>
            <w:r w:rsidRPr="00F76B3C">
              <w:rPr>
                <w:rFonts w:asciiTheme="minorEastAsia" w:eastAsiaTheme="minorEastAsia" w:hAnsiTheme="minorEastAsia" w:cs="宋体" w:hint="eastAsia"/>
                <w:color w:val="000000" w:themeColor="text1"/>
                <w:sz w:val="21"/>
                <w:szCs w:val="21"/>
              </w:rPr>
              <w:t>纬密</w:t>
            </w:r>
            <w:proofErr w:type="gramEnd"/>
            <w:r w:rsidRPr="00F76B3C">
              <w:rPr>
                <w:rFonts w:asciiTheme="minorEastAsia" w:eastAsiaTheme="minorEastAsia" w:hAnsiTheme="minorEastAsia" w:cs="宋体" w:hint="eastAsia"/>
                <w:color w:val="000000" w:themeColor="text1"/>
                <w:sz w:val="21"/>
                <w:szCs w:val="21"/>
              </w:rPr>
              <w:t>≥300根/10cm；经纱≥18tex160den，纬纱1≥37tex340den，纬纱2≥220tex2000den，检测标准GB/T4668-1995、GB/T29256.5-2012。（提供检测报告）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3、环保要求：符合绿色产品GB/T35611-2017(直接接触皮肤类或以上标准婴幼儿用品类）标准（邻苯二甲酸脂总量、致敏染料、重金属(原子吸收分光光度法）、重金属（电感耦合等离子体原子发射光谱法）、六价铬含量、含氯酚、邻苯基苯酚、氯化苯和氯化甲苯、</w:t>
            </w:r>
            <w:proofErr w:type="gramStart"/>
            <w:r w:rsidRPr="00F76B3C">
              <w:rPr>
                <w:rFonts w:asciiTheme="minorEastAsia" w:eastAsiaTheme="minorEastAsia" w:hAnsiTheme="minorEastAsia" w:cs="宋体" w:hint="eastAsia"/>
                <w:color w:val="000000" w:themeColor="text1"/>
                <w:sz w:val="21"/>
                <w:szCs w:val="21"/>
              </w:rPr>
              <w:t>总铅和</w:t>
            </w:r>
            <w:proofErr w:type="gramEnd"/>
            <w:r w:rsidRPr="00F76B3C">
              <w:rPr>
                <w:rFonts w:asciiTheme="minorEastAsia" w:eastAsiaTheme="minorEastAsia" w:hAnsiTheme="minorEastAsia" w:cs="宋体" w:hint="eastAsia"/>
                <w:color w:val="000000" w:themeColor="text1"/>
                <w:sz w:val="21"/>
                <w:szCs w:val="21"/>
              </w:rPr>
              <w:t>总镉的含量)。（提供检测报告）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4、挥发性物质（mg/㎡</w:t>
            </w:r>
            <w:r w:rsidRPr="00F76B3C">
              <w:rPr>
                <w:rFonts w:asciiTheme="minorEastAsia" w:eastAsiaTheme="minorEastAsia" w:hAnsiTheme="minorEastAsia" w:cs="方正粗黑宋简体" w:hint="eastAsia"/>
                <w:color w:val="000000" w:themeColor="text1"/>
                <w:sz w:val="21"/>
                <w:szCs w:val="21"/>
              </w:rPr>
              <w:t>）：未检出有以下挥发性物质</w:t>
            </w:r>
            <w:r w:rsidRPr="00F76B3C">
              <w:rPr>
                <w:rFonts w:asciiTheme="minorEastAsia" w:eastAsiaTheme="minorEastAsia" w:hAnsiTheme="minorEastAsia" w:cs="宋体" w:hint="eastAsia"/>
                <w:color w:val="000000" w:themeColor="text1"/>
                <w:sz w:val="21"/>
                <w:szCs w:val="21"/>
              </w:rPr>
              <w:t>//氯乙烯、1，3-丁二烯、乙烯基环己烯、苯乙烯、4-</w:t>
            </w:r>
            <w:proofErr w:type="gramStart"/>
            <w:r w:rsidRPr="00F76B3C">
              <w:rPr>
                <w:rFonts w:asciiTheme="minorEastAsia" w:eastAsiaTheme="minorEastAsia" w:hAnsiTheme="minorEastAsia" w:cs="宋体" w:hint="eastAsia"/>
                <w:color w:val="000000" w:themeColor="text1"/>
                <w:sz w:val="21"/>
                <w:szCs w:val="21"/>
              </w:rPr>
              <w:t>苯基环</w:t>
            </w:r>
            <w:proofErr w:type="gramEnd"/>
            <w:r w:rsidRPr="00F76B3C">
              <w:rPr>
                <w:rFonts w:asciiTheme="minorEastAsia" w:eastAsiaTheme="minorEastAsia" w:hAnsiTheme="minorEastAsia" w:cs="宋体" w:hint="eastAsia"/>
                <w:color w:val="000000" w:themeColor="text1"/>
                <w:sz w:val="21"/>
                <w:szCs w:val="21"/>
              </w:rPr>
              <w:t>己烯，检测标准GB/T24281-2009。（提供检测报告）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5、抗菌性能（吸收法）洗涤20次以上：金黄色葡萄球菌、大肠杆菌、肺炎克雷伯氏菌≥90%，检测标准GB/T20944.2-2007。（提供检测报告）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lastRenderedPageBreak/>
              <w:t>6、石棉纤维：未检出，检测标准FZ/T01057-2007。（提供检测报告）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7、阻燃标准：水洗最低标准5（不包含5次）次后检测符合GB8624-2012 B1级，符合GB/T5454-1997、GB/T5455-2014，经向/纬向氧指数≥32%，损毁长度≤150mm，续燃时间≤5S，阴燃时间≤15S，燃烧</w:t>
            </w:r>
            <w:proofErr w:type="gramStart"/>
            <w:r w:rsidRPr="00F76B3C">
              <w:rPr>
                <w:rFonts w:asciiTheme="minorEastAsia" w:eastAsiaTheme="minorEastAsia" w:hAnsiTheme="minorEastAsia" w:cs="宋体" w:hint="eastAsia"/>
                <w:color w:val="000000" w:themeColor="text1"/>
                <w:sz w:val="21"/>
                <w:szCs w:val="21"/>
              </w:rPr>
              <w:t>滴落物</w:t>
            </w:r>
            <w:proofErr w:type="gramEnd"/>
            <w:r w:rsidRPr="00F76B3C">
              <w:rPr>
                <w:rFonts w:asciiTheme="minorEastAsia" w:eastAsiaTheme="minorEastAsia" w:hAnsiTheme="minorEastAsia" w:cs="宋体" w:hint="eastAsia"/>
                <w:color w:val="000000" w:themeColor="text1"/>
                <w:sz w:val="21"/>
                <w:szCs w:val="21"/>
              </w:rPr>
              <w:t>未引起脱脂棉燃烧或阴燃。（提供检测报告）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8、安全性能：甲醛含量：≤300mg/kg，可分解致癌芳香</w:t>
            </w:r>
            <w:proofErr w:type="gramStart"/>
            <w:r w:rsidRPr="00F76B3C">
              <w:rPr>
                <w:rFonts w:asciiTheme="minorEastAsia" w:eastAsiaTheme="minorEastAsia" w:hAnsiTheme="minorEastAsia" w:cs="宋体" w:hint="eastAsia"/>
                <w:color w:val="000000" w:themeColor="text1"/>
                <w:sz w:val="21"/>
                <w:szCs w:val="21"/>
              </w:rPr>
              <w:t>胺</w:t>
            </w:r>
            <w:proofErr w:type="gramEnd"/>
            <w:r w:rsidRPr="00F76B3C">
              <w:rPr>
                <w:rFonts w:asciiTheme="minorEastAsia" w:eastAsiaTheme="minorEastAsia" w:hAnsiTheme="minorEastAsia" w:cs="宋体" w:hint="eastAsia"/>
                <w:color w:val="000000" w:themeColor="text1"/>
                <w:sz w:val="21"/>
                <w:szCs w:val="21"/>
              </w:rPr>
              <w:t>染料：禁用，PH值：4.0-9.0，无异味，检测标准GB/T2912.1-2009，GB/T17592-2011，GB/T7573-2009，GB/T7573-2009。</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9、色牢度：耐皂洗、耐水、耐干（湿）摩擦色牢度≥4级，检测标准GB/T3921-2008，GB/T5713-2013，GB/T3920-2008。</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10、单位面积克重：≥200g/㎡</w:t>
            </w:r>
            <w:r w:rsidRPr="00F76B3C">
              <w:rPr>
                <w:rFonts w:asciiTheme="minorEastAsia" w:eastAsiaTheme="minorEastAsia" w:hAnsiTheme="minorEastAsia" w:cs="方正粗黑宋简体" w:hint="eastAsia"/>
                <w:color w:val="000000" w:themeColor="text1"/>
                <w:sz w:val="21"/>
                <w:szCs w:val="21"/>
              </w:rPr>
              <w:t>，检测标准</w:t>
            </w:r>
            <w:r w:rsidRPr="00F76B3C">
              <w:rPr>
                <w:rFonts w:asciiTheme="minorEastAsia" w:eastAsiaTheme="minorEastAsia" w:hAnsiTheme="minorEastAsia" w:cs="宋体" w:hint="eastAsia"/>
                <w:color w:val="000000" w:themeColor="text1"/>
                <w:sz w:val="21"/>
                <w:szCs w:val="21"/>
              </w:rPr>
              <w:t>GB/T4669-2008。</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11、</w:t>
            </w:r>
            <w:r w:rsidRPr="00F76B3C">
              <w:rPr>
                <w:rFonts w:asciiTheme="minorEastAsia" w:eastAsiaTheme="minorEastAsia" w:hAnsiTheme="minorEastAsia" w:hint="eastAsia"/>
                <w:color w:val="000000" w:themeColor="text1"/>
                <w:sz w:val="21"/>
                <w:szCs w:val="21"/>
              </w:rPr>
              <w:t>防霉性能：</w:t>
            </w:r>
            <w:r w:rsidRPr="00F76B3C">
              <w:rPr>
                <w:rFonts w:asciiTheme="minorEastAsia" w:eastAsiaTheme="minorEastAsia" w:hAnsiTheme="minorEastAsia" w:cs="宋体" w:hint="eastAsia"/>
                <w:color w:val="000000" w:themeColor="text1"/>
                <w:sz w:val="21"/>
                <w:szCs w:val="21"/>
              </w:rPr>
              <w:t>≤1级。符合GB/T24346-2009。（提供检测报告）</w:t>
            </w:r>
          </w:p>
        </w:tc>
      </w:tr>
      <w:tr w:rsidR="00F76B3C" w:rsidRPr="00F76B3C">
        <w:trPr>
          <w:trHeight w:val="494"/>
        </w:trPr>
        <w:tc>
          <w:tcPr>
            <w:tcW w:w="941" w:type="dxa"/>
            <w:vAlign w:val="center"/>
          </w:tcPr>
          <w:p w:rsidR="004F081A" w:rsidRPr="00F76B3C" w:rsidRDefault="00DE567C">
            <w:pPr>
              <w:pStyle w:val="TableParagraph"/>
              <w:autoSpaceDE w:val="0"/>
              <w:autoSpaceDN w:val="0"/>
              <w:spacing w:line="360" w:lineRule="exact"/>
              <w:jc w:val="center"/>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lastRenderedPageBreak/>
              <w:t>布帘3</w:t>
            </w:r>
          </w:p>
        </w:tc>
        <w:tc>
          <w:tcPr>
            <w:tcW w:w="7418" w:type="dxa"/>
          </w:tcPr>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面料：</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1、成分：100%聚酯纤维，检测标准FZ/T01057-2007。（提供检测报告）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2、织物密度及纱线</w:t>
            </w:r>
            <w:proofErr w:type="gramStart"/>
            <w:r w:rsidRPr="00F76B3C">
              <w:rPr>
                <w:rFonts w:asciiTheme="minorEastAsia" w:eastAsiaTheme="minorEastAsia" w:hAnsiTheme="minorEastAsia" w:cs="宋体" w:hint="eastAsia"/>
                <w:color w:val="000000" w:themeColor="text1"/>
                <w:sz w:val="21"/>
                <w:szCs w:val="21"/>
              </w:rPr>
              <w:t>线</w:t>
            </w:r>
            <w:proofErr w:type="gramEnd"/>
            <w:r w:rsidRPr="00F76B3C">
              <w:rPr>
                <w:rFonts w:asciiTheme="minorEastAsia" w:eastAsiaTheme="minorEastAsia" w:hAnsiTheme="minorEastAsia" w:cs="宋体" w:hint="eastAsia"/>
                <w:color w:val="000000" w:themeColor="text1"/>
                <w:sz w:val="21"/>
                <w:szCs w:val="21"/>
              </w:rPr>
              <w:t>密度：经密≥680根/10cm，</w:t>
            </w:r>
            <w:proofErr w:type="gramStart"/>
            <w:r w:rsidRPr="00F76B3C">
              <w:rPr>
                <w:rFonts w:asciiTheme="minorEastAsia" w:eastAsiaTheme="minorEastAsia" w:hAnsiTheme="minorEastAsia" w:cs="宋体" w:hint="eastAsia"/>
                <w:color w:val="000000" w:themeColor="text1"/>
                <w:sz w:val="21"/>
                <w:szCs w:val="21"/>
              </w:rPr>
              <w:t>纬密</w:t>
            </w:r>
            <w:proofErr w:type="gramEnd"/>
            <w:r w:rsidRPr="00F76B3C">
              <w:rPr>
                <w:rFonts w:asciiTheme="minorEastAsia" w:eastAsiaTheme="minorEastAsia" w:hAnsiTheme="minorEastAsia" w:cs="宋体" w:hint="eastAsia"/>
                <w:color w:val="000000" w:themeColor="text1"/>
                <w:sz w:val="21"/>
                <w:szCs w:val="21"/>
              </w:rPr>
              <w:t>≥300根/10cm；经纱≥17tex150den,纬纱1≥34tex300den,纬纱2≥34tex300den,检测标准GB/T4668-1995、GB/T29256.5-2012。（提供检测报告）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3、环保要求：符合绿色产品GB/T35611-2017(直接接触皮肤类或以上标准婴幼儿用品类）标准（邻苯二甲酸脂总量、致敏染料、重金属(原子吸收分光光度法）、重金属（电感耦合等离子体原子发射光谱法）、六价铬含量、含氯苯酚、邻苯基苯酚、氯化苯和氯化甲</w:t>
            </w:r>
            <w:r w:rsidR="005D09E2" w:rsidRPr="00F76B3C">
              <w:rPr>
                <w:rFonts w:asciiTheme="minorEastAsia" w:eastAsiaTheme="minorEastAsia" w:hAnsiTheme="minorEastAsia" w:cs="宋体" w:hint="eastAsia"/>
                <w:color w:val="000000" w:themeColor="text1"/>
                <w:sz w:val="21"/>
                <w:szCs w:val="21"/>
              </w:rPr>
              <w:t>苯</w:t>
            </w:r>
            <w:r w:rsidRPr="00F76B3C">
              <w:rPr>
                <w:rFonts w:asciiTheme="minorEastAsia" w:eastAsiaTheme="minorEastAsia" w:hAnsiTheme="minorEastAsia" w:cs="宋体" w:hint="eastAsia"/>
                <w:color w:val="000000" w:themeColor="text1"/>
                <w:sz w:val="21"/>
                <w:szCs w:val="21"/>
              </w:rPr>
              <w:t>、</w:t>
            </w:r>
            <w:proofErr w:type="gramStart"/>
            <w:r w:rsidRPr="00F76B3C">
              <w:rPr>
                <w:rFonts w:asciiTheme="minorEastAsia" w:eastAsiaTheme="minorEastAsia" w:hAnsiTheme="minorEastAsia" w:cs="宋体" w:hint="eastAsia"/>
                <w:color w:val="000000" w:themeColor="text1"/>
                <w:sz w:val="21"/>
                <w:szCs w:val="21"/>
              </w:rPr>
              <w:t>总铅和</w:t>
            </w:r>
            <w:proofErr w:type="gramEnd"/>
            <w:r w:rsidRPr="00F76B3C">
              <w:rPr>
                <w:rFonts w:asciiTheme="minorEastAsia" w:eastAsiaTheme="minorEastAsia" w:hAnsiTheme="minorEastAsia" w:cs="宋体" w:hint="eastAsia"/>
                <w:color w:val="000000" w:themeColor="text1"/>
                <w:sz w:val="21"/>
                <w:szCs w:val="21"/>
              </w:rPr>
              <w:t>总镉的含量)。（提供检测报告）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4、消臭性能（%）：浓度减少率，硫化氢≥1.5，甲硫醇≥8，氨气≥45，醋酸≥55。检测标准GB/T33610.2-2017。（提供检测报告）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5、污染物去除率（%）：甲醛≥20，苯≥50，甲苯≥60，二甲苯≥75。检测标准QB/T2761-2006。（提供检测报告）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6、抗菌性能（吸收法）洗涤40次以上：金黄色葡萄球菌、大肠杆菌、肺炎克雷伯氏菌≥90%，检测标准GB/T20944.2-2007。（提供检测报告）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7、石棉纤维：未检出，检测标准FZ/T01057-2007。（提供检测报告）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8、阻燃标准：水洗最低标准5</w:t>
            </w:r>
            <w:r w:rsidR="00F65C6E" w:rsidRPr="00F76B3C">
              <w:rPr>
                <w:rFonts w:asciiTheme="minorEastAsia" w:eastAsiaTheme="minorEastAsia" w:hAnsiTheme="minorEastAsia" w:cs="宋体" w:hint="eastAsia"/>
                <w:color w:val="000000" w:themeColor="text1"/>
                <w:sz w:val="21"/>
                <w:szCs w:val="21"/>
              </w:rPr>
              <w:t>次</w:t>
            </w:r>
            <w:r w:rsidRPr="00F76B3C">
              <w:rPr>
                <w:rFonts w:asciiTheme="minorEastAsia" w:eastAsiaTheme="minorEastAsia" w:hAnsiTheme="minorEastAsia" w:cs="宋体" w:hint="eastAsia"/>
                <w:color w:val="000000" w:themeColor="text1"/>
                <w:sz w:val="21"/>
                <w:szCs w:val="21"/>
              </w:rPr>
              <w:t>（不包含5次）后依旧符合GB8624-2012 B1级，符合GB/T5454-1997、GB/T5455-2014经向/纬向氧指数≥32%，损毁长度≤150mm，续燃时间≤5S，阴燃时间≤15S，燃烧</w:t>
            </w:r>
            <w:proofErr w:type="gramStart"/>
            <w:r w:rsidRPr="00F76B3C">
              <w:rPr>
                <w:rFonts w:asciiTheme="minorEastAsia" w:eastAsiaTheme="minorEastAsia" w:hAnsiTheme="minorEastAsia" w:cs="宋体" w:hint="eastAsia"/>
                <w:color w:val="000000" w:themeColor="text1"/>
                <w:sz w:val="21"/>
                <w:szCs w:val="21"/>
              </w:rPr>
              <w:t>滴落物</w:t>
            </w:r>
            <w:proofErr w:type="gramEnd"/>
            <w:r w:rsidRPr="00F76B3C">
              <w:rPr>
                <w:rFonts w:asciiTheme="minorEastAsia" w:eastAsiaTheme="minorEastAsia" w:hAnsiTheme="minorEastAsia" w:cs="宋体" w:hint="eastAsia"/>
                <w:color w:val="000000" w:themeColor="text1"/>
                <w:sz w:val="21"/>
                <w:szCs w:val="21"/>
              </w:rPr>
              <w:t>未引起脱脂棉燃烧或阴燃。（提供检测报告）</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9、安全性能：甲醛含量：≤300mg/kg，可分解致癌芳香</w:t>
            </w:r>
            <w:proofErr w:type="gramStart"/>
            <w:r w:rsidRPr="00F76B3C">
              <w:rPr>
                <w:rFonts w:asciiTheme="minorEastAsia" w:eastAsiaTheme="minorEastAsia" w:hAnsiTheme="minorEastAsia" w:cs="宋体" w:hint="eastAsia"/>
                <w:color w:val="000000" w:themeColor="text1"/>
                <w:sz w:val="21"/>
                <w:szCs w:val="21"/>
              </w:rPr>
              <w:t>胺</w:t>
            </w:r>
            <w:proofErr w:type="gramEnd"/>
            <w:r w:rsidRPr="00F76B3C">
              <w:rPr>
                <w:rFonts w:asciiTheme="minorEastAsia" w:eastAsiaTheme="minorEastAsia" w:hAnsiTheme="minorEastAsia" w:cs="宋体" w:hint="eastAsia"/>
                <w:color w:val="000000" w:themeColor="text1"/>
                <w:sz w:val="21"/>
                <w:szCs w:val="21"/>
              </w:rPr>
              <w:t>染料：禁用，PH值：4.0-9.0，无异味，检测标准GB/T2912.1-2009，GB/T17592-2011，GB/T7573-2009，GB/T7573-2009。</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10、单位面积克重：≥240g/㎡</w:t>
            </w:r>
            <w:r w:rsidRPr="00F76B3C">
              <w:rPr>
                <w:rFonts w:asciiTheme="minorEastAsia" w:eastAsiaTheme="minorEastAsia" w:hAnsiTheme="minorEastAsia" w:cs="方正粗黑宋简体" w:hint="eastAsia"/>
                <w:color w:val="000000" w:themeColor="text1"/>
                <w:szCs w:val="21"/>
                <w:lang w:val="en-US"/>
              </w:rPr>
              <w:t>，检测标准</w:t>
            </w:r>
            <w:r w:rsidRPr="00F76B3C">
              <w:rPr>
                <w:rFonts w:asciiTheme="minorEastAsia" w:eastAsiaTheme="minorEastAsia" w:hAnsiTheme="minorEastAsia" w:hint="eastAsia"/>
                <w:color w:val="000000" w:themeColor="text1"/>
                <w:szCs w:val="21"/>
                <w:lang w:val="en-US"/>
              </w:rPr>
              <w:t>GB/T4669-2008。</w:t>
            </w:r>
            <w:r w:rsidRPr="00F76B3C">
              <w:rPr>
                <w:rFonts w:asciiTheme="minorEastAsia" w:eastAsiaTheme="minorEastAsia" w:hAnsiTheme="minorEastAsia" w:hint="eastAsia"/>
                <w:color w:val="000000" w:themeColor="text1"/>
                <w:szCs w:val="21"/>
                <w:lang w:val="en-US"/>
              </w:rPr>
              <w:br/>
              <w:t>11、色牢度：耐皂洗、耐水、耐干（湿）摩擦色牢度≥4级，检测标准GB/T3921-2008，GB/T5713-2013，GB/T3920-2008。</w:t>
            </w:r>
          </w:p>
          <w:p w:rsidR="004F081A" w:rsidRPr="00F76B3C" w:rsidRDefault="00DE567C">
            <w:pPr>
              <w:pStyle w:val="a4"/>
              <w:widowControl/>
              <w:spacing w:line="360" w:lineRule="exact"/>
              <w:ind w:firstLine="0"/>
              <w:rPr>
                <w:rFonts w:asciiTheme="minorEastAsia" w:eastAsiaTheme="minorEastAsia" w:hAnsiTheme="minorEastAsia" w:cs="宋体"/>
                <w:color w:val="000000" w:themeColor="text1"/>
                <w:sz w:val="21"/>
                <w:szCs w:val="21"/>
                <w:lang w:bidi="zh-CN"/>
              </w:rPr>
            </w:pPr>
            <w:r w:rsidRPr="00F76B3C">
              <w:rPr>
                <w:rFonts w:asciiTheme="minorEastAsia" w:eastAsiaTheme="minorEastAsia" w:hAnsiTheme="minorEastAsia" w:hint="eastAsia"/>
                <w:color w:val="000000" w:themeColor="text1"/>
                <w:sz w:val="21"/>
                <w:szCs w:val="21"/>
              </w:rPr>
              <w:lastRenderedPageBreak/>
              <w:t>12、防霉性能：</w:t>
            </w:r>
            <w:r w:rsidRPr="00F76B3C">
              <w:rPr>
                <w:rFonts w:asciiTheme="minorEastAsia" w:eastAsiaTheme="minorEastAsia" w:hAnsiTheme="minorEastAsia" w:cs="宋体" w:hint="eastAsia"/>
                <w:color w:val="000000" w:themeColor="text1"/>
                <w:sz w:val="21"/>
                <w:szCs w:val="21"/>
              </w:rPr>
              <w:t>≤2级。符合GB/T24346-2009。（提供检测报告）</w:t>
            </w:r>
          </w:p>
        </w:tc>
      </w:tr>
      <w:tr w:rsidR="00F76B3C" w:rsidRPr="00F76B3C">
        <w:trPr>
          <w:trHeight w:val="494"/>
        </w:trPr>
        <w:tc>
          <w:tcPr>
            <w:tcW w:w="941" w:type="dxa"/>
            <w:vAlign w:val="center"/>
          </w:tcPr>
          <w:p w:rsidR="004F081A" w:rsidRPr="00F76B3C" w:rsidRDefault="00DE567C">
            <w:pPr>
              <w:autoSpaceDE w:val="0"/>
              <w:autoSpaceDN w:val="0"/>
              <w:spacing w:line="360" w:lineRule="exact"/>
              <w:jc w:val="center"/>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lastRenderedPageBreak/>
              <w:t>辅料布带</w:t>
            </w:r>
          </w:p>
        </w:tc>
        <w:tc>
          <w:tcPr>
            <w:tcW w:w="7418" w:type="dxa"/>
          </w:tcPr>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1、成分：100%聚酯纤维，检测标准FZ/T01057-2007。（提供检测报告）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2、安全性能：甲醛、异味、PH值、可分解芳香</w:t>
            </w:r>
            <w:proofErr w:type="gramStart"/>
            <w:r w:rsidRPr="00F76B3C">
              <w:rPr>
                <w:rFonts w:asciiTheme="minorEastAsia" w:eastAsiaTheme="minorEastAsia" w:hAnsiTheme="minorEastAsia" w:hint="eastAsia"/>
                <w:color w:val="000000" w:themeColor="text1"/>
                <w:szCs w:val="21"/>
                <w:lang w:val="en-US"/>
              </w:rPr>
              <w:t>胺</w:t>
            </w:r>
            <w:proofErr w:type="gramEnd"/>
            <w:r w:rsidRPr="00F76B3C">
              <w:rPr>
                <w:rFonts w:asciiTheme="minorEastAsia" w:eastAsiaTheme="minorEastAsia" w:hAnsiTheme="minorEastAsia" w:hint="eastAsia"/>
                <w:color w:val="000000" w:themeColor="text1"/>
                <w:szCs w:val="21"/>
                <w:lang w:val="en-US"/>
              </w:rPr>
              <w:t>致癌物质含量必须符合国家纺织品强制性标准GB18401-2010C类或更优标准（GB18401-2010B类或A类）,检测标准GB/T2912.1-2009、GB/T7573-2009、GB/T17592-2011、GB18401-2010。</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3、断裂强力（抗老化能力）：老化前：经向≥1900N，老化后：经向≥1800N，检测标准GB/T3923.1-2013。（提供检测报告）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4、织物密度：经向：≥400根/10cm，纬向：≥700根/10cm，检测标准GB/T4668-1995。（提供检测报告）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5、色牢度：耐水色牢度≥4级，耐洗色牢度≥4级，耐摩擦色牢度≥4级，耐光色牢度≥5级，</w:t>
            </w:r>
            <w:proofErr w:type="gramStart"/>
            <w:r w:rsidRPr="00F76B3C">
              <w:rPr>
                <w:rFonts w:asciiTheme="minorEastAsia" w:eastAsiaTheme="minorEastAsia" w:hAnsiTheme="minorEastAsia" w:hint="eastAsia"/>
                <w:color w:val="000000" w:themeColor="text1"/>
                <w:szCs w:val="21"/>
                <w:lang w:val="en-US"/>
              </w:rPr>
              <w:t>酚</w:t>
            </w:r>
            <w:proofErr w:type="gramEnd"/>
            <w:r w:rsidRPr="00F76B3C">
              <w:rPr>
                <w:rFonts w:asciiTheme="minorEastAsia" w:eastAsiaTheme="minorEastAsia" w:hAnsiTheme="minorEastAsia" w:hint="eastAsia"/>
                <w:color w:val="000000" w:themeColor="text1"/>
                <w:szCs w:val="21"/>
                <w:lang w:val="en-US"/>
              </w:rPr>
              <w:t>黄变≥3级，检测标准GB/T5713-2013，GB/T12490-2014，GB/T3920-2008，GB/T8427-2008，GB/T29778-2013。（提供检测报告）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6、阻燃标准：符合GB/T17591-2006B1级，GB/T5455-2014，损毁长度≤150mm，续燃时间≤5S，阴燃时间≤5S。（提供检测报告）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7、致癌染料：禁用，检测标准GB/T20382-2006。（提供检测报告）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8、致敏染料：禁用，检测标准GB/T20383-2006。</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9、防紫外线能力:UPF＞50，T（UVA）av＜5%</w:t>
            </w:r>
            <w:r w:rsidRPr="00F76B3C">
              <w:rPr>
                <w:rFonts w:asciiTheme="minorEastAsia" w:eastAsiaTheme="minorEastAsia" w:hAnsiTheme="minorEastAsia"/>
                <w:color w:val="000000" w:themeColor="text1"/>
                <w:szCs w:val="21"/>
                <w:lang w:val="en-US"/>
              </w:rPr>
              <w:t xml:space="preserve"> </w:t>
            </w:r>
            <w:r w:rsidRPr="00F76B3C">
              <w:rPr>
                <w:rFonts w:asciiTheme="minorEastAsia" w:eastAsiaTheme="minorEastAsia" w:hAnsiTheme="minorEastAsia" w:hint="eastAsia"/>
                <w:color w:val="000000" w:themeColor="text1"/>
                <w:szCs w:val="21"/>
                <w:lang w:val="en-US"/>
              </w:rPr>
              <w:t>。</w:t>
            </w:r>
          </w:p>
        </w:tc>
      </w:tr>
      <w:tr w:rsidR="00F76B3C" w:rsidRPr="00F76B3C">
        <w:trPr>
          <w:trHeight w:val="494"/>
        </w:trPr>
        <w:tc>
          <w:tcPr>
            <w:tcW w:w="941" w:type="dxa"/>
            <w:vAlign w:val="center"/>
          </w:tcPr>
          <w:p w:rsidR="004F081A" w:rsidRPr="00F76B3C" w:rsidRDefault="00DE567C">
            <w:pPr>
              <w:autoSpaceDE w:val="0"/>
              <w:autoSpaceDN w:val="0"/>
              <w:spacing w:line="360" w:lineRule="exact"/>
              <w:jc w:val="center"/>
              <w:rPr>
                <w:rFonts w:asciiTheme="minorEastAsia" w:eastAsiaTheme="minorEastAsia" w:hAnsiTheme="minorEastAsia"/>
                <w:b/>
                <w:bCs/>
                <w:color w:val="000000" w:themeColor="text1"/>
                <w:szCs w:val="21"/>
              </w:rPr>
            </w:pPr>
            <w:r w:rsidRPr="00F76B3C">
              <w:rPr>
                <w:rFonts w:asciiTheme="minorEastAsia" w:eastAsiaTheme="minorEastAsia" w:hAnsiTheme="minorEastAsia" w:hint="eastAsia"/>
                <w:b/>
                <w:bCs/>
                <w:color w:val="000000" w:themeColor="text1"/>
                <w:szCs w:val="21"/>
              </w:rPr>
              <w:t>轨道</w:t>
            </w:r>
          </w:p>
        </w:tc>
        <w:tc>
          <w:tcPr>
            <w:tcW w:w="7418" w:type="dxa"/>
          </w:tcPr>
          <w:p w:rsidR="004F081A" w:rsidRPr="00F76B3C" w:rsidRDefault="00DE567C">
            <w:pPr>
              <w:pStyle w:val="TableParagraph"/>
              <w:tabs>
                <w:tab w:val="left" w:pos="950"/>
              </w:tabs>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轨道：</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1、铝型材标号：6063-T5。</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2、轨道弯曲度≤0.15mm（提供检测报告）。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3、规格为宽*长≥（宽28mm*长22mm）方形轨道，国标型材厚度: ≥2mm（提供检测报告）。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4、力学性能：规定非比例延伸强度≥205N/mm2，抗拉强度≥230N/mm2，断后伸长率≥8.5%（提供检测报告）。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5、硬度：韦氏硬度≥10.5HW，压痕硬度（膜层抗压痕性）≥95（提供检测报告）。</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6、轨道具有耐盐酸性、耐溶剂性、耐洗涤剂性。</w:t>
            </w:r>
          </w:p>
        </w:tc>
      </w:tr>
      <w:tr w:rsidR="00F76B3C" w:rsidRPr="00F76B3C">
        <w:trPr>
          <w:trHeight w:val="494"/>
        </w:trPr>
        <w:tc>
          <w:tcPr>
            <w:tcW w:w="941" w:type="dxa"/>
            <w:vAlign w:val="center"/>
          </w:tcPr>
          <w:p w:rsidR="004F081A" w:rsidRPr="00F76B3C" w:rsidRDefault="004F081A">
            <w:pPr>
              <w:autoSpaceDE w:val="0"/>
              <w:autoSpaceDN w:val="0"/>
              <w:spacing w:line="360" w:lineRule="exact"/>
              <w:jc w:val="center"/>
              <w:rPr>
                <w:rFonts w:asciiTheme="minorEastAsia" w:eastAsiaTheme="minorEastAsia" w:hAnsiTheme="minorEastAsia"/>
                <w:b/>
                <w:bCs/>
                <w:color w:val="000000" w:themeColor="text1"/>
                <w:szCs w:val="21"/>
              </w:rPr>
            </w:pPr>
          </w:p>
          <w:p w:rsidR="004F081A" w:rsidRPr="00F76B3C" w:rsidRDefault="00DE567C">
            <w:pPr>
              <w:autoSpaceDE w:val="0"/>
              <w:autoSpaceDN w:val="0"/>
              <w:spacing w:line="360" w:lineRule="exact"/>
              <w:jc w:val="center"/>
              <w:rPr>
                <w:rFonts w:asciiTheme="minorEastAsia" w:eastAsiaTheme="minorEastAsia" w:hAnsiTheme="minorEastAsia"/>
                <w:b/>
                <w:bCs/>
                <w:color w:val="000000" w:themeColor="text1"/>
                <w:szCs w:val="21"/>
              </w:rPr>
            </w:pPr>
            <w:r w:rsidRPr="00F76B3C">
              <w:rPr>
                <w:rFonts w:asciiTheme="minorEastAsia" w:eastAsiaTheme="minorEastAsia" w:hAnsiTheme="minorEastAsia" w:hint="eastAsia"/>
                <w:b/>
                <w:bCs/>
                <w:color w:val="000000" w:themeColor="text1"/>
                <w:szCs w:val="21"/>
              </w:rPr>
              <w:t>注意事项</w:t>
            </w:r>
          </w:p>
        </w:tc>
        <w:tc>
          <w:tcPr>
            <w:tcW w:w="7418" w:type="dxa"/>
          </w:tcPr>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b/>
                <w:bCs/>
                <w:color w:val="000000" w:themeColor="text1"/>
                <w:szCs w:val="21"/>
                <w:lang w:val="en-US"/>
              </w:rPr>
            </w:pPr>
            <w:r w:rsidRPr="00F76B3C">
              <w:rPr>
                <w:rFonts w:asciiTheme="minorEastAsia" w:eastAsiaTheme="minorEastAsia" w:hAnsiTheme="minorEastAsia" w:hint="eastAsia"/>
                <w:b/>
                <w:bCs/>
                <w:color w:val="000000" w:themeColor="text1"/>
                <w:szCs w:val="21"/>
              </w:rPr>
              <w:t>1、要求提供检测报告的技术标准必须提供2019年1月1日至投标截止</w:t>
            </w:r>
            <w:proofErr w:type="gramStart"/>
            <w:r w:rsidRPr="00F76B3C">
              <w:rPr>
                <w:rFonts w:asciiTheme="minorEastAsia" w:eastAsiaTheme="minorEastAsia" w:hAnsiTheme="minorEastAsia" w:hint="eastAsia"/>
                <w:b/>
                <w:bCs/>
                <w:color w:val="000000" w:themeColor="text1"/>
                <w:szCs w:val="21"/>
              </w:rPr>
              <w:t>日具有</w:t>
            </w:r>
            <w:proofErr w:type="gramEnd"/>
            <w:r w:rsidRPr="00F76B3C">
              <w:rPr>
                <w:rFonts w:asciiTheme="minorEastAsia" w:eastAsiaTheme="minorEastAsia" w:hAnsiTheme="minorEastAsia"/>
                <w:b/>
                <w:bCs/>
                <w:color w:val="000000" w:themeColor="text1"/>
                <w:szCs w:val="21"/>
                <w:lang w:val="en-US"/>
              </w:rPr>
              <w:t>CMA或CNAS</w:t>
            </w:r>
            <w:r w:rsidRPr="00F76B3C">
              <w:rPr>
                <w:rFonts w:asciiTheme="minorEastAsia" w:eastAsiaTheme="minorEastAsia" w:hAnsiTheme="minorEastAsia" w:hint="eastAsia"/>
                <w:b/>
                <w:bCs/>
                <w:color w:val="000000" w:themeColor="text1"/>
                <w:szCs w:val="21"/>
              </w:rPr>
              <w:t>资质检测机构签发的检测报告。</w:t>
            </w:r>
            <w:r w:rsidRPr="00F76B3C">
              <w:rPr>
                <w:rFonts w:asciiTheme="minorEastAsia" w:eastAsiaTheme="minorEastAsia" w:hAnsiTheme="minorEastAsia" w:hint="eastAsia"/>
                <w:b/>
                <w:bCs/>
                <w:color w:val="000000" w:themeColor="text1"/>
                <w:szCs w:val="21"/>
                <w:lang w:val="en-US"/>
              </w:rPr>
              <w:t>（投标文件中提供检测报告复印件并加盖公章，开标时携带检测报告的原件或公证件备查。）</w:t>
            </w:r>
          </w:p>
          <w:p w:rsidR="004F081A" w:rsidRPr="00F76B3C" w:rsidRDefault="00DE567C">
            <w:pPr>
              <w:pStyle w:val="TableParagraph"/>
              <w:tabs>
                <w:tab w:val="left" w:pos="950"/>
              </w:tabs>
              <w:autoSpaceDE w:val="0"/>
              <w:autoSpaceDN w:val="0"/>
              <w:spacing w:line="360" w:lineRule="exact"/>
              <w:ind w:right="57"/>
              <w:jc w:val="left"/>
              <w:rPr>
                <w:rFonts w:asciiTheme="minorEastAsia" w:eastAsiaTheme="minorEastAsia" w:hAnsiTheme="minorEastAsia"/>
                <w:color w:val="000000" w:themeColor="text1"/>
                <w:szCs w:val="21"/>
                <w:lang w:val="en-US"/>
              </w:rPr>
            </w:pPr>
            <w:r w:rsidRPr="00F76B3C">
              <w:rPr>
                <w:rFonts w:asciiTheme="minorEastAsia" w:eastAsiaTheme="minorEastAsia" w:hAnsiTheme="minorEastAsia" w:hint="eastAsia"/>
                <w:color w:val="000000" w:themeColor="text1"/>
                <w:szCs w:val="21"/>
                <w:lang w:val="en-US"/>
              </w:rPr>
              <w:t>2、技术参数响应为正偏离的，必须提供具有</w:t>
            </w:r>
            <w:r w:rsidRPr="00F76B3C">
              <w:rPr>
                <w:rFonts w:asciiTheme="minorEastAsia" w:eastAsiaTheme="minorEastAsia" w:hAnsiTheme="minorEastAsia"/>
                <w:color w:val="000000" w:themeColor="text1"/>
                <w:szCs w:val="21"/>
                <w:lang w:val="en-US"/>
              </w:rPr>
              <w:t>CMA或CNAS</w:t>
            </w:r>
            <w:r w:rsidRPr="00F76B3C">
              <w:rPr>
                <w:rFonts w:asciiTheme="minorEastAsia" w:eastAsiaTheme="minorEastAsia" w:hAnsiTheme="minorEastAsia" w:hint="eastAsia"/>
                <w:color w:val="000000" w:themeColor="text1"/>
                <w:szCs w:val="21"/>
                <w:lang w:val="en-US"/>
              </w:rPr>
              <w:t>资质的检测机构对招标产品与供应商投标产品的对比检测报告，检验对比报告结果为优的，才能视为正偏离。供应商响应为正偏离而未提供对比检验报告的视为负偏离。</w:t>
            </w:r>
            <w:r w:rsidRPr="00F76B3C">
              <w:rPr>
                <w:rFonts w:asciiTheme="minorEastAsia" w:eastAsiaTheme="minorEastAsia" w:hAnsiTheme="minorEastAsia" w:hint="eastAsia"/>
                <w:color w:val="000000" w:themeColor="text1"/>
                <w:szCs w:val="21"/>
                <w:lang w:val="en-US"/>
              </w:rPr>
              <w:br/>
              <w:t>3、如在评审中经与相关检验机构核对为虚假检验报告的，将上报财政局按相关法律法规处罚，同时向社会公布。</w:t>
            </w:r>
          </w:p>
          <w:p w:rsidR="004F081A" w:rsidRPr="00F76B3C" w:rsidRDefault="00DE567C">
            <w:pPr>
              <w:pStyle w:val="TableParagraph"/>
              <w:tabs>
                <w:tab w:val="left" w:pos="950"/>
              </w:tabs>
              <w:autoSpaceDE w:val="0"/>
              <w:autoSpaceDN w:val="0"/>
              <w:spacing w:line="360" w:lineRule="exact"/>
              <w:rPr>
                <w:rFonts w:asciiTheme="minorEastAsia" w:eastAsiaTheme="minorEastAsia" w:hAnsiTheme="minorEastAsia"/>
                <w:b/>
                <w:bCs/>
                <w:color w:val="000000" w:themeColor="text1"/>
                <w:szCs w:val="21"/>
                <w:lang w:val="en-US"/>
              </w:rPr>
            </w:pPr>
            <w:r w:rsidRPr="00F76B3C">
              <w:rPr>
                <w:rFonts w:asciiTheme="minorEastAsia" w:eastAsiaTheme="minorEastAsia" w:hAnsiTheme="minorEastAsia" w:hint="eastAsia"/>
                <w:color w:val="000000" w:themeColor="text1"/>
                <w:szCs w:val="21"/>
                <w:lang w:val="en-US"/>
              </w:rPr>
              <w:t>4</w:t>
            </w:r>
            <w:r w:rsidRPr="00F76B3C">
              <w:rPr>
                <w:rFonts w:asciiTheme="minorEastAsia" w:eastAsiaTheme="minorEastAsia" w:hAnsiTheme="minorEastAsia" w:hint="eastAsia"/>
                <w:color w:val="000000" w:themeColor="text1"/>
                <w:szCs w:val="21"/>
              </w:rPr>
              <w:t>、</w:t>
            </w:r>
            <w:r w:rsidRPr="00F76B3C">
              <w:rPr>
                <w:rFonts w:asciiTheme="minorEastAsia" w:eastAsiaTheme="minorEastAsia" w:hAnsiTheme="minorEastAsia" w:hint="eastAsia"/>
                <w:color w:val="000000" w:themeColor="text1"/>
                <w:szCs w:val="21"/>
                <w:lang w:val="en-US"/>
              </w:rPr>
              <w:t>以上如遇国家新检测标准出台，则按新检测标准执行。投标人提供的所有产品应需符合或优于现行所属行业国家标准。</w:t>
            </w:r>
          </w:p>
        </w:tc>
      </w:tr>
    </w:tbl>
    <w:p w:rsidR="004F081A" w:rsidRPr="00F76B3C" w:rsidRDefault="004F081A">
      <w:pPr>
        <w:rPr>
          <w:rFonts w:asciiTheme="minorEastAsia" w:eastAsiaTheme="minorEastAsia" w:hAnsiTheme="minorEastAsia"/>
          <w:color w:val="000000" w:themeColor="text1"/>
          <w:szCs w:val="21"/>
        </w:rPr>
        <w:sectPr w:rsidR="004F081A" w:rsidRPr="00F76B3C">
          <w:pgSz w:w="11906" w:h="16838"/>
          <w:pgMar w:top="1440" w:right="1800" w:bottom="1440" w:left="1800" w:header="851" w:footer="992" w:gutter="0"/>
          <w:cols w:space="425"/>
          <w:docGrid w:type="lines" w:linePitch="312"/>
        </w:sectPr>
      </w:pPr>
    </w:p>
    <w:p w:rsidR="004F081A" w:rsidRPr="00F76B3C" w:rsidRDefault="004F081A">
      <w:pPr>
        <w:rPr>
          <w:rFonts w:asciiTheme="minorEastAsia" w:eastAsiaTheme="minorEastAsia" w:hAnsiTheme="minorEastAsia"/>
          <w:color w:val="000000" w:themeColor="text1"/>
          <w:szCs w:val="21"/>
        </w:rPr>
        <w:sectPr w:rsidR="004F081A" w:rsidRPr="00F76B3C">
          <w:type w:val="continuous"/>
          <w:pgSz w:w="11906" w:h="16838"/>
          <w:pgMar w:top="1440" w:right="1800" w:bottom="1440" w:left="1800" w:header="851" w:footer="992" w:gutter="0"/>
          <w:cols w:space="425"/>
          <w:docGrid w:type="lines" w:linePitch="312"/>
        </w:sectPr>
      </w:pPr>
    </w:p>
    <w:p w:rsidR="004F081A" w:rsidRPr="00F76B3C" w:rsidRDefault="004F081A">
      <w:pPr>
        <w:rPr>
          <w:rFonts w:asciiTheme="minorEastAsia" w:eastAsiaTheme="minorEastAsia" w:hAnsiTheme="minorEastAsia"/>
          <w:color w:val="000000" w:themeColor="text1"/>
          <w:szCs w:val="21"/>
        </w:rPr>
      </w:pPr>
    </w:p>
    <w:p w:rsidR="004F081A" w:rsidRPr="00F76B3C" w:rsidRDefault="00DE567C">
      <w:pPr>
        <w:snapToGrid w:val="0"/>
        <w:spacing w:line="360" w:lineRule="exact"/>
        <w:ind w:firstLineChars="200" w:firstLine="420"/>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bCs/>
          <w:color w:val="000000" w:themeColor="text1"/>
          <w:szCs w:val="21"/>
        </w:rPr>
        <w:t>招标文件</w:t>
      </w:r>
      <w:bookmarkStart w:id="1" w:name="_Toc61943041"/>
      <w:r w:rsidRPr="00F76B3C">
        <w:rPr>
          <w:rFonts w:asciiTheme="minorEastAsia" w:eastAsiaTheme="minorEastAsia" w:hAnsiTheme="minorEastAsia" w:cs="宋体" w:hint="eastAsia"/>
          <w:bCs/>
          <w:color w:val="000000" w:themeColor="text1"/>
          <w:szCs w:val="21"/>
        </w:rPr>
        <w:t>第四章评标细则</w:t>
      </w:r>
      <w:bookmarkEnd w:id="1"/>
      <w:r w:rsidRPr="00F76B3C">
        <w:rPr>
          <w:rFonts w:asciiTheme="minorEastAsia" w:eastAsiaTheme="minorEastAsia" w:hAnsiTheme="minorEastAsia" w:cs="宋体" w:hint="eastAsia"/>
          <w:bCs/>
          <w:color w:val="000000" w:themeColor="text1"/>
          <w:szCs w:val="21"/>
        </w:rPr>
        <w:t>中：三、评分细则中的内容</w:t>
      </w:r>
      <w:r w:rsidRPr="00F76B3C">
        <w:rPr>
          <w:rFonts w:asciiTheme="minorEastAsia" w:eastAsiaTheme="minorEastAsia" w:hAnsiTheme="minorEastAsia" w:cs="宋体" w:hint="eastAsia"/>
          <w:b/>
          <w:color w:val="000000" w:themeColor="text1"/>
          <w:szCs w:val="21"/>
        </w:rPr>
        <w:t>更正为：</w:t>
      </w:r>
    </w:p>
    <w:p w:rsidR="004F081A" w:rsidRPr="00F76B3C" w:rsidRDefault="00DE567C">
      <w:pPr>
        <w:snapToGrid w:val="0"/>
        <w:spacing w:line="360" w:lineRule="exact"/>
        <w:ind w:firstLineChars="200" w:firstLine="422"/>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b/>
          <w:color w:val="000000" w:themeColor="text1"/>
          <w:szCs w:val="21"/>
        </w:rPr>
        <w:t>三、评分细则</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276"/>
        <w:gridCol w:w="824"/>
        <w:gridCol w:w="5539"/>
        <w:gridCol w:w="668"/>
      </w:tblGrid>
      <w:tr w:rsidR="00F76B3C" w:rsidRPr="00F76B3C">
        <w:trPr>
          <w:tblHeader/>
          <w:jc w:val="center"/>
        </w:trPr>
        <w:tc>
          <w:tcPr>
            <w:tcW w:w="700" w:type="dxa"/>
          </w:tcPr>
          <w:p w:rsidR="004F081A" w:rsidRPr="00F76B3C" w:rsidRDefault="00DE567C">
            <w:pPr>
              <w:pStyle w:val="Default"/>
              <w:spacing w:line="360" w:lineRule="exact"/>
              <w:jc w:val="center"/>
              <w:rPr>
                <w:rFonts w:asciiTheme="minorEastAsia" w:eastAsiaTheme="minorEastAsia" w:hAnsiTheme="minorEastAsia" w:cs="宋体"/>
                <w:b/>
                <w:color w:val="000000" w:themeColor="text1"/>
                <w:sz w:val="21"/>
                <w:szCs w:val="21"/>
              </w:rPr>
            </w:pPr>
            <w:r w:rsidRPr="00F76B3C">
              <w:rPr>
                <w:rFonts w:asciiTheme="minorEastAsia" w:eastAsiaTheme="minorEastAsia" w:hAnsiTheme="minorEastAsia" w:cs="宋体" w:hint="eastAsia"/>
                <w:b/>
                <w:color w:val="000000" w:themeColor="text1"/>
                <w:sz w:val="21"/>
                <w:szCs w:val="21"/>
              </w:rPr>
              <w:t>序号</w:t>
            </w:r>
          </w:p>
        </w:tc>
        <w:tc>
          <w:tcPr>
            <w:tcW w:w="1276" w:type="dxa"/>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b/>
                <w:color w:val="000000" w:themeColor="text1"/>
                <w:sz w:val="21"/>
                <w:szCs w:val="21"/>
              </w:rPr>
            </w:pPr>
            <w:r w:rsidRPr="00F76B3C">
              <w:rPr>
                <w:rFonts w:asciiTheme="minorEastAsia" w:eastAsiaTheme="minorEastAsia" w:hAnsiTheme="minorEastAsia" w:cs="宋体" w:hint="eastAsia"/>
                <w:b/>
                <w:color w:val="000000" w:themeColor="text1"/>
                <w:sz w:val="21"/>
                <w:szCs w:val="21"/>
              </w:rPr>
              <w:t>评审类别</w:t>
            </w:r>
          </w:p>
        </w:tc>
        <w:tc>
          <w:tcPr>
            <w:tcW w:w="6363" w:type="dxa"/>
            <w:gridSpan w:val="2"/>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b/>
                <w:color w:val="000000" w:themeColor="text1"/>
                <w:sz w:val="21"/>
                <w:szCs w:val="21"/>
              </w:rPr>
            </w:pPr>
            <w:r w:rsidRPr="00F76B3C">
              <w:rPr>
                <w:rFonts w:asciiTheme="minorEastAsia" w:eastAsiaTheme="minorEastAsia" w:hAnsiTheme="minorEastAsia" w:cs="宋体" w:hint="eastAsia"/>
                <w:b/>
                <w:color w:val="000000" w:themeColor="text1"/>
                <w:sz w:val="21"/>
                <w:szCs w:val="21"/>
              </w:rPr>
              <w:t>评审内容</w:t>
            </w:r>
          </w:p>
        </w:tc>
        <w:tc>
          <w:tcPr>
            <w:tcW w:w="668" w:type="dxa"/>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b/>
                <w:color w:val="000000" w:themeColor="text1"/>
                <w:sz w:val="21"/>
                <w:szCs w:val="21"/>
              </w:rPr>
            </w:pPr>
            <w:r w:rsidRPr="00F76B3C">
              <w:rPr>
                <w:rFonts w:asciiTheme="minorEastAsia" w:eastAsiaTheme="minorEastAsia" w:hAnsiTheme="minorEastAsia" w:cs="宋体" w:hint="eastAsia"/>
                <w:b/>
                <w:color w:val="000000" w:themeColor="text1"/>
                <w:sz w:val="21"/>
                <w:szCs w:val="21"/>
              </w:rPr>
              <w:t>得分</w:t>
            </w:r>
          </w:p>
        </w:tc>
      </w:tr>
      <w:tr w:rsidR="00F76B3C" w:rsidRPr="00F76B3C">
        <w:trPr>
          <w:jc w:val="center"/>
        </w:trPr>
        <w:tc>
          <w:tcPr>
            <w:tcW w:w="700" w:type="dxa"/>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kern w:val="2"/>
                <w:sz w:val="21"/>
                <w:szCs w:val="21"/>
              </w:rPr>
            </w:pPr>
            <w:r w:rsidRPr="00F76B3C">
              <w:rPr>
                <w:rFonts w:asciiTheme="minorEastAsia" w:eastAsiaTheme="minorEastAsia" w:hAnsiTheme="minorEastAsia" w:cs="宋体" w:hint="eastAsia"/>
                <w:color w:val="000000" w:themeColor="text1"/>
                <w:kern w:val="2"/>
                <w:sz w:val="21"/>
                <w:szCs w:val="21"/>
              </w:rPr>
              <w:t>1</w:t>
            </w:r>
          </w:p>
        </w:tc>
        <w:tc>
          <w:tcPr>
            <w:tcW w:w="1276" w:type="dxa"/>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b/>
                <w:color w:val="000000" w:themeColor="text1"/>
                <w:sz w:val="21"/>
                <w:szCs w:val="21"/>
              </w:rPr>
            </w:pPr>
            <w:r w:rsidRPr="00F76B3C">
              <w:rPr>
                <w:rFonts w:asciiTheme="minorEastAsia" w:eastAsiaTheme="minorEastAsia" w:hAnsiTheme="minorEastAsia" w:cs="宋体" w:hint="eastAsia"/>
                <w:color w:val="000000" w:themeColor="text1"/>
                <w:kern w:val="2"/>
                <w:sz w:val="21"/>
                <w:szCs w:val="21"/>
              </w:rPr>
              <w:t>价格分</w:t>
            </w:r>
          </w:p>
        </w:tc>
        <w:tc>
          <w:tcPr>
            <w:tcW w:w="6363" w:type="dxa"/>
            <w:gridSpan w:val="2"/>
            <w:shd w:val="clear" w:color="auto" w:fill="auto"/>
            <w:vAlign w:val="center"/>
          </w:tcPr>
          <w:p w:rsidR="004F081A" w:rsidRPr="00F76B3C" w:rsidRDefault="00DE567C">
            <w:pPr>
              <w:spacing w:line="360" w:lineRule="exact"/>
              <w:ind w:firstLineChars="200" w:firstLine="420"/>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t>价格分采用低价优先法计算，即满足招标文件要求且投标价格最低的投标报价为评标基准价，其价格分为满分。其他投标人的价格</w:t>
            </w:r>
            <w:proofErr w:type="gramStart"/>
            <w:r w:rsidRPr="00F76B3C">
              <w:rPr>
                <w:rFonts w:asciiTheme="minorEastAsia" w:eastAsiaTheme="minorEastAsia" w:hAnsiTheme="minorEastAsia" w:cs="宋体" w:hint="eastAsia"/>
                <w:color w:val="000000" w:themeColor="text1"/>
                <w:szCs w:val="21"/>
              </w:rPr>
              <w:t>分统一</w:t>
            </w:r>
            <w:proofErr w:type="gramEnd"/>
            <w:r w:rsidRPr="00F76B3C">
              <w:rPr>
                <w:rFonts w:asciiTheme="minorEastAsia" w:eastAsiaTheme="minorEastAsia" w:hAnsiTheme="minorEastAsia" w:cs="宋体" w:hint="eastAsia"/>
                <w:color w:val="000000" w:themeColor="text1"/>
                <w:szCs w:val="21"/>
              </w:rPr>
              <w:t>按照下列公式计算（计算结果四舍五入保留两位小数）：</w:t>
            </w:r>
          </w:p>
          <w:p w:rsidR="004F081A" w:rsidRPr="00F76B3C" w:rsidRDefault="00DE567C">
            <w:pPr>
              <w:spacing w:line="360" w:lineRule="exact"/>
              <w:ind w:firstLineChars="200" w:firstLine="422"/>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b/>
                <w:color w:val="000000" w:themeColor="text1"/>
                <w:szCs w:val="21"/>
              </w:rPr>
              <w:t>投标报价得分=（评标基准价/投标报价）*价格权重</w:t>
            </w:r>
          </w:p>
        </w:tc>
        <w:tc>
          <w:tcPr>
            <w:tcW w:w="668" w:type="dxa"/>
            <w:shd w:val="clear" w:color="auto" w:fill="auto"/>
            <w:vAlign w:val="center"/>
          </w:tcPr>
          <w:p w:rsidR="004F081A" w:rsidRPr="00F76B3C" w:rsidRDefault="00DE567C">
            <w:pPr>
              <w:pStyle w:val="ae"/>
              <w:spacing w:line="360" w:lineRule="exact"/>
              <w:ind w:firstLineChars="0" w:firstLine="0"/>
              <w:jc w:val="center"/>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color w:val="000000" w:themeColor="text1"/>
                <w:szCs w:val="21"/>
              </w:rPr>
              <w:t>30</w:t>
            </w:r>
          </w:p>
        </w:tc>
      </w:tr>
      <w:tr w:rsidR="00F76B3C" w:rsidRPr="00F76B3C">
        <w:trPr>
          <w:jc w:val="center"/>
        </w:trPr>
        <w:tc>
          <w:tcPr>
            <w:tcW w:w="700" w:type="dxa"/>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2</w:t>
            </w:r>
          </w:p>
        </w:tc>
        <w:tc>
          <w:tcPr>
            <w:tcW w:w="1276" w:type="dxa"/>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技术部分</w:t>
            </w:r>
          </w:p>
        </w:tc>
        <w:tc>
          <w:tcPr>
            <w:tcW w:w="824"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bCs/>
                <w:color w:val="000000" w:themeColor="text1"/>
                <w:szCs w:val="21"/>
              </w:rPr>
              <w:t>技术参数响应情况</w:t>
            </w:r>
          </w:p>
        </w:tc>
        <w:tc>
          <w:tcPr>
            <w:tcW w:w="5539" w:type="dxa"/>
            <w:shd w:val="clear" w:color="auto" w:fill="auto"/>
            <w:vAlign w:val="center"/>
          </w:tcPr>
          <w:p w:rsidR="004F081A" w:rsidRPr="00F76B3C" w:rsidRDefault="00DE567C">
            <w:pPr>
              <w:spacing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根据投标人响应的技术要求的符合性，即对提供货物的技术参数、配置、性能是否符合或优于招标文件要求进行评审。</w:t>
            </w:r>
          </w:p>
          <w:p w:rsidR="004F081A" w:rsidRPr="00F76B3C" w:rsidRDefault="00DE567C">
            <w:pPr>
              <w:widowControl/>
              <w:spacing w:line="360" w:lineRule="exact"/>
              <w:textAlignment w:val="top"/>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评审依据：</w:t>
            </w:r>
          </w:p>
          <w:p w:rsidR="004F081A" w:rsidRPr="00F76B3C" w:rsidRDefault="00DE567C">
            <w:pPr>
              <w:numPr>
                <w:ilvl w:val="0"/>
                <w:numId w:val="1"/>
              </w:num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投标人提供符合布帘1产品中</w:t>
            </w:r>
            <w:r w:rsidR="00DB65A4" w:rsidRPr="00F76B3C">
              <w:rPr>
                <w:rFonts w:asciiTheme="minorEastAsia" w:eastAsiaTheme="minorEastAsia" w:hAnsiTheme="minorEastAsia" w:hint="eastAsia"/>
                <w:color w:val="000000" w:themeColor="text1"/>
                <w:szCs w:val="21"/>
              </w:rPr>
              <w:t>第</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-7、9-12</w:t>
            </w:r>
            <w:r w:rsidRPr="00F76B3C">
              <w:rPr>
                <w:rFonts w:asciiTheme="minorEastAsia" w:eastAsiaTheme="minorEastAsia" w:hAnsiTheme="minorEastAsia"/>
                <w:color w:val="000000" w:themeColor="text1"/>
                <w:szCs w:val="21"/>
              </w:rPr>
              <w:t>项技术标准的检测报告得1分</w:t>
            </w:r>
            <w:r w:rsidRPr="00F76B3C">
              <w:rPr>
                <w:rFonts w:asciiTheme="minorEastAsia" w:eastAsiaTheme="minorEastAsia" w:hAnsiTheme="minorEastAsia" w:hint="eastAsia"/>
                <w:color w:val="000000" w:themeColor="text1"/>
                <w:szCs w:val="21"/>
              </w:rPr>
              <w:t>；提供符合第8项阻燃标准的检测报告，水洗30次及以上的得1分，水洗100次的得</w:t>
            </w:r>
            <w:r w:rsidRPr="00F76B3C">
              <w:rPr>
                <w:rFonts w:asciiTheme="minorEastAsia" w:eastAsiaTheme="minorEastAsia" w:hAnsiTheme="minorEastAsia"/>
                <w:color w:val="000000" w:themeColor="text1"/>
                <w:szCs w:val="21"/>
              </w:rPr>
              <w:t>3</w:t>
            </w:r>
            <w:r w:rsidRPr="00F76B3C">
              <w:rPr>
                <w:rFonts w:asciiTheme="minorEastAsia" w:eastAsiaTheme="minorEastAsia" w:hAnsiTheme="minorEastAsia" w:hint="eastAsia"/>
                <w:color w:val="000000" w:themeColor="text1"/>
                <w:szCs w:val="21"/>
              </w:rPr>
              <w:t>分，本项最高得</w:t>
            </w:r>
            <w:r w:rsidRPr="00F76B3C">
              <w:rPr>
                <w:rFonts w:asciiTheme="minorEastAsia" w:eastAsiaTheme="minorEastAsia" w:hAnsiTheme="minorEastAsia"/>
                <w:color w:val="000000" w:themeColor="text1"/>
                <w:szCs w:val="21"/>
              </w:rPr>
              <w:t>4</w:t>
            </w:r>
            <w:r w:rsidRPr="00F76B3C">
              <w:rPr>
                <w:rFonts w:asciiTheme="minorEastAsia" w:eastAsiaTheme="minorEastAsia" w:hAnsiTheme="minorEastAsia" w:hint="eastAsia"/>
                <w:color w:val="000000" w:themeColor="text1"/>
                <w:szCs w:val="21"/>
              </w:rPr>
              <w:t>分。</w:t>
            </w:r>
          </w:p>
          <w:p w:rsidR="004F081A"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2、</w:t>
            </w:r>
            <w:bookmarkStart w:id="2" w:name="_Hlk75865018"/>
            <w:r w:rsidRPr="00F76B3C">
              <w:rPr>
                <w:rFonts w:asciiTheme="minorEastAsia" w:eastAsiaTheme="minorEastAsia" w:hAnsiTheme="minorEastAsia"/>
                <w:color w:val="000000" w:themeColor="text1"/>
                <w:szCs w:val="21"/>
              </w:rPr>
              <w:t>投标人提供符合布帘2产品</w:t>
            </w:r>
            <w:r w:rsidR="00DB65A4" w:rsidRPr="00F76B3C">
              <w:rPr>
                <w:rFonts w:asciiTheme="minorEastAsia" w:eastAsiaTheme="minorEastAsia" w:hAnsiTheme="minorEastAsia" w:hint="eastAsia"/>
                <w:color w:val="000000" w:themeColor="text1"/>
                <w:szCs w:val="21"/>
              </w:rPr>
              <w:t>中第</w:t>
            </w:r>
            <w:r w:rsidRPr="00F76B3C">
              <w:rPr>
                <w:rFonts w:asciiTheme="minorEastAsia" w:eastAsiaTheme="minorEastAsia" w:hAnsiTheme="minorEastAsia" w:hint="eastAsia"/>
                <w:color w:val="000000" w:themeColor="text1"/>
                <w:szCs w:val="21"/>
              </w:rPr>
              <w:t>1、4、5、6、</w:t>
            </w:r>
            <w:r w:rsidRPr="00F76B3C">
              <w:rPr>
                <w:rFonts w:asciiTheme="minorEastAsia" w:eastAsiaTheme="minorEastAsia" w:hAnsiTheme="minorEastAsia"/>
                <w:color w:val="000000" w:themeColor="text1"/>
                <w:szCs w:val="21"/>
              </w:rPr>
              <w:t>11</w:t>
            </w:r>
            <w:r w:rsidRPr="00F76B3C">
              <w:rPr>
                <w:rFonts w:asciiTheme="minorEastAsia" w:eastAsiaTheme="minorEastAsia" w:hAnsiTheme="minorEastAsia" w:hint="eastAsia"/>
                <w:color w:val="000000" w:themeColor="text1"/>
                <w:szCs w:val="21"/>
              </w:rPr>
              <w:t>项</w:t>
            </w:r>
            <w:r w:rsidRPr="00F76B3C">
              <w:rPr>
                <w:rFonts w:asciiTheme="minorEastAsia" w:eastAsiaTheme="minorEastAsia" w:hAnsiTheme="minorEastAsia"/>
                <w:color w:val="000000" w:themeColor="text1"/>
                <w:szCs w:val="21"/>
              </w:rPr>
              <w:t>技术标准检测报告得1分</w:t>
            </w:r>
            <w:r w:rsidRPr="00F76B3C">
              <w:rPr>
                <w:rFonts w:asciiTheme="minorEastAsia" w:eastAsiaTheme="minorEastAsia" w:hAnsiTheme="minorEastAsia" w:hint="eastAsia"/>
                <w:color w:val="000000" w:themeColor="text1"/>
                <w:szCs w:val="21"/>
              </w:rPr>
              <w:t>；提供第2</w:t>
            </w:r>
            <w:r w:rsidRPr="00F76B3C">
              <w:rPr>
                <w:rFonts w:asciiTheme="minorEastAsia" w:eastAsiaTheme="minorEastAsia" w:hAnsiTheme="minorEastAsia"/>
                <w:color w:val="000000" w:themeColor="text1"/>
                <w:szCs w:val="21"/>
              </w:rPr>
              <w:t>项技术标准的检测报告得2分</w:t>
            </w:r>
            <w:bookmarkEnd w:id="2"/>
            <w:r w:rsidRPr="00F76B3C">
              <w:rPr>
                <w:rFonts w:asciiTheme="minorEastAsia" w:eastAsiaTheme="minorEastAsia" w:hAnsiTheme="minorEastAsia" w:hint="eastAsia"/>
                <w:color w:val="000000" w:themeColor="text1"/>
                <w:szCs w:val="21"/>
              </w:rPr>
              <w:t>；提供第7项阻燃标准的检测报告，水洗30次及以上的得1分，水洗100次得</w:t>
            </w:r>
            <w:r w:rsidRPr="00F76B3C">
              <w:rPr>
                <w:rFonts w:asciiTheme="minorEastAsia" w:eastAsiaTheme="minorEastAsia" w:hAnsiTheme="minorEastAsia"/>
                <w:color w:val="000000" w:themeColor="text1"/>
                <w:szCs w:val="21"/>
              </w:rPr>
              <w:t>3</w:t>
            </w:r>
            <w:r w:rsidRPr="00F76B3C">
              <w:rPr>
                <w:rFonts w:asciiTheme="minorEastAsia" w:eastAsiaTheme="minorEastAsia" w:hAnsiTheme="minorEastAsia" w:hint="eastAsia"/>
                <w:color w:val="000000" w:themeColor="text1"/>
                <w:szCs w:val="21"/>
              </w:rPr>
              <w:t>分；提供第3项环保的检测报告B类（直接接触皮肤）的得1分，A类（婴幼儿用品）得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分。本项最高得</w:t>
            </w:r>
            <w:r w:rsidRPr="00F76B3C">
              <w:rPr>
                <w:rFonts w:asciiTheme="minorEastAsia" w:eastAsiaTheme="minorEastAsia" w:hAnsiTheme="minorEastAsia"/>
                <w:color w:val="000000" w:themeColor="text1"/>
                <w:szCs w:val="21"/>
              </w:rPr>
              <w:t>8</w:t>
            </w:r>
            <w:r w:rsidRPr="00F76B3C">
              <w:rPr>
                <w:rFonts w:asciiTheme="minorEastAsia" w:eastAsiaTheme="minorEastAsia" w:hAnsiTheme="minorEastAsia" w:hint="eastAsia"/>
                <w:color w:val="000000" w:themeColor="text1"/>
                <w:szCs w:val="21"/>
              </w:rPr>
              <w:t>分。</w:t>
            </w:r>
          </w:p>
          <w:p w:rsidR="004F081A"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3、投标人提供符合布帘3产品中</w:t>
            </w:r>
            <w:r w:rsidR="00DB65A4" w:rsidRPr="00F76B3C">
              <w:rPr>
                <w:rFonts w:asciiTheme="minorEastAsia" w:eastAsiaTheme="minorEastAsia" w:hAnsiTheme="minorEastAsia" w:hint="eastAsia"/>
                <w:color w:val="000000" w:themeColor="text1"/>
                <w:szCs w:val="21"/>
              </w:rPr>
              <w:t>第</w:t>
            </w:r>
            <w:r w:rsidRPr="00F76B3C">
              <w:rPr>
                <w:rFonts w:asciiTheme="minorEastAsia" w:eastAsiaTheme="minorEastAsia" w:hAnsiTheme="minorEastAsia" w:hint="eastAsia"/>
                <w:color w:val="000000" w:themeColor="text1"/>
                <w:szCs w:val="21"/>
              </w:rPr>
              <w:t>1、2</w:t>
            </w:r>
            <w:r w:rsidRPr="00F76B3C">
              <w:rPr>
                <w:rFonts w:asciiTheme="minorEastAsia" w:eastAsiaTheme="minorEastAsia" w:hAnsiTheme="minorEastAsia"/>
                <w:color w:val="000000" w:themeColor="text1"/>
                <w:szCs w:val="21"/>
              </w:rPr>
              <w:t>项技术标准的检测报告得1分</w:t>
            </w:r>
            <w:r w:rsidRPr="00F76B3C">
              <w:rPr>
                <w:rFonts w:asciiTheme="minorEastAsia" w:eastAsiaTheme="minorEastAsia" w:hAnsiTheme="minorEastAsia" w:hint="eastAsia"/>
                <w:color w:val="000000" w:themeColor="text1"/>
                <w:szCs w:val="21"/>
              </w:rPr>
              <w:t>；提供第</w:t>
            </w:r>
            <w:r w:rsidRPr="00F76B3C">
              <w:rPr>
                <w:rFonts w:asciiTheme="minorEastAsia" w:eastAsiaTheme="minorEastAsia" w:hAnsiTheme="minorEastAsia"/>
                <w:color w:val="000000" w:themeColor="text1"/>
                <w:szCs w:val="21"/>
              </w:rPr>
              <w:t>4</w:t>
            </w:r>
            <w:r w:rsidRPr="00F76B3C">
              <w:rPr>
                <w:rFonts w:asciiTheme="minorEastAsia" w:eastAsiaTheme="minorEastAsia" w:hAnsiTheme="minorEastAsia" w:hint="eastAsia"/>
                <w:color w:val="000000" w:themeColor="text1"/>
                <w:szCs w:val="21"/>
              </w:rPr>
              <w:t>-7、12项环保的检测报告得</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分；</w:t>
            </w:r>
            <w:r w:rsidRPr="00F76B3C">
              <w:rPr>
                <w:rFonts w:asciiTheme="minorEastAsia" w:eastAsiaTheme="minorEastAsia" w:hAnsiTheme="minorEastAsia"/>
                <w:color w:val="000000" w:themeColor="text1"/>
                <w:szCs w:val="21"/>
              </w:rPr>
              <w:t>提供符合</w:t>
            </w:r>
            <w:r w:rsidRPr="00F76B3C">
              <w:rPr>
                <w:rFonts w:asciiTheme="minorEastAsia" w:eastAsiaTheme="minorEastAsia" w:hAnsiTheme="minorEastAsia" w:hint="eastAsia"/>
                <w:color w:val="000000" w:themeColor="text1"/>
                <w:szCs w:val="21"/>
              </w:rPr>
              <w:t>第8项阻燃标准的检测报告，水洗30次及以上的得1分，水洗100次得</w:t>
            </w:r>
            <w:r w:rsidRPr="00F76B3C">
              <w:rPr>
                <w:rFonts w:asciiTheme="minorEastAsia" w:eastAsiaTheme="minorEastAsia" w:hAnsiTheme="minorEastAsia"/>
                <w:color w:val="000000" w:themeColor="text1"/>
                <w:szCs w:val="21"/>
              </w:rPr>
              <w:t>3</w:t>
            </w:r>
            <w:r w:rsidRPr="00F76B3C">
              <w:rPr>
                <w:rFonts w:asciiTheme="minorEastAsia" w:eastAsiaTheme="minorEastAsia" w:hAnsiTheme="minorEastAsia" w:hint="eastAsia"/>
                <w:color w:val="000000" w:themeColor="text1"/>
                <w:szCs w:val="21"/>
              </w:rPr>
              <w:t>分。提供第3项环保的检测报告B类（直接接触皮肤的）得1分，A类（婴幼儿用品）得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分。本项最高得</w:t>
            </w:r>
            <w:r w:rsidRPr="00F76B3C">
              <w:rPr>
                <w:rFonts w:asciiTheme="minorEastAsia" w:eastAsiaTheme="minorEastAsia" w:hAnsiTheme="minorEastAsia"/>
                <w:color w:val="000000" w:themeColor="text1"/>
                <w:szCs w:val="21"/>
              </w:rPr>
              <w:t>7</w:t>
            </w:r>
            <w:r w:rsidRPr="00F76B3C">
              <w:rPr>
                <w:rFonts w:asciiTheme="minorEastAsia" w:eastAsiaTheme="minorEastAsia" w:hAnsiTheme="minorEastAsia" w:hint="eastAsia"/>
                <w:color w:val="000000" w:themeColor="text1"/>
                <w:szCs w:val="21"/>
              </w:rPr>
              <w:t>分。</w:t>
            </w:r>
          </w:p>
          <w:p w:rsidR="004F081A"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4、投标人提供辅料布带产品中</w:t>
            </w:r>
            <w:r w:rsidRPr="00F76B3C">
              <w:rPr>
                <w:rFonts w:asciiTheme="minorEastAsia" w:eastAsiaTheme="minorEastAsia" w:hAnsiTheme="minorEastAsia" w:hint="eastAsia"/>
                <w:color w:val="000000" w:themeColor="text1"/>
                <w:szCs w:val="21"/>
              </w:rPr>
              <w:t>第4</w:t>
            </w:r>
            <w:r w:rsidRPr="00F76B3C">
              <w:rPr>
                <w:rFonts w:asciiTheme="minorEastAsia" w:eastAsiaTheme="minorEastAsia" w:hAnsiTheme="minorEastAsia"/>
                <w:color w:val="000000" w:themeColor="text1"/>
                <w:szCs w:val="21"/>
              </w:rPr>
              <w:t>项技术标准的检测报告得</w:t>
            </w:r>
            <w:r w:rsidRPr="00F76B3C">
              <w:rPr>
                <w:rFonts w:asciiTheme="minorEastAsia" w:eastAsiaTheme="minorEastAsia" w:hAnsiTheme="minorEastAsia" w:hint="eastAsia"/>
                <w:color w:val="000000" w:themeColor="text1"/>
                <w:szCs w:val="21"/>
              </w:rPr>
              <w:t>1</w:t>
            </w:r>
            <w:r w:rsidRPr="00F76B3C">
              <w:rPr>
                <w:rFonts w:asciiTheme="minorEastAsia" w:eastAsiaTheme="minorEastAsia" w:hAnsiTheme="minorEastAsia"/>
                <w:color w:val="000000" w:themeColor="text1"/>
                <w:szCs w:val="21"/>
              </w:rPr>
              <w:t>分</w:t>
            </w:r>
            <w:r w:rsidRPr="00F76B3C">
              <w:rPr>
                <w:rFonts w:asciiTheme="minorEastAsia" w:eastAsiaTheme="minorEastAsia" w:hAnsiTheme="minorEastAsia" w:hint="eastAsia"/>
                <w:color w:val="000000" w:themeColor="text1"/>
                <w:szCs w:val="21"/>
              </w:rPr>
              <w:t>；</w:t>
            </w:r>
            <w:r w:rsidRPr="00F76B3C">
              <w:rPr>
                <w:rFonts w:asciiTheme="minorEastAsia" w:eastAsiaTheme="minorEastAsia" w:hAnsiTheme="minorEastAsia"/>
                <w:color w:val="000000" w:themeColor="text1"/>
                <w:szCs w:val="21"/>
              </w:rPr>
              <w:t>提供符合1</w:t>
            </w:r>
            <w:r w:rsidRPr="00F76B3C">
              <w:rPr>
                <w:rFonts w:asciiTheme="minorEastAsia" w:eastAsiaTheme="minorEastAsia" w:hAnsiTheme="minorEastAsia" w:hint="eastAsia"/>
                <w:color w:val="000000" w:themeColor="text1"/>
                <w:szCs w:val="21"/>
              </w:rPr>
              <w:t>、3、5、7</w:t>
            </w:r>
            <w:r w:rsidRPr="00F76B3C">
              <w:rPr>
                <w:rFonts w:asciiTheme="minorEastAsia" w:eastAsiaTheme="minorEastAsia" w:hAnsiTheme="minorEastAsia"/>
                <w:color w:val="000000" w:themeColor="text1"/>
                <w:szCs w:val="21"/>
              </w:rPr>
              <w:t>项技术标准的检测报告得</w:t>
            </w:r>
            <w:r w:rsidRPr="00F76B3C">
              <w:rPr>
                <w:rFonts w:asciiTheme="minorEastAsia" w:eastAsiaTheme="minorEastAsia" w:hAnsiTheme="minorEastAsia" w:hint="eastAsia"/>
                <w:color w:val="000000" w:themeColor="text1"/>
                <w:szCs w:val="21"/>
              </w:rPr>
              <w:t>1</w:t>
            </w:r>
            <w:r w:rsidRPr="00F76B3C">
              <w:rPr>
                <w:rFonts w:asciiTheme="minorEastAsia" w:eastAsiaTheme="minorEastAsia" w:hAnsiTheme="minorEastAsia"/>
                <w:color w:val="000000" w:themeColor="text1"/>
                <w:szCs w:val="21"/>
              </w:rPr>
              <w:t>分</w:t>
            </w:r>
            <w:r w:rsidRPr="00F76B3C">
              <w:rPr>
                <w:rFonts w:asciiTheme="minorEastAsia" w:eastAsiaTheme="minorEastAsia" w:hAnsiTheme="minorEastAsia" w:hint="eastAsia"/>
                <w:color w:val="000000" w:themeColor="text1"/>
                <w:szCs w:val="21"/>
              </w:rPr>
              <w:t>；</w:t>
            </w:r>
            <w:r w:rsidRPr="00F76B3C">
              <w:rPr>
                <w:rFonts w:asciiTheme="minorEastAsia" w:eastAsiaTheme="minorEastAsia" w:hAnsiTheme="minorEastAsia"/>
                <w:color w:val="000000" w:themeColor="text1"/>
                <w:szCs w:val="21"/>
              </w:rPr>
              <w:t>提供符合</w:t>
            </w:r>
            <w:r w:rsidRPr="00F76B3C">
              <w:rPr>
                <w:rFonts w:asciiTheme="minorEastAsia" w:eastAsiaTheme="minorEastAsia" w:hAnsiTheme="minorEastAsia" w:hint="eastAsia"/>
                <w:color w:val="000000" w:themeColor="text1"/>
                <w:szCs w:val="21"/>
              </w:rPr>
              <w:t>第6项阻燃标准的检测报告，水洗30次及以上的得1分，水洗50次的得3分，本项最高得5分。</w:t>
            </w:r>
          </w:p>
          <w:p w:rsidR="004F081A"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color w:val="000000" w:themeColor="text1"/>
                <w:szCs w:val="21"/>
              </w:rPr>
              <w:t>5、投标人提供窗帘轨道</w:t>
            </w:r>
            <w:r w:rsidR="00DB65A4" w:rsidRPr="00F76B3C">
              <w:rPr>
                <w:rFonts w:asciiTheme="minorEastAsia" w:eastAsiaTheme="minorEastAsia" w:hAnsiTheme="minorEastAsia" w:hint="eastAsia"/>
                <w:color w:val="000000" w:themeColor="text1"/>
                <w:szCs w:val="21"/>
              </w:rPr>
              <w:t>产品中第</w:t>
            </w:r>
            <w:r w:rsidRPr="00F76B3C">
              <w:rPr>
                <w:rFonts w:asciiTheme="minorEastAsia" w:eastAsiaTheme="minorEastAsia" w:hAnsiTheme="minorEastAsia" w:hint="eastAsia"/>
                <w:color w:val="000000" w:themeColor="text1"/>
                <w:szCs w:val="21"/>
              </w:rPr>
              <w:t>2、3、4、5</w:t>
            </w:r>
            <w:r w:rsidRPr="00F76B3C">
              <w:rPr>
                <w:rFonts w:asciiTheme="minorEastAsia" w:eastAsiaTheme="minorEastAsia" w:hAnsiTheme="minorEastAsia"/>
                <w:color w:val="000000" w:themeColor="text1"/>
                <w:szCs w:val="21"/>
              </w:rPr>
              <w:t>项技术标准的检测报告得</w:t>
            </w:r>
            <w:r w:rsidRPr="00F76B3C">
              <w:rPr>
                <w:rFonts w:asciiTheme="minorEastAsia" w:eastAsiaTheme="minorEastAsia" w:hAnsiTheme="minorEastAsia" w:hint="eastAsia"/>
                <w:color w:val="000000" w:themeColor="text1"/>
                <w:szCs w:val="21"/>
              </w:rPr>
              <w:t>2</w:t>
            </w:r>
            <w:r w:rsidRPr="00F76B3C">
              <w:rPr>
                <w:rFonts w:asciiTheme="minorEastAsia" w:eastAsiaTheme="minorEastAsia" w:hAnsiTheme="minorEastAsia"/>
                <w:color w:val="000000" w:themeColor="text1"/>
                <w:szCs w:val="21"/>
              </w:rPr>
              <w:t>分</w:t>
            </w:r>
            <w:r w:rsidRPr="00F76B3C">
              <w:rPr>
                <w:rFonts w:asciiTheme="minorEastAsia" w:eastAsiaTheme="minorEastAsia" w:hAnsiTheme="minorEastAsia" w:hint="eastAsia"/>
                <w:color w:val="000000" w:themeColor="text1"/>
                <w:szCs w:val="21"/>
              </w:rPr>
              <w:t>。</w:t>
            </w:r>
            <w:r w:rsidRPr="00F76B3C">
              <w:rPr>
                <w:rFonts w:asciiTheme="minorEastAsia" w:eastAsiaTheme="minorEastAsia" w:hAnsiTheme="minorEastAsia"/>
                <w:color w:val="000000" w:themeColor="text1"/>
                <w:szCs w:val="21"/>
              </w:rPr>
              <w:t>本项总分为</w:t>
            </w:r>
            <w:r w:rsidRPr="00F76B3C">
              <w:rPr>
                <w:rFonts w:asciiTheme="minorEastAsia" w:eastAsiaTheme="minorEastAsia" w:hAnsiTheme="minorEastAsia" w:hint="eastAsia"/>
                <w:color w:val="000000" w:themeColor="text1"/>
                <w:szCs w:val="21"/>
              </w:rPr>
              <w:t>2</w:t>
            </w:r>
            <w:r w:rsidRPr="00F76B3C">
              <w:rPr>
                <w:rFonts w:asciiTheme="minorEastAsia" w:eastAsiaTheme="minorEastAsia" w:hAnsiTheme="minorEastAsia"/>
                <w:color w:val="000000" w:themeColor="text1"/>
                <w:szCs w:val="21"/>
              </w:rPr>
              <w:t>分。</w:t>
            </w:r>
          </w:p>
          <w:p w:rsidR="00E02E96"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b/>
                <w:bCs/>
                <w:color w:val="000000" w:themeColor="text1"/>
                <w:szCs w:val="21"/>
              </w:rPr>
              <w:t>注</w:t>
            </w:r>
            <w:r w:rsidRPr="00F76B3C">
              <w:rPr>
                <w:rFonts w:asciiTheme="minorEastAsia" w:eastAsiaTheme="minorEastAsia" w:hAnsiTheme="minorEastAsia" w:hint="eastAsia"/>
                <w:b/>
                <w:bCs/>
                <w:color w:val="000000" w:themeColor="text1"/>
                <w:szCs w:val="21"/>
              </w:rPr>
              <w:t>：</w:t>
            </w:r>
            <w:r w:rsidRPr="00F76B3C">
              <w:rPr>
                <w:rFonts w:asciiTheme="minorEastAsia" w:eastAsiaTheme="minorEastAsia" w:hAnsiTheme="minorEastAsia" w:hint="eastAsia"/>
                <w:color w:val="000000" w:themeColor="text1"/>
                <w:szCs w:val="21"/>
              </w:rPr>
              <w:t>1、</w:t>
            </w:r>
            <w:r w:rsidRPr="00F76B3C">
              <w:rPr>
                <w:rFonts w:asciiTheme="minorEastAsia" w:eastAsiaTheme="minorEastAsia" w:hAnsiTheme="minorEastAsia"/>
                <w:color w:val="000000" w:themeColor="text1"/>
                <w:szCs w:val="21"/>
              </w:rPr>
              <w:t>所有检测报告必须是具有CMA或CNAS资质机构签发的，否则视为不满足招标要求，视为负偏离</w:t>
            </w:r>
            <w:r w:rsidRPr="00F76B3C">
              <w:rPr>
                <w:rFonts w:asciiTheme="minorEastAsia" w:eastAsiaTheme="minorEastAsia" w:hAnsiTheme="minorEastAsia" w:hint="eastAsia"/>
                <w:color w:val="000000" w:themeColor="text1"/>
                <w:szCs w:val="21"/>
              </w:rPr>
              <w:t>。</w:t>
            </w:r>
          </w:p>
          <w:p w:rsidR="004F081A" w:rsidRPr="00F76B3C" w:rsidRDefault="00DE567C">
            <w:pPr>
              <w:spacing w:line="360" w:lineRule="exact"/>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2、上述须提供检测报告的缺一项不得</w:t>
            </w:r>
            <w:bookmarkStart w:id="3" w:name="_GoBack"/>
            <w:bookmarkEnd w:id="3"/>
            <w:r w:rsidRPr="00F76B3C">
              <w:rPr>
                <w:rFonts w:asciiTheme="minorEastAsia" w:eastAsiaTheme="minorEastAsia" w:hAnsiTheme="minorEastAsia" w:hint="eastAsia"/>
                <w:color w:val="000000" w:themeColor="text1"/>
                <w:szCs w:val="21"/>
              </w:rPr>
              <w:t>分。</w:t>
            </w:r>
          </w:p>
        </w:tc>
        <w:tc>
          <w:tcPr>
            <w:tcW w:w="668"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t>26</w:t>
            </w:r>
          </w:p>
        </w:tc>
      </w:tr>
      <w:tr w:rsidR="00F76B3C" w:rsidRPr="00F76B3C">
        <w:trPr>
          <w:jc w:val="center"/>
        </w:trPr>
        <w:tc>
          <w:tcPr>
            <w:tcW w:w="700" w:type="dxa"/>
            <w:vMerge w:val="restart"/>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color w:val="000000" w:themeColor="text1"/>
                <w:sz w:val="21"/>
                <w:szCs w:val="21"/>
              </w:rPr>
              <w:t>3</w:t>
            </w:r>
          </w:p>
        </w:tc>
        <w:tc>
          <w:tcPr>
            <w:tcW w:w="1276" w:type="dxa"/>
            <w:vMerge w:val="restart"/>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t>综合部分</w:t>
            </w:r>
          </w:p>
        </w:tc>
        <w:tc>
          <w:tcPr>
            <w:tcW w:w="824"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color w:val="000000" w:themeColor="text1"/>
                <w:szCs w:val="21"/>
              </w:rPr>
              <w:t>综合</w:t>
            </w:r>
            <w:r w:rsidRPr="00F76B3C">
              <w:rPr>
                <w:rFonts w:asciiTheme="minorEastAsia" w:eastAsiaTheme="minorEastAsia" w:hAnsiTheme="minorEastAsia" w:cs="宋体" w:hint="eastAsia"/>
                <w:color w:val="000000" w:themeColor="text1"/>
                <w:szCs w:val="21"/>
              </w:rPr>
              <w:lastRenderedPageBreak/>
              <w:t>实力</w:t>
            </w:r>
          </w:p>
        </w:tc>
        <w:tc>
          <w:tcPr>
            <w:tcW w:w="5539" w:type="dxa"/>
            <w:shd w:val="clear" w:color="auto" w:fill="auto"/>
          </w:tcPr>
          <w:p w:rsidR="004F081A" w:rsidRPr="00F76B3C" w:rsidRDefault="00DE567C">
            <w:pPr>
              <w:spacing w:line="360" w:lineRule="exact"/>
              <w:rPr>
                <w:rFonts w:asciiTheme="minorEastAsia" w:eastAsiaTheme="minorEastAsia" w:hAnsiTheme="minorEastAsia" w:cs="宋体"/>
                <w:b/>
                <w:bCs/>
                <w:color w:val="000000" w:themeColor="text1"/>
                <w:szCs w:val="21"/>
              </w:rPr>
            </w:pPr>
            <w:r w:rsidRPr="00F76B3C">
              <w:rPr>
                <w:rFonts w:asciiTheme="minorEastAsia" w:eastAsiaTheme="minorEastAsia" w:hAnsiTheme="minorEastAsia" w:cs="宋体" w:hint="eastAsia"/>
                <w:b/>
                <w:color w:val="000000" w:themeColor="text1"/>
                <w:szCs w:val="21"/>
              </w:rPr>
              <w:lastRenderedPageBreak/>
              <w:t>投标人或所投产品生产厂家</w:t>
            </w:r>
          </w:p>
          <w:p w:rsidR="004F081A" w:rsidRPr="00F76B3C" w:rsidRDefault="00DE567C">
            <w:pPr>
              <w:tabs>
                <w:tab w:val="left" w:pos="34"/>
              </w:tabs>
              <w:spacing w:line="360" w:lineRule="exact"/>
              <w:ind w:firstLineChars="200" w:firstLine="420"/>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color w:val="000000" w:themeColor="text1"/>
                <w:szCs w:val="21"/>
              </w:rPr>
              <w:lastRenderedPageBreak/>
              <w:t>1.</w:t>
            </w:r>
            <w:r w:rsidRPr="00F76B3C">
              <w:rPr>
                <w:rFonts w:asciiTheme="minorEastAsia" w:eastAsiaTheme="minorEastAsia" w:hAnsiTheme="minorEastAsia" w:cs="宋体" w:hint="eastAsia"/>
                <w:color w:val="000000" w:themeColor="text1"/>
                <w:szCs w:val="21"/>
              </w:rPr>
              <w:t>获得质量管理体系、环境管理体系认证、职业健康安全管理体系认证（认证范围包含窗帘的生产和销售）的并在有效期内的每有一个</w:t>
            </w:r>
            <w:r w:rsidRPr="00F76B3C">
              <w:rPr>
                <w:rFonts w:asciiTheme="minorEastAsia" w:eastAsiaTheme="minorEastAsia" w:hAnsiTheme="minorEastAsia" w:cs="宋体"/>
                <w:color w:val="000000" w:themeColor="text1"/>
                <w:szCs w:val="21"/>
              </w:rPr>
              <w:t>证书得2</w:t>
            </w:r>
            <w:r w:rsidRPr="00F76B3C">
              <w:rPr>
                <w:rFonts w:asciiTheme="minorEastAsia" w:eastAsiaTheme="minorEastAsia" w:hAnsiTheme="minorEastAsia" w:cs="宋体" w:hint="eastAsia"/>
                <w:color w:val="000000" w:themeColor="text1"/>
                <w:szCs w:val="21"/>
              </w:rPr>
              <w:t>分，</w:t>
            </w:r>
            <w:r w:rsidRPr="00F76B3C">
              <w:rPr>
                <w:rFonts w:asciiTheme="minorEastAsia" w:eastAsiaTheme="minorEastAsia" w:hAnsiTheme="minorEastAsia" w:cs="宋体"/>
                <w:color w:val="000000" w:themeColor="text1"/>
                <w:szCs w:val="21"/>
              </w:rPr>
              <w:t>最高得6</w:t>
            </w:r>
            <w:r w:rsidRPr="00F76B3C">
              <w:rPr>
                <w:rFonts w:asciiTheme="minorEastAsia" w:eastAsiaTheme="minorEastAsia" w:hAnsiTheme="minorEastAsia" w:cs="宋体" w:hint="eastAsia"/>
                <w:color w:val="000000" w:themeColor="text1"/>
                <w:szCs w:val="21"/>
              </w:rPr>
              <w:t>分。</w:t>
            </w:r>
          </w:p>
          <w:p w:rsidR="004F081A" w:rsidRPr="00F76B3C" w:rsidRDefault="00DE567C">
            <w:pPr>
              <w:tabs>
                <w:tab w:val="left" w:pos="34"/>
              </w:tabs>
              <w:spacing w:line="360" w:lineRule="exact"/>
              <w:ind w:firstLineChars="200" w:firstLine="420"/>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color w:val="000000" w:themeColor="text1"/>
                <w:szCs w:val="21"/>
              </w:rPr>
              <w:t>2.</w:t>
            </w:r>
            <w:r w:rsidRPr="00F76B3C">
              <w:rPr>
                <w:rFonts w:asciiTheme="minorEastAsia" w:eastAsiaTheme="minorEastAsia" w:hAnsiTheme="minorEastAsia" w:cs="宋体" w:hint="eastAsia"/>
                <w:color w:val="000000" w:themeColor="text1"/>
                <w:szCs w:val="21"/>
              </w:rPr>
              <w:t>获得GB/T29490-2013知识产权管理体系（认证范围包含窗帘的生产和销售）的得3分。</w:t>
            </w:r>
          </w:p>
          <w:p w:rsidR="004F081A" w:rsidRPr="00F76B3C" w:rsidRDefault="00DE567C">
            <w:pPr>
              <w:spacing w:line="360" w:lineRule="exact"/>
              <w:rPr>
                <w:rFonts w:asciiTheme="minorEastAsia" w:eastAsiaTheme="minorEastAsia" w:hAnsiTheme="minorEastAsia" w:cs="宋体"/>
                <w:b/>
                <w:color w:val="000000" w:themeColor="text1"/>
                <w:szCs w:val="21"/>
              </w:rPr>
            </w:pPr>
            <w:r w:rsidRPr="00F76B3C">
              <w:rPr>
                <w:rFonts w:asciiTheme="minorEastAsia" w:eastAsiaTheme="minorEastAsia" w:hAnsiTheme="minorEastAsia" w:cs="宋体" w:hint="eastAsia"/>
                <w:b/>
                <w:color w:val="000000" w:themeColor="text1"/>
                <w:szCs w:val="21"/>
              </w:rPr>
              <w:t>评审依据：</w:t>
            </w:r>
          </w:p>
          <w:p w:rsidR="004F081A" w:rsidRPr="00F76B3C" w:rsidRDefault="00DE567C">
            <w:pPr>
              <w:spacing w:line="360" w:lineRule="exact"/>
              <w:ind w:firstLineChars="200" w:firstLine="420"/>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1）提供以上管理体系证书复印件加盖投标人和所投产品生产厂家公章，同时还必须提供在中国国家认证认可监督管理委员会（www.cnca.gov.cn）网站查询的截图，提供不全不得分。</w:t>
            </w:r>
          </w:p>
        </w:tc>
        <w:tc>
          <w:tcPr>
            <w:tcW w:w="668"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lastRenderedPageBreak/>
              <w:t>9</w:t>
            </w:r>
          </w:p>
        </w:tc>
      </w:tr>
      <w:tr w:rsidR="00F76B3C" w:rsidRPr="00F76B3C">
        <w:trPr>
          <w:jc w:val="center"/>
        </w:trPr>
        <w:tc>
          <w:tcPr>
            <w:tcW w:w="700" w:type="dxa"/>
            <w:vMerge/>
            <w:vAlign w:val="center"/>
          </w:tcPr>
          <w:p w:rsidR="004F081A" w:rsidRPr="00F76B3C" w:rsidRDefault="004F081A">
            <w:pPr>
              <w:pStyle w:val="Default"/>
              <w:spacing w:line="360" w:lineRule="exact"/>
              <w:jc w:val="center"/>
              <w:rPr>
                <w:rFonts w:asciiTheme="minorEastAsia" w:eastAsiaTheme="minorEastAsia" w:hAnsiTheme="minorEastAsia" w:cs="宋体"/>
                <w:color w:val="000000" w:themeColor="text1"/>
                <w:sz w:val="21"/>
                <w:szCs w:val="21"/>
              </w:rPr>
            </w:pPr>
          </w:p>
        </w:tc>
        <w:tc>
          <w:tcPr>
            <w:tcW w:w="1276" w:type="dxa"/>
            <w:vMerge/>
            <w:shd w:val="clear" w:color="auto" w:fill="auto"/>
            <w:vAlign w:val="center"/>
          </w:tcPr>
          <w:p w:rsidR="004F081A" w:rsidRPr="00F76B3C" w:rsidRDefault="004F081A">
            <w:pPr>
              <w:spacing w:line="360" w:lineRule="exact"/>
              <w:jc w:val="center"/>
              <w:rPr>
                <w:rFonts w:asciiTheme="minorEastAsia" w:eastAsiaTheme="minorEastAsia" w:hAnsiTheme="minorEastAsia" w:cs="宋体"/>
                <w:color w:val="000000" w:themeColor="text1"/>
                <w:szCs w:val="21"/>
              </w:rPr>
            </w:pPr>
          </w:p>
        </w:tc>
        <w:tc>
          <w:tcPr>
            <w:tcW w:w="824"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t>样品</w:t>
            </w:r>
          </w:p>
        </w:tc>
        <w:tc>
          <w:tcPr>
            <w:tcW w:w="5539" w:type="dxa"/>
            <w:shd w:val="clear" w:color="auto" w:fill="auto"/>
          </w:tcPr>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评标委员会对投标人所提供样品的材质纹理、有无异味、色差、外观美观度、手感、制作工艺等情况进行综合评分。</w:t>
            </w:r>
          </w:p>
          <w:p w:rsidR="004F081A" w:rsidRPr="00F76B3C" w:rsidRDefault="00DE567C">
            <w:pPr>
              <w:pStyle w:val="a0"/>
              <w:spacing w:after="0" w:line="360" w:lineRule="exact"/>
              <w:ind w:firstLineChars="200" w:firstLine="422"/>
              <w:rPr>
                <w:rFonts w:asciiTheme="minorEastAsia" w:eastAsiaTheme="minorEastAsia" w:hAnsiTheme="minorEastAsia"/>
                <w:b/>
                <w:bCs/>
                <w:color w:val="000000" w:themeColor="text1"/>
                <w:szCs w:val="21"/>
              </w:rPr>
            </w:pPr>
            <w:r w:rsidRPr="00F76B3C">
              <w:rPr>
                <w:rFonts w:asciiTheme="minorEastAsia" w:eastAsiaTheme="minorEastAsia" w:hAnsiTheme="minorEastAsia" w:hint="eastAsia"/>
                <w:b/>
                <w:bCs/>
                <w:color w:val="000000" w:themeColor="text1"/>
                <w:szCs w:val="21"/>
              </w:rPr>
              <w:t>布帘1：</w:t>
            </w:r>
            <w:r w:rsidRPr="00F76B3C">
              <w:rPr>
                <w:rFonts w:asciiTheme="minorEastAsia" w:eastAsiaTheme="minorEastAsia" w:hAnsiTheme="minorEastAsia" w:hint="eastAsia"/>
                <w:color w:val="000000" w:themeColor="text1"/>
                <w:szCs w:val="21"/>
              </w:rPr>
              <w:t>材质优良，无异味、色差，无线头，外观美观，手感柔软，制作工艺精良的，得</w:t>
            </w:r>
            <w:r w:rsidRPr="00F76B3C">
              <w:rPr>
                <w:rFonts w:asciiTheme="minorEastAsia" w:eastAsiaTheme="minorEastAsia" w:hAnsiTheme="minorEastAsia"/>
                <w:color w:val="000000" w:themeColor="text1"/>
                <w:szCs w:val="21"/>
              </w:rPr>
              <w:t>5</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材质较好，稍有异味、色差，外观稍有线头，手感较为柔软，制作工艺一般的，得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材质一般，有异味、色差，外观褶皱、线头杂乱，手感较硬，制作工艺差的，得</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2"/>
              <w:rPr>
                <w:rFonts w:asciiTheme="minorEastAsia" w:eastAsiaTheme="minorEastAsia" w:hAnsiTheme="minorEastAsia"/>
                <w:color w:val="000000" w:themeColor="text1"/>
                <w:szCs w:val="21"/>
              </w:rPr>
            </w:pPr>
            <w:r w:rsidRPr="00F76B3C">
              <w:rPr>
                <w:rFonts w:asciiTheme="minorEastAsia" w:eastAsiaTheme="minorEastAsia" w:hAnsiTheme="minorEastAsia" w:hint="eastAsia"/>
                <w:b/>
                <w:bCs/>
                <w:color w:val="000000" w:themeColor="text1"/>
                <w:szCs w:val="21"/>
              </w:rPr>
              <w:t>布帘</w:t>
            </w:r>
            <w:r w:rsidRPr="00F76B3C">
              <w:rPr>
                <w:rFonts w:asciiTheme="minorEastAsia" w:eastAsiaTheme="minorEastAsia" w:hAnsiTheme="minorEastAsia"/>
                <w:b/>
                <w:bCs/>
                <w:color w:val="000000" w:themeColor="text1"/>
                <w:szCs w:val="21"/>
              </w:rPr>
              <w:t>2</w:t>
            </w:r>
            <w:r w:rsidRPr="00F76B3C">
              <w:rPr>
                <w:rFonts w:asciiTheme="minorEastAsia" w:eastAsiaTheme="minorEastAsia" w:hAnsiTheme="minorEastAsia" w:hint="eastAsia"/>
                <w:b/>
                <w:bCs/>
                <w:color w:val="000000" w:themeColor="text1"/>
                <w:szCs w:val="21"/>
              </w:rPr>
              <w:t>：</w:t>
            </w:r>
            <w:r w:rsidRPr="00F76B3C">
              <w:rPr>
                <w:rFonts w:asciiTheme="minorEastAsia" w:eastAsiaTheme="minorEastAsia" w:hAnsiTheme="minorEastAsia" w:hint="eastAsia"/>
                <w:color w:val="000000" w:themeColor="text1"/>
                <w:szCs w:val="21"/>
              </w:rPr>
              <w:t>材质优良，无异味、色差，无线头，外观美观，手感柔软，制作工艺精良的，得</w:t>
            </w:r>
            <w:r w:rsidRPr="00F76B3C">
              <w:rPr>
                <w:rFonts w:asciiTheme="minorEastAsia" w:eastAsiaTheme="minorEastAsia" w:hAnsiTheme="minorEastAsia"/>
                <w:color w:val="000000" w:themeColor="text1"/>
                <w:szCs w:val="21"/>
              </w:rPr>
              <w:t>5</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422"/>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材质较好，稍有异味、色差，外观稍有线头，手感较为柔软，制作工艺一般的，得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422"/>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材质一般，有异味、色差，外观褶皱、线头杂乱，手感较硬，制作工艺差的，得</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2"/>
              <w:rPr>
                <w:rFonts w:asciiTheme="minorEastAsia" w:eastAsiaTheme="minorEastAsia" w:hAnsiTheme="minorEastAsia"/>
                <w:color w:val="000000" w:themeColor="text1"/>
                <w:szCs w:val="21"/>
              </w:rPr>
            </w:pPr>
            <w:r w:rsidRPr="00F76B3C">
              <w:rPr>
                <w:rFonts w:asciiTheme="minorEastAsia" w:eastAsiaTheme="minorEastAsia" w:hAnsiTheme="minorEastAsia" w:hint="eastAsia"/>
                <w:b/>
                <w:bCs/>
                <w:color w:val="000000" w:themeColor="text1"/>
                <w:szCs w:val="21"/>
              </w:rPr>
              <w:t>布帘</w:t>
            </w:r>
            <w:r w:rsidRPr="00F76B3C">
              <w:rPr>
                <w:rFonts w:asciiTheme="minorEastAsia" w:eastAsiaTheme="minorEastAsia" w:hAnsiTheme="minorEastAsia"/>
                <w:b/>
                <w:bCs/>
                <w:color w:val="000000" w:themeColor="text1"/>
                <w:szCs w:val="21"/>
              </w:rPr>
              <w:t>3</w:t>
            </w:r>
            <w:r w:rsidRPr="00F76B3C">
              <w:rPr>
                <w:rFonts w:asciiTheme="minorEastAsia" w:eastAsiaTheme="minorEastAsia" w:hAnsiTheme="minorEastAsia" w:hint="eastAsia"/>
                <w:b/>
                <w:bCs/>
                <w:color w:val="000000" w:themeColor="text1"/>
                <w:szCs w:val="21"/>
              </w:rPr>
              <w:t>：</w:t>
            </w:r>
            <w:r w:rsidRPr="00F76B3C">
              <w:rPr>
                <w:rFonts w:asciiTheme="minorEastAsia" w:eastAsiaTheme="minorEastAsia" w:hAnsiTheme="minorEastAsia" w:hint="eastAsia"/>
                <w:color w:val="000000" w:themeColor="text1"/>
                <w:szCs w:val="21"/>
              </w:rPr>
              <w:t>材质优良，无异味、色差，无线头，外观美观，手感柔软，制作工艺精良的，得</w:t>
            </w:r>
            <w:r w:rsidRPr="00F76B3C">
              <w:rPr>
                <w:rFonts w:asciiTheme="minorEastAsia" w:eastAsiaTheme="minorEastAsia" w:hAnsiTheme="minorEastAsia"/>
                <w:color w:val="000000" w:themeColor="text1"/>
                <w:szCs w:val="21"/>
              </w:rPr>
              <w:t>5</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材质较好，稍有异味、色差，外观稍有线头，手感较为柔软，制作工艺一般的，得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材质一般，有异味、色差，外观褶皱、线头杂乱，手感较硬，制作工艺差的，得</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分。</w:t>
            </w:r>
          </w:p>
          <w:p w:rsidR="004F081A" w:rsidRPr="00F76B3C" w:rsidRDefault="00DE567C">
            <w:pPr>
              <w:pStyle w:val="a0"/>
              <w:spacing w:after="0" w:line="360" w:lineRule="exact"/>
              <w:ind w:firstLineChars="200" w:firstLine="420"/>
              <w:rPr>
                <w:rFonts w:asciiTheme="minorEastAsia" w:eastAsiaTheme="minorEastAsia" w:hAnsiTheme="minorEastAsia"/>
                <w:color w:val="000000" w:themeColor="text1"/>
                <w:szCs w:val="21"/>
              </w:rPr>
            </w:pPr>
            <w:r w:rsidRPr="00F76B3C">
              <w:rPr>
                <w:rFonts w:asciiTheme="minorEastAsia" w:eastAsiaTheme="minorEastAsia" w:hAnsiTheme="minorEastAsia" w:hint="eastAsia"/>
                <w:color w:val="000000" w:themeColor="text1"/>
                <w:szCs w:val="21"/>
              </w:rPr>
              <w:t>说明：未送、少送、</w:t>
            </w:r>
            <w:proofErr w:type="gramStart"/>
            <w:r w:rsidRPr="00F76B3C">
              <w:rPr>
                <w:rFonts w:asciiTheme="minorEastAsia" w:eastAsiaTheme="minorEastAsia" w:hAnsiTheme="minorEastAsia" w:hint="eastAsia"/>
                <w:color w:val="000000" w:themeColor="text1"/>
                <w:szCs w:val="21"/>
              </w:rPr>
              <w:t>错送或</w:t>
            </w:r>
            <w:proofErr w:type="gramEnd"/>
            <w:r w:rsidRPr="00F76B3C">
              <w:rPr>
                <w:rFonts w:asciiTheme="minorEastAsia" w:eastAsiaTheme="minorEastAsia" w:hAnsiTheme="minorEastAsia" w:hint="eastAsia"/>
                <w:color w:val="000000" w:themeColor="text1"/>
                <w:szCs w:val="21"/>
              </w:rPr>
              <w:t>未按文件提供样品的本项不得分，评标委员会现场对所提供面料样品进行破坏性实验。</w:t>
            </w:r>
          </w:p>
        </w:tc>
        <w:tc>
          <w:tcPr>
            <w:tcW w:w="668"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t>15</w:t>
            </w:r>
          </w:p>
        </w:tc>
      </w:tr>
      <w:tr w:rsidR="00F76B3C" w:rsidRPr="00F76B3C">
        <w:trPr>
          <w:jc w:val="center"/>
        </w:trPr>
        <w:tc>
          <w:tcPr>
            <w:tcW w:w="700" w:type="dxa"/>
            <w:vMerge/>
            <w:vAlign w:val="center"/>
          </w:tcPr>
          <w:p w:rsidR="004F081A" w:rsidRPr="00F76B3C" w:rsidRDefault="004F081A">
            <w:pPr>
              <w:pStyle w:val="Default"/>
              <w:spacing w:line="360" w:lineRule="exact"/>
              <w:jc w:val="center"/>
              <w:rPr>
                <w:rFonts w:asciiTheme="minorEastAsia" w:eastAsiaTheme="minorEastAsia" w:hAnsiTheme="minorEastAsia" w:cs="宋体"/>
                <w:color w:val="000000" w:themeColor="text1"/>
                <w:sz w:val="21"/>
                <w:szCs w:val="21"/>
              </w:rPr>
            </w:pPr>
          </w:p>
        </w:tc>
        <w:tc>
          <w:tcPr>
            <w:tcW w:w="1276" w:type="dxa"/>
            <w:vMerge/>
            <w:shd w:val="clear" w:color="auto" w:fill="auto"/>
            <w:vAlign w:val="center"/>
          </w:tcPr>
          <w:p w:rsidR="004F081A" w:rsidRPr="00F76B3C" w:rsidRDefault="004F081A">
            <w:pPr>
              <w:spacing w:line="360" w:lineRule="exact"/>
              <w:jc w:val="center"/>
              <w:rPr>
                <w:rFonts w:asciiTheme="minorEastAsia" w:eastAsiaTheme="minorEastAsia" w:hAnsiTheme="minorEastAsia" w:cs="宋体"/>
                <w:color w:val="000000" w:themeColor="text1"/>
                <w:szCs w:val="21"/>
              </w:rPr>
            </w:pPr>
          </w:p>
        </w:tc>
        <w:tc>
          <w:tcPr>
            <w:tcW w:w="824"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项目实施</w:t>
            </w:r>
          </w:p>
          <w:p w:rsidR="004F081A" w:rsidRPr="00F76B3C" w:rsidRDefault="00DE567C">
            <w:pPr>
              <w:spacing w:line="360" w:lineRule="exact"/>
              <w:jc w:val="center"/>
              <w:rPr>
                <w:rFonts w:asciiTheme="minorEastAsia" w:eastAsiaTheme="minorEastAsia" w:hAnsiTheme="minorEastAsia"/>
                <w:color w:val="000000" w:themeColor="text1"/>
                <w:szCs w:val="21"/>
              </w:rPr>
            </w:pPr>
            <w:r w:rsidRPr="00F76B3C">
              <w:rPr>
                <w:rFonts w:asciiTheme="minorEastAsia" w:eastAsiaTheme="minorEastAsia" w:hAnsiTheme="minorEastAsia" w:cs="宋体" w:hint="eastAsia"/>
                <w:bCs/>
                <w:color w:val="000000" w:themeColor="text1"/>
                <w:szCs w:val="21"/>
              </w:rPr>
              <w:t>方案</w:t>
            </w:r>
          </w:p>
        </w:tc>
        <w:tc>
          <w:tcPr>
            <w:tcW w:w="5539" w:type="dxa"/>
            <w:shd w:val="clear" w:color="auto" w:fill="auto"/>
          </w:tcPr>
          <w:p w:rsidR="004F081A" w:rsidRPr="00F76B3C" w:rsidRDefault="00DE567C">
            <w:pPr>
              <w:snapToGrid w:val="0"/>
              <w:spacing w:line="360" w:lineRule="exact"/>
              <w:ind w:firstLineChars="200" w:firstLine="420"/>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评标委员会根据</w:t>
            </w:r>
            <w:bookmarkStart w:id="4" w:name="_Hlk74912954"/>
            <w:r w:rsidRPr="00F76B3C">
              <w:rPr>
                <w:rFonts w:asciiTheme="minorEastAsia" w:eastAsiaTheme="minorEastAsia" w:hAnsiTheme="minorEastAsia" w:cs="宋体" w:hint="eastAsia"/>
                <w:bCs/>
                <w:color w:val="000000" w:themeColor="text1"/>
                <w:szCs w:val="21"/>
              </w:rPr>
              <w:t>安装方案、施工进度</w:t>
            </w:r>
            <w:bookmarkEnd w:id="4"/>
            <w:r w:rsidRPr="00F76B3C">
              <w:rPr>
                <w:rFonts w:asciiTheme="minorEastAsia" w:eastAsiaTheme="minorEastAsia" w:hAnsiTheme="minorEastAsia" w:cs="宋体" w:hint="eastAsia"/>
                <w:bCs/>
                <w:color w:val="000000" w:themeColor="text1"/>
                <w:szCs w:val="21"/>
              </w:rPr>
              <w:t>、安全保障、质量目标、</w:t>
            </w:r>
            <w:bookmarkStart w:id="5" w:name="_Hlk74913398"/>
            <w:r w:rsidRPr="00F76B3C">
              <w:rPr>
                <w:rFonts w:asciiTheme="minorEastAsia" w:eastAsiaTheme="minorEastAsia" w:hAnsiTheme="minorEastAsia" w:cs="宋体" w:hint="eastAsia"/>
                <w:bCs/>
                <w:color w:val="000000" w:themeColor="text1"/>
                <w:szCs w:val="21"/>
              </w:rPr>
              <w:t>人员安排等情况</w:t>
            </w:r>
            <w:bookmarkEnd w:id="5"/>
            <w:r w:rsidRPr="00F76B3C">
              <w:rPr>
                <w:rFonts w:asciiTheme="minorEastAsia" w:eastAsiaTheme="minorEastAsia" w:hAnsiTheme="minorEastAsia" w:cs="宋体" w:hint="eastAsia"/>
                <w:bCs/>
                <w:color w:val="000000" w:themeColor="text1"/>
                <w:szCs w:val="21"/>
              </w:rPr>
              <w:t>进行评分：</w:t>
            </w:r>
          </w:p>
          <w:p w:rsidR="004F081A" w:rsidRPr="00F76B3C" w:rsidRDefault="00DE567C">
            <w:pPr>
              <w:snapToGrid w:val="0"/>
              <w:spacing w:line="360" w:lineRule="exact"/>
              <w:ind w:firstLineChars="200" w:firstLine="420"/>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1、</w:t>
            </w:r>
            <w:bookmarkStart w:id="6" w:name="_Hlk74913664"/>
            <w:r w:rsidRPr="00F76B3C">
              <w:rPr>
                <w:rFonts w:asciiTheme="minorEastAsia" w:eastAsiaTheme="minorEastAsia" w:hAnsiTheme="minorEastAsia" w:cs="宋体" w:hint="eastAsia"/>
                <w:bCs/>
                <w:color w:val="000000" w:themeColor="text1"/>
                <w:szCs w:val="21"/>
              </w:rPr>
              <w:t>安装方案、施工进度</w:t>
            </w:r>
            <w:bookmarkStart w:id="7" w:name="_Hlk74913546"/>
            <w:r w:rsidRPr="00F76B3C">
              <w:rPr>
                <w:rFonts w:asciiTheme="minorEastAsia" w:eastAsiaTheme="minorEastAsia" w:hAnsiTheme="minorEastAsia" w:cs="宋体" w:hint="eastAsia"/>
                <w:bCs/>
                <w:color w:val="000000" w:themeColor="text1"/>
                <w:szCs w:val="21"/>
              </w:rPr>
              <w:t>合理、切实可行的</w:t>
            </w:r>
            <w:bookmarkEnd w:id="6"/>
            <w:bookmarkEnd w:id="7"/>
            <w:r w:rsidRPr="00F76B3C">
              <w:rPr>
                <w:rFonts w:asciiTheme="minorEastAsia" w:eastAsiaTheme="minorEastAsia" w:hAnsiTheme="minorEastAsia" w:cs="宋体" w:hint="eastAsia"/>
                <w:bCs/>
                <w:color w:val="000000" w:themeColor="text1"/>
                <w:szCs w:val="21"/>
              </w:rPr>
              <w:t>，得</w:t>
            </w:r>
            <w:r w:rsidRPr="00F76B3C">
              <w:rPr>
                <w:rFonts w:asciiTheme="minorEastAsia" w:eastAsiaTheme="minorEastAsia" w:hAnsiTheme="minorEastAsia" w:cs="宋体"/>
                <w:bCs/>
                <w:color w:val="000000" w:themeColor="text1"/>
                <w:szCs w:val="21"/>
              </w:rPr>
              <w:t>5</w:t>
            </w:r>
            <w:r w:rsidRPr="00F76B3C">
              <w:rPr>
                <w:rFonts w:asciiTheme="minorEastAsia" w:eastAsiaTheme="minorEastAsia" w:hAnsiTheme="minorEastAsia" w:cs="宋体" w:hint="eastAsia"/>
                <w:bCs/>
                <w:color w:val="000000" w:themeColor="text1"/>
                <w:szCs w:val="21"/>
              </w:rPr>
              <w:t>分；</w:t>
            </w:r>
            <w:r w:rsidRPr="00F76B3C">
              <w:rPr>
                <w:rFonts w:asciiTheme="minorEastAsia" w:eastAsiaTheme="minorEastAsia" w:hAnsiTheme="minorEastAsia" w:cs="宋体" w:hint="eastAsia"/>
                <w:bCs/>
                <w:color w:val="000000" w:themeColor="text1"/>
                <w:szCs w:val="21"/>
              </w:rPr>
              <w:lastRenderedPageBreak/>
              <w:t>安装方案、施工进度较为合理、切实可行的，得</w:t>
            </w:r>
            <w:r w:rsidRPr="00F76B3C">
              <w:rPr>
                <w:rFonts w:asciiTheme="minorEastAsia" w:eastAsiaTheme="minorEastAsia" w:hAnsiTheme="minorEastAsia" w:cs="宋体"/>
                <w:bCs/>
                <w:color w:val="000000" w:themeColor="text1"/>
                <w:szCs w:val="21"/>
              </w:rPr>
              <w:t>2</w:t>
            </w:r>
            <w:r w:rsidRPr="00F76B3C">
              <w:rPr>
                <w:rFonts w:asciiTheme="minorEastAsia" w:eastAsiaTheme="minorEastAsia" w:hAnsiTheme="minorEastAsia" w:cs="宋体" w:hint="eastAsia"/>
                <w:bCs/>
                <w:color w:val="000000" w:themeColor="text1"/>
                <w:szCs w:val="21"/>
              </w:rPr>
              <w:t>分；一般的，得</w:t>
            </w:r>
            <w:r w:rsidRPr="00F76B3C">
              <w:rPr>
                <w:rFonts w:asciiTheme="minorEastAsia" w:eastAsiaTheme="minorEastAsia" w:hAnsiTheme="minorEastAsia" w:cs="宋体"/>
                <w:bCs/>
                <w:color w:val="000000" w:themeColor="text1"/>
                <w:szCs w:val="21"/>
              </w:rPr>
              <w:t>1</w:t>
            </w:r>
            <w:r w:rsidRPr="00F76B3C">
              <w:rPr>
                <w:rFonts w:asciiTheme="minorEastAsia" w:eastAsiaTheme="minorEastAsia" w:hAnsiTheme="minorEastAsia" w:cs="宋体" w:hint="eastAsia"/>
                <w:bCs/>
                <w:color w:val="000000" w:themeColor="text1"/>
                <w:szCs w:val="21"/>
              </w:rPr>
              <w:t>分；</w:t>
            </w:r>
            <w:bookmarkStart w:id="8" w:name="_Hlk74913936"/>
            <w:r w:rsidRPr="00F76B3C">
              <w:rPr>
                <w:rFonts w:asciiTheme="minorEastAsia" w:eastAsiaTheme="minorEastAsia" w:hAnsiTheme="minorEastAsia" w:cs="宋体" w:hint="eastAsia"/>
                <w:bCs/>
                <w:color w:val="000000" w:themeColor="text1"/>
                <w:szCs w:val="21"/>
              </w:rPr>
              <w:t>不提供不得分，本项最高得5分</w:t>
            </w:r>
            <w:bookmarkEnd w:id="8"/>
            <w:r w:rsidRPr="00F76B3C">
              <w:rPr>
                <w:rFonts w:asciiTheme="minorEastAsia" w:eastAsiaTheme="minorEastAsia" w:hAnsiTheme="minorEastAsia" w:cs="宋体" w:hint="eastAsia"/>
                <w:bCs/>
                <w:color w:val="000000" w:themeColor="text1"/>
                <w:szCs w:val="21"/>
              </w:rPr>
              <w:t>。</w:t>
            </w:r>
          </w:p>
          <w:p w:rsidR="004F081A" w:rsidRPr="00F76B3C" w:rsidRDefault="00DE567C">
            <w:pPr>
              <w:snapToGrid w:val="0"/>
              <w:spacing w:line="360" w:lineRule="exact"/>
              <w:ind w:firstLineChars="200" w:firstLine="420"/>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2、</w:t>
            </w:r>
            <w:bookmarkStart w:id="9" w:name="_Hlk74913360"/>
            <w:r w:rsidRPr="00F76B3C">
              <w:rPr>
                <w:rFonts w:asciiTheme="minorEastAsia" w:eastAsiaTheme="minorEastAsia" w:hAnsiTheme="minorEastAsia" w:cs="宋体" w:hint="eastAsia"/>
                <w:bCs/>
                <w:color w:val="000000" w:themeColor="text1"/>
                <w:szCs w:val="21"/>
              </w:rPr>
              <w:t>安全保障、质量目标</w:t>
            </w:r>
            <w:bookmarkEnd w:id="9"/>
            <w:r w:rsidRPr="00F76B3C">
              <w:rPr>
                <w:rFonts w:asciiTheme="minorEastAsia" w:eastAsiaTheme="minorEastAsia" w:hAnsiTheme="minorEastAsia" w:cs="宋体" w:hint="eastAsia"/>
                <w:bCs/>
                <w:color w:val="000000" w:themeColor="text1"/>
                <w:szCs w:val="21"/>
              </w:rPr>
              <w:t>内容详尽、保障周全的，得</w:t>
            </w:r>
            <w:r w:rsidRPr="00F76B3C">
              <w:rPr>
                <w:rFonts w:asciiTheme="minorEastAsia" w:eastAsiaTheme="minorEastAsia" w:hAnsiTheme="minorEastAsia" w:cs="宋体"/>
                <w:bCs/>
                <w:color w:val="000000" w:themeColor="text1"/>
                <w:szCs w:val="21"/>
              </w:rPr>
              <w:t>5</w:t>
            </w:r>
            <w:r w:rsidRPr="00F76B3C">
              <w:rPr>
                <w:rFonts w:asciiTheme="minorEastAsia" w:eastAsiaTheme="minorEastAsia" w:hAnsiTheme="minorEastAsia" w:cs="宋体" w:hint="eastAsia"/>
                <w:bCs/>
                <w:color w:val="000000" w:themeColor="text1"/>
                <w:szCs w:val="21"/>
              </w:rPr>
              <w:t>分；安全保障、质量目标内容较为详尽、保障较为周全的，得</w:t>
            </w:r>
            <w:r w:rsidRPr="00F76B3C">
              <w:rPr>
                <w:rFonts w:asciiTheme="minorEastAsia" w:eastAsiaTheme="minorEastAsia" w:hAnsiTheme="minorEastAsia" w:cs="宋体"/>
                <w:bCs/>
                <w:color w:val="000000" w:themeColor="text1"/>
                <w:szCs w:val="21"/>
              </w:rPr>
              <w:t>2</w:t>
            </w:r>
            <w:r w:rsidRPr="00F76B3C">
              <w:rPr>
                <w:rFonts w:asciiTheme="minorEastAsia" w:eastAsiaTheme="minorEastAsia" w:hAnsiTheme="minorEastAsia" w:cs="宋体" w:hint="eastAsia"/>
                <w:bCs/>
                <w:color w:val="000000" w:themeColor="text1"/>
                <w:szCs w:val="21"/>
              </w:rPr>
              <w:t>分；</w:t>
            </w:r>
            <w:bookmarkStart w:id="10" w:name="_Hlk74914900"/>
            <w:r w:rsidRPr="00F76B3C">
              <w:rPr>
                <w:rFonts w:asciiTheme="minorEastAsia" w:eastAsiaTheme="minorEastAsia" w:hAnsiTheme="minorEastAsia" w:cs="宋体" w:hint="eastAsia"/>
                <w:bCs/>
                <w:color w:val="000000" w:themeColor="text1"/>
                <w:szCs w:val="21"/>
              </w:rPr>
              <w:t>一般的，得</w:t>
            </w:r>
            <w:r w:rsidRPr="00F76B3C">
              <w:rPr>
                <w:rFonts w:asciiTheme="minorEastAsia" w:eastAsiaTheme="minorEastAsia" w:hAnsiTheme="minorEastAsia" w:cs="宋体"/>
                <w:bCs/>
                <w:color w:val="000000" w:themeColor="text1"/>
                <w:szCs w:val="21"/>
              </w:rPr>
              <w:t>1</w:t>
            </w:r>
            <w:r w:rsidRPr="00F76B3C">
              <w:rPr>
                <w:rFonts w:asciiTheme="minorEastAsia" w:eastAsiaTheme="minorEastAsia" w:hAnsiTheme="minorEastAsia" w:cs="宋体" w:hint="eastAsia"/>
                <w:bCs/>
                <w:color w:val="000000" w:themeColor="text1"/>
                <w:szCs w:val="21"/>
              </w:rPr>
              <w:t>分</w:t>
            </w:r>
            <w:bookmarkEnd w:id="10"/>
            <w:r w:rsidRPr="00F76B3C">
              <w:rPr>
                <w:rFonts w:asciiTheme="minorEastAsia" w:eastAsiaTheme="minorEastAsia" w:hAnsiTheme="minorEastAsia" w:cs="宋体" w:hint="eastAsia"/>
                <w:bCs/>
                <w:color w:val="000000" w:themeColor="text1"/>
                <w:szCs w:val="21"/>
              </w:rPr>
              <w:t>；不提供不得分，本项最高得5分。</w:t>
            </w:r>
          </w:p>
          <w:p w:rsidR="004F081A" w:rsidRPr="00F76B3C" w:rsidRDefault="00DE567C">
            <w:pPr>
              <w:snapToGrid w:val="0"/>
              <w:spacing w:line="360" w:lineRule="exact"/>
              <w:ind w:firstLineChars="200" w:firstLine="420"/>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bCs/>
                <w:color w:val="000000" w:themeColor="text1"/>
                <w:szCs w:val="21"/>
              </w:rPr>
              <w:t>3、</w:t>
            </w:r>
            <w:bookmarkStart w:id="11" w:name="_Hlk74913886"/>
            <w:r w:rsidRPr="00F76B3C">
              <w:rPr>
                <w:rFonts w:asciiTheme="minorEastAsia" w:eastAsiaTheme="minorEastAsia" w:hAnsiTheme="minorEastAsia" w:cs="宋体" w:hint="eastAsia"/>
                <w:bCs/>
                <w:color w:val="000000" w:themeColor="text1"/>
                <w:szCs w:val="21"/>
              </w:rPr>
              <w:t>人员安排等情况合理的，得</w:t>
            </w:r>
            <w:r w:rsidRPr="00F76B3C">
              <w:rPr>
                <w:rFonts w:asciiTheme="minorEastAsia" w:eastAsiaTheme="minorEastAsia" w:hAnsiTheme="minorEastAsia" w:cs="宋体"/>
                <w:bCs/>
                <w:color w:val="000000" w:themeColor="text1"/>
                <w:szCs w:val="21"/>
              </w:rPr>
              <w:t>4</w:t>
            </w:r>
            <w:r w:rsidRPr="00F76B3C">
              <w:rPr>
                <w:rFonts w:asciiTheme="minorEastAsia" w:eastAsiaTheme="minorEastAsia" w:hAnsiTheme="minorEastAsia" w:cs="宋体" w:hint="eastAsia"/>
                <w:bCs/>
                <w:color w:val="000000" w:themeColor="text1"/>
                <w:szCs w:val="21"/>
              </w:rPr>
              <w:t>分；</w:t>
            </w:r>
            <w:bookmarkEnd w:id="11"/>
            <w:r w:rsidRPr="00F76B3C">
              <w:rPr>
                <w:rFonts w:asciiTheme="minorEastAsia" w:eastAsiaTheme="minorEastAsia" w:hAnsiTheme="minorEastAsia" w:cs="宋体" w:hint="eastAsia"/>
                <w:bCs/>
                <w:color w:val="000000" w:themeColor="text1"/>
                <w:szCs w:val="21"/>
              </w:rPr>
              <w:t>人员安排等情况较为合理，得</w:t>
            </w:r>
            <w:r w:rsidRPr="00F76B3C">
              <w:rPr>
                <w:rFonts w:asciiTheme="minorEastAsia" w:eastAsiaTheme="minorEastAsia" w:hAnsiTheme="minorEastAsia" w:cs="宋体"/>
                <w:bCs/>
                <w:color w:val="000000" w:themeColor="text1"/>
                <w:szCs w:val="21"/>
              </w:rPr>
              <w:t>2</w:t>
            </w:r>
            <w:r w:rsidRPr="00F76B3C">
              <w:rPr>
                <w:rFonts w:asciiTheme="minorEastAsia" w:eastAsiaTheme="minorEastAsia" w:hAnsiTheme="minorEastAsia" w:cs="宋体" w:hint="eastAsia"/>
                <w:bCs/>
                <w:color w:val="000000" w:themeColor="text1"/>
                <w:szCs w:val="21"/>
              </w:rPr>
              <w:t>分；一般的，得</w:t>
            </w:r>
            <w:r w:rsidRPr="00F76B3C">
              <w:rPr>
                <w:rFonts w:asciiTheme="minorEastAsia" w:eastAsiaTheme="minorEastAsia" w:hAnsiTheme="minorEastAsia" w:cs="宋体"/>
                <w:bCs/>
                <w:color w:val="000000" w:themeColor="text1"/>
                <w:szCs w:val="21"/>
              </w:rPr>
              <w:t>1</w:t>
            </w:r>
            <w:r w:rsidRPr="00F76B3C">
              <w:rPr>
                <w:rFonts w:asciiTheme="minorEastAsia" w:eastAsiaTheme="minorEastAsia" w:hAnsiTheme="minorEastAsia" w:cs="宋体" w:hint="eastAsia"/>
                <w:bCs/>
                <w:color w:val="000000" w:themeColor="text1"/>
                <w:szCs w:val="21"/>
              </w:rPr>
              <w:t>分，不提供不得分，本项最高得4分。</w:t>
            </w:r>
          </w:p>
        </w:tc>
        <w:tc>
          <w:tcPr>
            <w:tcW w:w="668" w:type="dxa"/>
            <w:shd w:val="clear" w:color="auto" w:fill="auto"/>
            <w:vAlign w:val="center"/>
          </w:tcPr>
          <w:p w:rsidR="004F081A" w:rsidRPr="00F76B3C" w:rsidRDefault="00DE567C">
            <w:pPr>
              <w:spacing w:line="360" w:lineRule="exact"/>
              <w:jc w:val="center"/>
              <w:rPr>
                <w:rFonts w:asciiTheme="minorEastAsia" w:eastAsiaTheme="minorEastAsia" w:hAnsiTheme="minorEastAsia" w:cs="宋体"/>
                <w:color w:val="000000" w:themeColor="text1"/>
                <w:szCs w:val="21"/>
              </w:rPr>
            </w:pPr>
            <w:r w:rsidRPr="00F76B3C">
              <w:rPr>
                <w:rFonts w:asciiTheme="minorEastAsia" w:eastAsiaTheme="minorEastAsia" w:hAnsiTheme="minorEastAsia" w:cs="宋体" w:hint="eastAsia"/>
                <w:color w:val="000000" w:themeColor="text1"/>
                <w:szCs w:val="21"/>
              </w:rPr>
              <w:lastRenderedPageBreak/>
              <w:t>14</w:t>
            </w:r>
          </w:p>
        </w:tc>
      </w:tr>
      <w:tr w:rsidR="00F76B3C" w:rsidRPr="00F76B3C">
        <w:trPr>
          <w:jc w:val="center"/>
        </w:trPr>
        <w:tc>
          <w:tcPr>
            <w:tcW w:w="700" w:type="dxa"/>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color w:val="000000" w:themeColor="text1"/>
                <w:sz w:val="21"/>
                <w:szCs w:val="21"/>
              </w:rPr>
              <w:t>4</w:t>
            </w:r>
          </w:p>
        </w:tc>
        <w:tc>
          <w:tcPr>
            <w:tcW w:w="1276" w:type="dxa"/>
            <w:shd w:val="clear" w:color="auto" w:fill="auto"/>
            <w:vAlign w:val="center"/>
          </w:tcPr>
          <w:p w:rsidR="004F081A" w:rsidRPr="00F76B3C" w:rsidRDefault="00DE567C">
            <w:pPr>
              <w:pStyle w:val="Default"/>
              <w:spacing w:line="360" w:lineRule="exact"/>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投标人业绩</w:t>
            </w:r>
          </w:p>
        </w:tc>
        <w:tc>
          <w:tcPr>
            <w:tcW w:w="6363" w:type="dxa"/>
            <w:gridSpan w:val="2"/>
            <w:shd w:val="clear" w:color="auto" w:fill="auto"/>
            <w:vAlign w:val="center"/>
          </w:tcPr>
          <w:p w:rsidR="004F081A" w:rsidRPr="00F76B3C" w:rsidRDefault="00DE567C">
            <w:pPr>
              <w:pStyle w:val="a0"/>
              <w:spacing w:after="0" w:line="360" w:lineRule="exact"/>
              <w:ind w:firstLineChars="200" w:firstLine="420"/>
              <w:rPr>
                <w:rFonts w:asciiTheme="minorEastAsia" w:eastAsiaTheme="minorEastAsia" w:hAnsiTheme="minorEastAsia" w:cs="宋体"/>
                <w:color w:val="000000" w:themeColor="text1"/>
                <w:szCs w:val="21"/>
              </w:rPr>
            </w:pPr>
            <w:r w:rsidRPr="00F76B3C">
              <w:rPr>
                <w:rFonts w:asciiTheme="minorEastAsia" w:eastAsiaTheme="minorEastAsia" w:hAnsiTheme="minorEastAsia" w:hint="eastAsia"/>
                <w:color w:val="000000" w:themeColor="text1"/>
                <w:szCs w:val="21"/>
              </w:rPr>
              <w:t>提供20</w:t>
            </w:r>
            <w:r w:rsidRPr="00F76B3C">
              <w:rPr>
                <w:rFonts w:asciiTheme="minorEastAsia" w:eastAsiaTheme="minorEastAsia" w:hAnsiTheme="minorEastAsia"/>
                <w:color w:val="000000" w:themeColor="text1"/>
                <w:szCs w:val="21"/>
              </w:rPr>
              <w:t>20</w:t>
            </w:r>
            <w:r w:rsidRPr="00F76B3C">
              <w:rPr>
                <w:rFonts w:asciiTheme="minorEastAsia" w:eastAsiaTheme="minorEastAsia" w:hAnsiTheme="minorEastAsia" w:hint="eastAsia"/>
                <w:color w:val="000000" w:themeColor="text1"/>
                <w:szCs w:val="21"/>
              </w:rPr>
              <w:t>年</w:t>
            </w:r>
            <w:r w:rsidRPr="00F76B3C">
              <w:rPr>
                <w:rFonts w:asciiTheme="minorEastAsia" w:eastAsiaTheme="minorEastAsia" w:hAnsiTheme="minorEastAsia"/>
                <w:color w:val="000000" w:themeColor="text1"/>
                <w:szCs w:val="21"/>
              </w:rPr>
              <w:t>1</w:t>
            </w:r>
            <w:r w:rsidRPr="00F76B3C">
              <w:rPr>
                <w:rFonts w:asciiTheme="minorEastAsia" w:eastAsiaTheme="minorEastAsia" w:hAnsiTheme="minorEastAsia" w:hint="eastAsia"/>
                <w:color w:val="000000" w:themeColor="text1"/>
                <w:szCs w:val="21"/>
              </w:rPr>
              <w:t>月1日以来（以合同签订时间为准）类似本项目的所投产</w:t>
            </w:r>
            <w:proofErr w:type="gramStart"/>
            <w:r w:rsidRPr="00F76B3C">
              <w:rPr>
                <w:rFonts w:asciiTheme="minorEastAsia" w:eastAsiaTheme="minorEastAsia" w:hAnsiTheme="minorEastAsia" w:hint="eastAsia"/>
                <w:color w:val="000000" w:themeColor="text1"/>
                <w:szCs w:val="21"/>
              </w:rPr>
              <w:t>品业绩</w:t>
            </w:r>
            <w:proofErr w:type="gramEnd"/>
            <w:r w:rsidRPr="00F76B3C">
              <w:rPr>
                <w:rFonts w:asciiTheme="minorEastAsia" w:eastAsiaTheme="minorEastAsia" w:hAnsiTheme="minorEastAsia" w:hint="eastAsia"/>
                <w:color w:val="000000" w:themeColor="text1"/>
                <w:szCs w:val="21"/>
              </w:rPr>
              <w:t>证明材料，每提供1份合同得1分，最高得</w:t>
            </w:r>
            <w:r w:rsidRPr="00F76B3C">
              <w:rPr>
                <w:rFonts w:asciiTheme="minorEastAsia" w:eastAsiaTheme="minorEastAsia" w:hAnsiTheme="minorEastAsia"/>
                <w:color w:val="000000" w:themeColor="text1"/>
                <w:szCs w:val="21"/>
              </w:rPr>
              <w:t>2</w:t>
            </w:r>
            <w:r w:rsidRPr="00F76B3C">
              <w:rPr>
                <w:rFonts w:asciiTheme="minorEastAsia" w:eastAsiaTheme="minorEastAsia" w:hAnsiTheme="minorEastAsia" w:hint="eastAsia"/>
                <w:color w:val="000000" w:themeColor="text1"/>
                <w:szCs w:val="21"/>
              </w:rPr>
              <w:t>分。提供合同复印件并加盖投标人公章。</w:t>
            </w:r>
            <w:r w:rsidRPr="00F76B3C">
              <w:rPr>
                <w:rFonts w:asciiTheme="minorEastAsia" w:eastAsiaTheme="minorEastAsia" w:hAnsiTheme="minorEastAsia" w:cs="宋体" w:hint="eastAsia"/>
                <w:b/>
                <w:bCs/>
                <w:color w:val="000000" w:themeColor="text1"/>
                <w:szCs w:val="21"/>
              </w:rPr>
              <w:t>原件携带至开标现场核查，不提供原件不得分。</w:t>
            </w:r>
          </w:p>
        </w:tc>
        <w:tc>
          <w:tcPr>
            <w:tcW w:w="668" w:type="dxa"/>
            <w:shd w:val="clear" w:color="auto" w:fill="auto"/>
            <w:vAlign w:val="center"/>
          </w:tcPr>
          <w:p w:rsidR="004F081A" w:rsidRPr="00F76B3C" w:rsidRDefault="00DE567C">
            <w:pPr>
              <w:pStyle w:val="ae"/>
              <w:spacing w:line="360" w:lineRule="exact"/>
              <w:ind w:firstLineChars="0" w:firstLine="0"/>
              <w:jc w:val="center"/>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bCs/>
                <w:color w:val="000000" w:themeColor="text1"/>
                <w:szCs w:val="21"/>
              </w:rPr>
              <w:t>2</w:t>
            </w:r>
          </w:p>
        </w:tc>
      </w:tr>
      <w:tr w:rsidR="00F76B3C" w:rsidRPr="00F76B3C">
        <w:trPr>
          <w:jc w:val="center"/>
        </w:trPr>
        <w:tc>
          <w:tcPr>
            <w:tcW w:w="700" w:type="dxa"/>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color w:val="000000" w:themeColor="text1"/>
                <w:sz w:val="21"/>
                <w:szCs w:val="21"/>
              </w:rPr>
              <w:t>5</w:t>
            </w:r>
          </w:p>
        </w:tc>
        <w:tc>
          <w:tcPr>
            <w:tcW w:w="1276" w:type="dxa"/>
            <w:shd w:val="clear" w:color="auto" w:fill="auto"/>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售后服务</w:t>
            </w:r>
          </w:p>
        </w:tc>
        <w:tc>
          <w:tcPr>
            <w:tcW w:w="6363" w:type="dxa"/>
            <w:gridSpan w:val="2"/>
            <w:shd w:val="clear" w:color="auto" w:fill="auto"/>
            <w:vAlign w:val="center"/>
          </w:tcPr>
          <w:p w:rsidR="004F081A" w:rsidRPr="00F76B3C" w:rsidRDefault="00DE567C">
            <w:pPr>
              <w:pStyle w:val="a0"/>
              <w:spacing w:after="0" w:line="360" w:lineRule="exact"/>
              <w:rPr>
                <w:rFonts w:asciiTheme="minorEastAsia" w:eastAsiaTheme="minorEastAsia" w:hAnsiTheme="minorEastAsia"/>
                <w:b/>
                <w:bCs/>
                <w:color w:val="000000" w:themeColor="text1"/>
                <w:szCs w:val="21"/>
              </w:rPr>
            </w:pPr>
            <w:r w:rsidRPr="00F76B3C">
              <w:rPr>
                <w:rFonts w:asciiTheme="minorEastAsia" w:eastAsiaTheme="minorEastAsia" w:hAnsiTheme="minorEastAsia" w:hint="eastAsia"/>
                <w:b/>
                <w:color w:val="000000" w:themeColor="text1"/>
                <w:szCs w:val="21"/>
              </w:rPr>
              <w:t>投标人或所投产品生产厂家</w:t>
            </w:r>
          </w:p>
          <w:p w:rsidR="004F081A" w:rsidRPr="00F76B3C" w:rsidRDefault="00DE567C">
            <w:pPr>
              <w:spacing w:line="360" w:lineRule="exact"/>
              <w:ind w:firstLineChars="200" w:firstLine="420"/>
              <w:rPr>
                <w:rFonts w:asciiTheme="minorEastAsia" w:eastAsiaTheme="minorEastAsia" w:hAnsiTheme="minorEastAsia" w:cs="宋体"/>
                <w:bCs/>
                <w:color w:val="000000" w:themeColor="text1"/>
                <w:kern w:val="0"/>
                <w:szCs w:val="21"/>
              </w:rPr>
            </w:pPr>
            <w:r w:rsidRPr="00F76B3C">
              <w:rPr>
                <w:rFonts w:asciiTheme="minorEastAsia" w:eastAsiaTheme="minorEastAsia" w:hAnsiTheme="minorEastAsia" w:cs="宋体" w:hint="eastAsia"/>
                <w:bCs/>
                <w:color w:val="000000" w:themeColor="text1"/>
                <w:kern w:val="0"/>
                <w:szCs w:val="21"/>
              </w:rPr>
              <w:t>投标人具有有效期内的通过GB/T27922-2011售后服务体系五星级认证证书得</w:t>
            </w:r>
            <w:r w:rsidRPr="00F76B3C">
              <w:rPr>
                <w:rFonts w:asciiTheme="minorEastAsia" w:eastAsiaTheme="minorEastAsia" w:hAnsiTheme="minorEastAsia" w:cs="宋体"/>
                <w:bCs/>
                <w:color w:val="000000" w:themeColor="text1"/>
                <w:kern w:val="0"/>
                <w:szCs w:val="21"/>
              </w:rPr>
              <w:t>2</w:t>
            </w:r>
            <w:r w:rsidRPr="00F76B3C">
              <w:rPr>
                <w:rFonts w:asciiTheme="minorEastAsia" w:eastAsiaTheme="minorEastAsia" w:hAnsiTheme="minorEastAsia" w:cs="宋体" w:hint="eastAsia"/>
                <w:bCs/>
                <w:color w:val="000000" w:themeColor="text1"/>
                <w:kern w:val="0"/>
                <w:szCs w:val="21"/>
              </w:rPr>
              <w:t>分；四星级认证证书得</w:t>
            </w:r>
            <w:r w:rsidRPr="00F76B3C">
              <w:rPr>
                <w:rFonts w:asciiTheme="minorEastAsia" w:eastAsiaTheme="minorEastAsia" w:hAnsiTheme="minorEastAsia" w:cs="宋体"/>
                <w:bCs/>
                <w:color w:val="000000" w:themeColor="text1"/>
                <w:kern w:val="0"/>
                <w:szCs w:val="21"/>
              </w:rPr>
              <w:t>1</w:t>
            </w:r>
            <w:r w:rsidRPr="00F76B3C">
              <w:rPr>
                <w:rFonts w:asciiTheme="minorEastAsia" w:eastAsiaTheme="minorEastAsia" w:hAnsiTheme="minorEastAsia" w:cs="宋体" w:hint="eastAsia"/>
                <w:bCs/>
                <w:color w:val="000000" w:themeColor="text1"/>
                <w:kern w:val="0"/>
                <w:szCs w:val="21"/>
              </w:rPr>
              <w:t>分；三星级及以下认证证书得</w:t>
            </w:r>
            <w:r w:rsidRPr="00F76B3C">
              <w:rPr>
                <w:rFonts w:asciiTheme="minorEastAsia" w:eastAsiaTheme="minorEastAsia" w:hAnsiTheme="minorEastAsia" w:cs="宋体"/>
                <w:bCs/>
                <w:color w:val="000000" w:themeColor="text1"/>
                <w:kern w:val="0"/>
                <w:szCs w:val="21"/>
              </w:rPr>
              <w:t>0.5</w:t>
            </w:r>
            <w:r w:rsidRPr="00F76B3C">
              <w:rPr>
                <w:rFonts w:asciiTheme="minorEastAsia" w:eastAsiaTheme="minorEastAsia" w:hAnsiTheme="minorEastAsia" w:cs="宋体" w:hint="eastAsia"/>
                <w:bCs/>
                <w:color w:val="000000" w:themeColor="text1"/>
                <w:kern w:val="0"/>
                <w:szCs w:val="21"/>
              </w:rPr>
              <w:t>分。</w:t>
            </w:r>
          </w:p>
          <w:p w:rsidR="004F081A" w:rsidRPr="00F76B3C" w:rsidRDefault="00DE567C">
            <w:pPr>
              <w:spacing w:line="360" w:lineRule="exact"/>
              <w:jc w:val="left"/>
              <w:rPr>
                <w:rFonts w:asciiTheme="minorEastAsia" w:eastAsiaTheme="minorEastAsia" w:hAnsiTheme="minorEastAsia" w:cs="宋体"/>
                <w:b/>
                <w:bCs/>
                <w:color w:val="000000" w:themeColor="text1"/>
                <w:kern w:val="0"/>
                <w:szCs w:val="21"/>
              </w:rPr>
            </w:pPr>
            <w:r w:rsidRPr="00F76B3C">
              <w:rPr>
                <w:rFonts w:asciiTheme="minorEastAsia" w:eastAsiaTheme="minorEastAsia" w:hAnsiTheme="minorEastAsia" w:cs="宋体" w:hint="eastAsia"/>
                <w:b/>
                <w:bCs/>
                <w:color w:val="000000" w:themeColor="text1"/>
                <w:kern w:val="0"/>
                <w:szCs w:val="21"/>
              </w:rPr>
              <w:t>评审依据：</w:t>
            </w:r>
          </w:p>
          <w:p w:rsidR="004F081A" w:rsidRPr="00F76B3C" w:rsidRDefault="00DE567C">
            <w:pPr>
              <w:spacing w:line="360" w:lineRule="exact"/>
              <w:ind w:firstLineChars="200" w:firstLine="420"/>
              <w:rPr>
                <w:rFonts w:asciiTheme="minorEastAsia" w:eastAsiaTheme="minorEastAsia" w:hAnsiTheme="minorEastAsia" w:cs="宋体"/>
                <w:bCs/>
                <w:color w:val="000000" w:themeColor="text1"/>
                <w:kern w:val="0"/>
                <w:szCs w:val="21"/>
              </w:rPr>
            </w:pPr>
            <w:r w:rsidRPr="00F76B3C">
              <w:rPr>
                <w:rFonts w:asciiTheme="minorEastAsia" w:eastAsiaTheme="minorEastAsia" w:hAnsiTheme="minorEastAsia" w:cs="宋体" w:hint="eastAsia"/>
                <w:bCs/>
                <w:color w:val="000000" w:themeColor="text1"/>
                <w:kern w:val="0"/>
                <w:szCs w:val="21"/>
              </w:rPr>
              <w:t>提供证书复印件加盖投标人和所投产品生产厂家公章，提供不齐全或无法评定则不得分，同时还必须提供在中国国家认证认可监督管理委员会（www.cnca.gov.cn）网站查询的截图，未提供不得分。</w:t>
            </w:r>
          </w:p>
        </w:tc>
        <w:tc>
          <w:tcPr>
            <w:tcW w:w="668" w:type="dxa"/>
            <w:shd w:val="clear" w:color="auto" w:fill="auto"/>
            <w:vAlign w:val="center"/>
          </w:tcPr>
          <w:p w:rsidR="004F081A" w:rsidRPr="00F76B3C" w:rsidRDefault="00DE567C">
            <w:pPr>
              <w:pStyle w:val="ae"/>
              <w:spacing w:line="360" w:lineRule="exact"/>
              <w:ind w:firstLineChars="0" w:firstLine="0"/>
              <w:jc w:val="center"/>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bCs/>
                <w:color w:val="000000" w:themeColor="text1"/>
                <w:szCs w:val="21"/>
              </w:rPr>
              <w:t>2</w:t>
            </w:r>
          </w:p>
        </w:tc>
      </w:tr>
      <w:tr w:rsidR="00F76B3C" w:rsidRPr="00F76B3C">
        <w:trPr>
          <w:jc w:val="center"/>
        </w:trPr>
        <w:tc>
          <w:tcPr>
            <w:tcW w:w="700" w:type="dxa"/>
            <w:vAlign w:val="center"/>
          </w:tcPr>
          <w:p w:rsidR="004F081A" w:rsidRPr="00F76B3C" w:rsidRDefault="00DE567C">
            <w:pPr>
              <w:pStyle w:val="Default"/>
              <w:spacing w:line="360" w:lineRule="exact"/>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color w:val="000000" w:themeColor="text1"/>
                <w:sz w:val="21"/>
                <w:szCs w:val="21"/>
              </w:rPr>
              <w:t>6</w:t>
            </w:r>
          </w:p>
        </w:tc>
        <w:tc>
          <w:tcPr>
            <w:tcW w:w="1276" w:type="dxa"/>
            <w:shd w:val="clear" w:color="auto" w:fill="auto"/>
            <w:vAlign w:val="center"/>
          </w:tcPr>
          <w:p w:rsidR="004F081A" w:rsidRPr="00F76B3C" w:rsidRDefault="00DE567C">
            <w:pPr>
              <w:pStyle w:val="Default"/>
              <w:spacing w:line="360" w:lineRule="exact"/>
              <w:ind w:leftChars="-50" w:left="-105" w:rightChars="-50" w:right="-105"/>
              <w:jc w:val="center"/>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政府采购政策功能性得分</w:t>
            </w:r>
          </w:p>
        </w:tc>
        <w:tc>
          <w:tcPr>
            <w:tcW w:w="6363" w:type="dxa"/>
            <w:gridSpan w:val="2"/>
            <w:shd w:val="clear" w:color="auto" w:fill="auto"/>
            <w:vAlign w:val="center"/>
          </w:tcPr>
          <w:p w:rsidR="004F081A" w:rsidRPr="00F76B3C" w:rsidRDefault="00DE567C">
            <w:pPr>
              <w:pStyle w:val="Default"/>
              <w:spacing w:line="360" w:lineRule="exact"/>
              <w:ind w:firstLineChars="200" w:firstLine="42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投标主要产品属财政部和国家环境保护部公布的《环境标志产品政府采购品目清单》的，得</w:t>
            </w:r>
            <w:r w:rsidRPr="00F76B3C">
              <w:rPr>
                <w:rFonts w:asciiTheme="minorEastAsia" w:eastAsiaTheme="minorEastAsia" w:hAnsiTheme="minorEastAsia" w:cs="宋体"/>
                <w:color w:val="000000" w:themeColor="text1"/>
                <w:sz w:val="21"/>
                <w:szCs w:val="21"/>
              </w:rPr>
              <w:t>2</w:t>
            </w:r>
            <w:r w:rsidRPr="00F76B3C">
              <w:rPr>
                <w:rFonts w:asciiTheme="minorEastAsia" w:eastAsiaTheme="minorEastAsia" w:hAnsiTheme="minorEastAsia" w:cs="宋体" w:hint="eastAsia"/>
                <w:color w:val="000000" w:themeColor="text1"/>
                <w:sz w:val="21"/>
                <w:szCs w:val="21"/>
              </w:rPr>
              <w:t>分。</w:t>
            </w:r>
          </w:p>
          <w:p w:rsidR="004F081A" w:rsidRPr="00F76B3C" w:rsidRDefault="00DE567C">
            <w:pPr>
              <w:pStyle w:val="Default"/>
              <w:spacing w:line="360" w:lineRule="exact"/>
              <w:ind w:firstLineChars="200" w:firstLine="420"/>
              <w:rPr>
                <w:rFonts w:asciiTheme="minorEastAsia" w:eastAsiaTheme="minorEastAsia" w:hAnsiTheme="minorEastAsia" w:cs="宋体"/>
                <w:color w:val="000000" w:themeColor="text1"/>
                <w:sz w:val="21"/>
                <w:szCs w:val="21"/>
              </w:rPr>
            </w:pPr>
            <w:r w:rsidRPr="00F76B3C">
              <w:rPr>
                <w:rFonts w:asciiTheme="minorEastAsia" w:eastAsiaTheme="minorEastAsia" w:hAnsiTheme="minorEastAsia" w:cs="宋体" w:hint="eastAsia"/>
                <w:color w:val="000000" w:themeColor="text1"/>
                <w:sz w:val="21"/>
                <w:szCs w:val="21"/>
              </w:rPr>
              <w:t>提供国家确定的认证机构出具的、处于有效期之内的环境标志产品认证证书复印件加盖投标人公章，同时还必须提供在中国国家认证认可监督管理委员会（www.cnca.gov.cn）网站查询的截图，未提供不得分。</w:t>
            </w:r>
          </w:p>
        </w:tc>
        <w:tc>
          <w:tcPr>
            <w:tcW w:w="668" w:type="dxa"/>
            <w:shd w:val="clear" w:color="auto" w:fill="auto"/>
            <w:vAlign w:val="center"/>
          </w:tcPr>
          <w:p w:rsidR="004F081A" w:rsidRPr="00F76B3C" w:rsidRDefault="00DE567C">
            <w:pPr>
              <w:pStyle w:val="ae"/>
              <w:spacing w:line="360" w:lineRule="exact"/>
              <w:ind w:firstLineChars="0" w:firstLine="0"/>
              <w:jc w:val="center"/>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bCs/>
                <w:color w:val="000000" w:themeColor="text1"/>
                <w:szCs w:val="21"/>
              </w:rPr>
              <w:t>2</w:t>
            </w:r>
          </w:p>
        </w:tc>
      </w:tr>
    </w:tbl>
    <w:p w:rsidR="004F081A" w:rsidRPr="00F76B3C" w:rsidRDefault="00DE567C">
      <w:pPr>
        <w:tabs>
          <w:tab w:val="left" w:pos="5940"/>
        </w:tabs>
        <w:snapToGrid w:val="0"/>
        <w:spacing w:line="360" w:lineRule="exact"/>
        <w:ind w:firstLineChars="200" w:firstLine="420"/>
        <w:jc w:val="left"/>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hint="eastAsia"/>
          <w:bCs/>
          <w:color w:val="000000" w:themeColor="text1"/>
          <w:szCs w:val="21"/>
        </w:rPr>
        <w:t xml:space="preserve">注： </w:t>
      </w:r>
    </w:p>
    <w:p w:rsidR="004F081A" w:rsidRPr="00F76B3C" w:rsidRDefault="00DE567C">
      <w:pPr>
        <w:tabs>
          <w:tab w:val="left" w:pos="5940"/>
        </w:tabs>
        <w:snapToGrid w:val="0"/>
        <w:spacing w:line="360" w:lineRule="exact"/>
        <w:ind w:firstLineChars="200" w:firstLine="420"/>
        <w:jc w:val="left"/>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bCs/>
          <w:color w:val="000000" w:themeColor="text1"/>
          <w:szCs w:val="21"/>
        </w:rPr>
        <w:t>1.评分细则中要求提供的证明文件及资料等在投标文件中提供复印件并加盖鲜章，要求“原件或公证件核查”的必须将原件或公证件携带至开标现场核查，否则不得分。</w:t>
      </w:r>
    </w:p>
    <w:p w:rsidR="004F081A" w:rsidRPr="00F76B3C" w:rsidRDefault="00DE567C">
      <w:pPr>
        <w:tabs>
          <w:tab w:val="left" w:pos="5940"/>
        </w:tabs>
        <w:snapToGrid w:val="0"/>
        <w:spacing w:line="360" w:lineRule="exact"/>
        <w:ind w:firstLineChars="200" w:firstLine="420"/>
        <w:jc w:val="left"/>
        <w:rPr>
          <w:rFonts w:asciiTheme="minorEastAsia" w:eastAsiaTheme="minorEastAsia" w:hAnsiTheme="minorEastAsia" w:cs="宋体"/>
          <w:bCs/>
          <w:color w:val="000000" w:themeColor="text1"/>
          <w:szCs w:val="21"/>
        </w:rPr>
      </w:pPr>
      <w:r w:rsidRPr="00F76B3C">
        <w:rPr>
          <w:rFonts w:asciiTheme="minorEastAsia" w:eastAsiaTheme="minorEastAsia" w:hAnsiTheme="minorEastAsia" w:cs="宋体"/>
          <w:bCs/>
          <w:color w:val="000000" w:themeColor="text1"/>
          <w:szCs w:val="21"/>
        </w:rPr>
        <w:t>2.评标时，未能按以上要求提供相应证明（复印件和原件、公证件）的，不作为评标依据，不得分。</w:t>
      </w:r>
    </w:p>
    <w:p w:rsidR="004F081A" w:rsidRPr="00F76B3C" w:rsidRDefault="00DE567C">
      <w:pPr>
        <w:tabs>
          <w:tab w:val="left" w:pos="5940"/>
        </w:tabs>
        <w:snapToGrid w:val="0"/>
        <w:spacing w:line="360" w:lineRule="exact"/>
        <w:ind w:firstLineChars="200" w:firstLine="420"/>
        <w:jc w:val="left"/>
        <w:rPr>
          <w:rFonts w:asciiTheme="minorEastAsia" w:eastAsiaTheme="minorEastAsia" w:hAnsiTheme="minorEastAsia"/>
          <w:color w:val="000000" w:themeColor="text1"/>
          <w:szCs w:val="21"/>
        </w:rPr>
      </w:pPr>
      <w:r w:rsidRPr="00F76B3C">
        <w:rPr>
          <w:rFonts w:asciiTheme="minorEastAsia" w:eastAsiaTheme="minorEastAsia" w:hAnsiTheme="minorEastAsia" w:cs="宋体" w:hint="eastAsia"/>
          <w:bCs/>
          <w:color w:val="000000" w:themeColor="text1"/>
          <w:szCs w:val="21"/>
        </w:rPr>
        <w:t>3.为便于评分，请投标人按评分表样式，逐条列出证明材料所在页码，格式自定。</w:t>
      </w:r>
    </w:p>
    <w:sectPr w:rsidR="004F081A" w:rsidRPr="00F76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51B206"/>
    <w:multiLevelType w:val="singleLevel"/>
    <w:tmpl w:val="F551B20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33006"/>
    <w:rsid w:val="0008695F"/>
    <w:rsid w:val="00126B1F"/>
    <w:rsid w:val="001912CE"/>
    <w:rsid w:val="001954B3"/>
    <w:rsid w:val="002A4041"/>
    <w:rsid w:val="00302633"/>
    <w:rsid w:val="00327D7C"/>
    <w:rsid w:val="003A4D21"/>
    <w:rsid w:val="003E169C"/>
    <w:rsid w:val="0042113B"/>
    <w:rsid w:val="004F081A"/>
    <w:rsid w:val="004F4101"/>
    <w:rsid w:val="005550A7"/>
    <w:rsid w:val="005D09E2"/>
    <w:rsid w:val="007415CD"/>
    <w:rsid w:val="007A0B4F"/>
    <w:rsid w:val="007F6BB6"/>
    <w:rsid w:val="008B18D6"/>
    <w:rsid w:val="00922E7B"/>
    <w:rsid w:val="009623C9"/>
    <w:rsid w:val="00A96B85"/>
    <w:rsid w:val="00AF2F3D"/>
    <w:rsid w:val="00B841F0"/>
    <w:rsid w:val="00BB56DA"/>
    <w:rsid w:val="00C179C0"/>
    <w:rsid w:val="00DB65A4"/>
    <w:rsid w:val="00DE567C"/>
    <w:rsid w:val="00E02E96"/>
    <w:rsid w:val="00E53FA9"/>
    <w:rsid w:val="00F65C6E"/>
    <w:rsid w:val="00F76B3C"/>
    <w:rsid w:val="00F95AD0"/>
    <w:rsid w:val="016826E5"/>
    <w:rsid w:val="04774011"/>
    <w:rsid w:val="06D81C36"/>
    <w:rsid w:val="090369C0"/>
    <w:rsid w:val="0B9B2F0A"/>
    <w:rsid w:val="0BFD43A2"/>
    <w:rsid w:val="0ECC4697"/>
    <w:rsid w:val="10751B8A"/>
    <w:rsid w:val="128D5C6F"/>
    <w:rsid w:val="12967A29"/>
    <w:rsid w:val="12D93AD4"/>
    <w:rsid w:val="149E2D01"/>
    <w:rsid w:val="16781772"/>
    <w:rsid w:val="19346872"/>
    <w:rsid w:val="1A85708D"/>
    <w:rsid w:val="1AEB0F8C"/>
    <w:rsid w:val="23E75673"/>
    <w:rsid w:val="24516509"/>
    <w:rsid w:val="251666F3"/>
    <w:rsid w:val="2B4F5839"/>
    <w:rsid w:val="2BCC6876"/>
    <w:rsid w:val="2C5B23FC"/>
    <w:rsid w:val="304C2E1E"/>
    <w:rsid w:val="31BD0612"/>
    <w:rsid w:val="32E71970"/>
    <w:rsid w:val="334A7D14"/>
    <w:rsid w:val="33FA5E60"/>
    <w:rsid w:val="357C252D"/>
    <w:rsid w:val="35B2327A"/>
    <w:rsid w:val="376B33E3"/>
    <w:rsid w:val="37F20E48"/>
    <w:rsid w:val="395C1A9C"/>
    <w:rsid w:val="3BCB3485"/>
    <w:rsid w:val="3D634C76"/>
    <w:rsid w:val="3E003B71"/>
    <w:rsid w:val="3EA33006"/>
    <w:rsid w:val="41E934E8"/>
    <w:rsid w:val="4D356B7A"/>
    <w:rsid w:val="4F4347FB"/>
    <w:rsid w:val="513E799F"/>
    <w:rsid w:val="51C14964"/>
    <w:rsid w:val="54BF6BC4"/>
    <w:rsid w:val="56F64828"/>
    <w:rsid w:val="59AF557B"/>
    <w:rsid w:val="5E5725CB"/>
    <w:rsid w:val="5E741F69"/>
    <w:rsid w:val="60BC527D"/>
    <w:rsid w:val="619640B1"/>
    <w:rsid w:val="638750D4"/>
    <w:rsid w:val="646A7040"/>
    <w:rsid w:val="66545473"/>
    <w:rsid w:val="666D1DFE"/>
    <w:rsid w:val="67C35E45"/>
    <w:rsid w:val="68882FCF"/>
    <w:rsid w:val="69663DF1"/>
    <w:rsid w:val="6A5A74F7"/>
    <w:rsid w:val="6C047637"/>
    <w:rsid w:val="6D5C4C77"/>
    <w:rsid w:val="6D7B2A8F"/>
    <w:rsid w:val="702A0640"/>
    <w:rsid w:val="70B94357"/>
    <w:rsid w:val="73D0285A"/>
    <w:rsid w:val="7538791C"/>
    <w:rsid w:val="757B1DD3"/>
    <w:rsid w:val="769D7C53"/>
    <w:rsid w:val="7B69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DEAEE"/>
  <w15:docId w15:val="{27BE93C6-56CC-46FE-838B-9F8913CF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next w:val="a"/>
    <w:qFormat/>
    <w:pPr>
      <w:keepNext/>
      <w:jc w:val="center"/>
      <w:outlineLvl w:val="0"/>
    </w:pPr>
    <w:rPr>
      <w:rFonts w:ascii="黑体" w:eastAsia="宋体" w:hAnsi="Times New Roman" w:cs="Times New Roman"/>
      <w:b/>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4"/>
    </w:rPr>
  </w:style>
  <w:style w:type="paragraph" w:styleId="a4">
    <w:name w:val="Normal Indent"/>
    <w:basedOn w:val="a"/>
    <w:next w:val="a"/>
    <w:uiPriority w:val="99"/>
    <w:qFormat/>
    <w:pPr>
      <w:autoSpaceDE w:val="0"/>
      <w:autoSpaceDN w:val="0"/>
      <w:adjustRightInd w:val="0"/>
      <w:ind w:firstLine="420"/>
    </w:pPr>
    <w:rPr>
      <w:rFonts w:ascii="宋体"/>
      <w:sz w:val="24"/>
    </w:rPr>
  </w:style>
  <w:style w:type="paragraph" w:styleId="a5">
    <w:name w:val="annotation text"/>
    <w:basedOn w:val="a"/>
    <w:link w:val="a6"/>
    <w:unhideWhenUsed/>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7"/>
      </w:tabs>
      <w:snapToGrid w:val="0"/>
      <w:jc w:val="left"/>
    </w:pPr>
    <w:rPr>
      <w:rFonts w:asciiTheme="minorHAnsi" w:hAnsiTheme="minorHAnsi" w:cstheme="minorBidi"/>
      <w:sz w:val="18"/>
      <w:szCs w:val="22"/>
    </w:rPr>
  </w:style>
  <w:style w:type="paragraph" w:styleId="aa">
    <w:name w:val="header"/>
    <w:basedOn w:val="a"/>
    <w:qFormat/>
    <w:pPr>
      <w:pBdr>
        <w:bottom w:val="single" w:sz="6" w:space="1" w:color="auto"/>
      </w:pBdr>
      <w:tabs>
        <w:tab w:val="center" w:pos="4153"/>
        <w:tab w:val="right" w:pos="8307"/>
      </w:tabs>
      <w:snapToGrid w:val="0"/>
      <w:jc w:val="center"/>
    </w:pPr>
    <w:rPr>
      <w:sz w:val="18"/>
    </w:rPr>
  </w:style>
  <w:style w:type="paragraph" w:styleId="ab">
    <w:name w:val="annotation subject"/>
    <w:basedOn w:val="a5"/>
    <w:next w:val="a5"/>
    <w:link w:val="ac"/>
    <w:qFormat/>
    <w:rPr>
      <w:b/>
      <w:bCs/>
    </w:rPr>
  </w:style>
  <w:style w:type="character" w:styleId="ad">
    <w:name w:val="annotation reference"/>
    <w:unhideWhenUsed/>
    <w:qFormat/>
    <w:rPr>
      <w:sz w:val="21"/>
      <w:szCs w:val="21"/>
    </w:rPr>
  </w:style>
  <w:style w:type="paragraph" w:customStyle="1" w:styleId="TableParagraph">
    <w:name w:val="Table Paragraph"/>
    <w:basedOn w:val="a"/>
    <w:uiPriority w:val="1"/>
    <w:qFormat/>
    <w:rPr>
      <w:rFonts w:ascii="宋体" w:hAnsi="宋体" w:cs="宋体"/>
      <w:szCs w:val="24"/>
      <w:lang w:val="zh-CN" w:bidi="zh-CN"/>
    </w:rPr>
  </w:style>
  <w:style w:type="paragraph" w:customStyle="1" w:styleId="Default">
    <w:name w:val="Default"/>
    <w:qFormat/>
    <w:pPr>
      <w:widowControl w:val="0"/>
      <w:autoSpaceDE w:val="0"/>
      <w:autoSpaceDN w:val="0"/>
      <w:adjustRightInd w:val="0"/>
    </w:pPr>
    <w:rPr>
      <w:rFonts w:ascii="隶书" w:eastAsia="宋体" w:hAnsi="隶书" w:cs="隶书"/>
      <w:color w:val="000000"/>
      <w:sz w:val="24"/>
      <w:szCs w:val="24"/>
    </w:rPr>
  </w:style>
  <w:style w:type="paragraph" w:styleId="ae">
    <w:name w:val="List Paragraph"/>
    <w:basedOn w:val="a"/>
    <w:uiPriority w:val="34"/>
    <w:qFormat/>
    <w:pPr>
      <w:ind w:firstLineChars="200" w:firstLine="420"/>
    </w:pPr>
    <w:rPr>
      <w:rFonts w:ascii="Calibri" w:hAnsi="Calibri"/>
      <w:szCs w:val="22"/>
    </w:rPr>
  </w:style>
  <w:style w:type="character" w:customStyle="1" w:styleId="10">
    <w:name w:val="页码1"/>
    <w:basedOn w:val="a1"/>
    <w:qFormat/>
  </w:style>
  <w:style w:type="character" w:customStyle="1" w:styleId="a8">
    <w:name w:val="批注框文本 字符"/>
    <w:basedOn w:val="a1"/>
    <w:link w:val="a7"/>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rPr>
  </w:style>
  <w:style w:type="character" w:customStyle="1" w:styleId="ac">
    <w:name w:val="批注主题 字符"/>
    <w:basedOn w:val="a6"/>
    <w:link w:val="ab"/>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喜洋洋</dc:creator>
  <cp:lastModifiedBy>xlq</cp:lastModifiedBy>
  <cp:revision>9</cp:revision>
  <cp:lastPrinted>2021-06-29T10:06:00Z</cp:lastPrinted>
  <dcterms:created xsi:type="dcterms:W3CDTF">2021-06-29T08:48:00Z</dcterms:created>
  <dcterms:modified xsi:type="dcterms:W3CDTF">2021-06-30T07:40:00Z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59B214E298CD4A3FB8FE0A9741E499A7</vt:lpwstr>
  </property>
  <property fmtid="{D5CDD505-2E9C-101B-9397-08002B2CF9AE}" pid="4" name="KSOSaveFontToCloudKey">
    <vt:lpwstr>451789773_btnclosed</vt:lpwstr>
  </property>
</Properties>
</file>