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765"/>
        <w:gridCol w:w="2089"/>
        <w:gridCol w:w="2029"/>
      </w:tblGrid>
      <w:tr w:rsidR="00F95AC0" w:rsidRPr="00573BA9" w:rsidTr="00612CA5">
        <w:tc>
          <w:tcPr>
            <w:tcW w:w="1413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序号</w:t>
            </w: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设备</w:t>
            </w:r>
            <w:r w:rsidRPr="00573BA9">
              <w:rPr>
                <w:rFonts w:asciiTheme="majorEastAsia" w:eastAsiaTheme="majorEastAsia" w:hAnsiTheme="majorEastAsia" w:cs="宋体"/>
                <w:spacing w:val="2"/>
                <w:szCs w:val="21"/>
              </w:rPr>
              <w:t>名称</w:t>
            </w:r>
          </w:p>
        </w:tc>
        <w:tc>
          <w:tcPr>
            <w:tcW w:w="208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数量</w:t>
            </w:r>
          </w:p>
        </w:tc>
        <w:tc>
          <w:tcPr>
            <w:tcW w:w="202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备注</w:t>
            </w:r>
          </w:p>
        </w:tc>
      </w:tr>
      <w:tr w:rsidR="00F95AC0" w:rsidRPr="00573BA9" w:rsidTr="00612CA5">
        <w:tc>
          <w:tcPr>
            <w:tcW w:w="1413" w:type="dxa"/>
            <w:vMerge w:val="restart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一标段</w:t>
            </w: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全自动血球仪</w:t>
            </w:r>
            <w:r>
              <w:rPr>
                <w:rFonts w:asciiTheme="majorEastAsia" w:eastAsiaTheme="majorEastAsia" w:hAnsiTheme="majorEastAsia" w:cs="宋体"/>
                <w:spacing w:val="2"/>
                <w:szCs w:val="21"/>
              </w:rPr>
              <w:t>I</w:t>
            </w:r>
          </w:p>
        </w:tc>
        <w:tc>
          <w:tcPr>
            <w:tcW w:w="208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 w:val="restart"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不接受</w:t>
            </w:r>
            <w:r w:rsidRPr="00573BA9">
              <w:rPr>
                <w:rFonts w:asciiTheme="majorEastAsia" w:eastAsiaTheme="majorEastAsia" w:hAnsiTheme="majorEastAsia" w:cs="宋体"/>
                <w:spacing w:val="2"/>
                <w:szCs w:val="21"/>
              </w:rPr>
              <w:t>进口产品</w:t>
            </w: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全自动血球仪</w:t>
            </w:r>
            <w:r>
              <w:rPr>
                <w:rFonts w:asciiTheme="majorEastAsia" w:eastAsiaTheme="majorEastAsia" w:hAnsiTheme="majorEastAsia" w:cs="宋体"/>
                <w:spacing w:val="2"/>
                <w:szCs w:val="21"/>
              </w:rPr>
              <w:t>II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生化发光一体机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生物安全柜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全自动尿液分析系统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电解质分析仪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离心机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超声骨刀</w:t>
            </w:r>
            <w:r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机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激光治疗仪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牙周治疗仪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放大镜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超声</w:t>
            </w:r>
            <w:proofErr w:type="gramStart"/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荡洗仪</w:t>
            </w:r>
            <w:proofErr w:type="gramEnd"/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传感器（拍小牙片）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正畸反光板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二标段</w:t>
            </w: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麻醉机</w:t>
            </w:r>
          </w:p>
        </w:tc>
        <w:tc>
          <w:tcPr>
            <w:tcW w:w="208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 w:val="restart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三标段</w:t>
            </w: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647B12">
              <w:rPr>
                <w:rFonts w:asciiTheme="majorEastAsia" w:eastAsiaTheme="majorEastAsia" w:hAnsiTheme="majorEastAsia" w:cs="宋体" w:hint="eastAsia"/>
                <w:szCs w:val="21"/>
              </w:rPr>
              <w:t>2~8℃</w:t>
            </w: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医用冷藏箱</w:t>
            </w:r>
          </w:p>
        </w:tc>
        <w:tc>
          <w:tcPr>
            <w:tcW w:w="208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16台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UPS不间断电源</w:t>
            </w:r>
          </w:p>
        </w:tc>
        <w:tc>
          <w:tcPr>
            <w:tcW w:w="2089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6台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双人双面药品配置</w:t>
            </w:r>
            <w:proofErr w:type="gramStart"/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净化台</w:t>
            </w:r>
            <w:proofErr w:type="gramEnd"/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器械清洗槽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手术室两人脚踏感应洗手池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  <w:tr w:rsidR="00F95AC0" w:rsidRPr="00573BA9" w:rsidTr="00612CA5">
        <w:tc>
          <w:tcPr>
            <w:tcW w:w="1413" w:type="dxa"/>
            <w:vMerge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  <w:tc>
          <w:tcPr>
            <w:tcW w:w="2765" w:type="dxa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zCs w:val="21"/>
              </w:rPr>
            </w:pPr>
            <w:r w:rsidRPr="00573BA9">
              <w:rPr>
                <w:rFonts w:asciiTheme="majorEastAsia" w:eastAsiaTheme="majorEastAsia" w:hAnsiTheme="majorEastAsia" w:cs="宋体" w:hint="eastAsia"/>
                <w:szCs w:val="21"/>
              </w:rPr>
              <w:t>输液自动传输带</w:t>
            </w:r>
          </w:p>
        </w:tc>
        <w:tc>
          <w:tcPr>
            <w:tcW w:w="2089" w:type="dxa"/>
          </w:tcPr>
          <w:p w:rsidR="00F95AC0" w:rsidRPr="00573BA9" w:rsidRDefault="00F95AC0" w:rsidP="00612CA5">
            <w:r w:rsidRPr="00573BA9">
              <w:rPr>
                <w:rFonts w:asciiTheme="majorEastAsia" w:eastAsiaTheme="majorEastAsia" w:hAnsiTheme="majorEastAsia" w:cs="宋体" w:hint="eastAsia"/>
                <w:spacing w:val="2"/>
                <w:szCs w:val="21"/>
              </w:rPr>
              <w:t>1套</w:t>
            </w:r>
          </w:p>
        </w:tc>
        <w:tc>
          <w:tcPr>
            <w:tcW w:w="2029" w:type="dxa"/>
            <w:vMerge/>
            <w:vAlign w:val="center"/>
          </w:tcPr>
          <w:p w:rsidR="00F95AC0" w:rsidRPr="00573BA9" w:rsidRDefault="00F95AC0" w:rsidP="00612CA5">
            <w:pPr>
              <w:spacing w:line="360" w:lineRule="exact"/>
              <w:rPr>
                <w:rFonts w:asciiTheme="majorEastAsia" w:eastAsiaTheme="majorEastAsia" w:hAnsiTheme="majorEastAsia" w:cs="宋体"/>
                <w:spacing w:val="2"/>
                <w:szCs w:val="21"/>
              </w:rPr>
            </w:pPr>
          </w:p>
        </w:tc>
      </w:tr>
    </w:tbl>
    <w:p w:rsidR="006A00A2" w:rsidRPr="007A2FD4" w:rsidRDefault="006A00A2" w:rsidP="00D468D0">
      <w:bookmarkStart w:id="0" w:name="_GoBack"/>
      <w:bookmarkEnd w:id="0"/>
    </w:p>
    <w:sectPr w:rsidR="006A00A2" w:rsidRPr="007A2FD4" w:rsidSect="003D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67" w:rsidRDefault="00953867" w:rsidP="00F46917">
      <w:r>
        <w:separator/>
      </w:r>
    </w:p>
  </w:endnote>
  <w:endnote w:type="continuationSeparator" w:id="0">
    <w:p w:rsidR="00953867" w:rsidRDefault="00953867" w:rsidP="00F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67" w:rsidRDefault="00953867" w:rsidP="00F46917">
      <w:r>
        <w:separator/>
      </w:r>
    </w:p>
  </w:footnote>
  <w:footnote w:type="continuationSeparator" w:id="0">
    <w:p w:rsidR="00953867" w:rsidRDefault="00953867" w:rsidP="00F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FCF1D"/>
    <w:multiLevelType w:val="singleLevel"/>
    <w:tmpl w:val="9A4FCF1D"/>
    <w:lvl w:ilvl="0">
      <w:start w:val="1"/>
      <w:numFmt w:val="decimal"/>
      <w:suff w:val="nothing"/>
      <w:lvlText w:val="%1、"/>
      <w:lvlJc w:val="left"/>
    </w:lvl>
  </w:abstractNum>
  <w:abstractNum w:abstractNumId="1">
    <w:nsid w:val="04333DB3"/>
    <w:multiLevelType w:val="hybridMultilevel"/>
    <w:tmpl w:val="8A5C6684"/>
    <w:lvl w:ilvl="0" w:tplc="2692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E9"/>
    <w:rsid w:val="00085A14"/>
    <w:rsid w:val="000A3DB9"/>
    <w:rsid w:val="000C21B7"/>
    <w:rsid w:val="00187130"/>
    <w:rsid w:val="00187A74"/>
    <w:rsid w:val="001D484D"/>
    <w:rsid w:val="002479E9"/>
    <w:rsid w:val="003002B0"/>
    <w:rsid w:val="0031185D"/>
    <w:rsid w:val="003134CE"/>
    <w:rsid w:val="00341C94"/>
    <w:rsid w:val="003474D8"/>
    <w:rsid w:val="003A5803"/>
    <w:rsid w:val="003D4392"/>
    <w:rsid w:val="004A6EC1"/>
    <w:rsid w:val="004B45CD"/>
    <w:rsid w:val="00500842"/>
    <w:rsid w:val="005160FA"/>
    <w:rsid w:val="00527358"/>
    <w:rsid w:val="005609D8"/>
    <w:rsid w:val="00567754"/>
    <w:rsid w:val="005723F2"/>
    <w:rsid w:val="00575DB6"/>
    <w:rsid w:val="00676024"/>
    <w:rsid w:val="006A00A2"/>
    <w:rsid w:val="006C4F7D"/>
    <w:rsid w:val="006D7F41"/>
    <w:rsid w:val="007074A4"/>
    <w:rsid w:val="0072612A"/>
    <w:rsid w:val="00784423"/>
    <w:rsid w:val="007A2958"/>
    <w:rsid w:val="007A2FD4"/>
    <w:rsid w:val="007D687F"/>
    <w:rsid w:val="007D7E12"/>
    <w:rsid w:val="007F1B07"/>
    <w:rsid w:val="00853ED4"/>
    <w:rsid w:val="008D3683"/>
    <w:rsid w:val="008E661B"/>
    <w:rsid w:val="008F3B1E"/>
    <w:rsid w:val="00921757"/>
    <w:rsid w:val="00953867"/>
    <w:rsid w:val="00985B0E"/>
    <w:rsid w:val="0099554E"/>
    <w:rsid w:val="0099754A"/>
    <w:rsid w:val="009B2E7F"/>
    <w:rsid w:val="009C26B6"/>
    <w:rsid w:val="00A10195"/>
    <w:rsid w:val="00A43E0B"/>
    <w:rsid w:val="00A8689D"/>
    <w:rsid w:val="00A94E1C"/>
    <w:rsid w:val="00AA2996"/>
    <w:rsid w:val="00B65716"/>
    <w:rsid w:val="00BA0A9B"/>
    <w:rsid w:val="00BB23C3"/>
    <w:rsid w:val="00BB5819"/>
    <w:rsid w:val="00BD04BF"/>
    <w:rsid w:val="00C6568E"/>
    <w:rsid w:val="00C67802"/>
    <w:rsid w:val="00C7151D"/>
    <w:rsid w:val="00CB5410"/>
    <w:rsid w:val="00CC2A06"/>
    <w:rsid w:val="00D03E43"/>
    <w:rsid w:val="00D25AC7"/>
    <w:rsid w:val="00D4136B"/>
    <w:rsid w:val="00D468D0"/>
    <w:rsid w:val="00D95B6C"/>
    <w:rsid w:val="00E377AA"/>
    <w:rsid w:val="00E44E39"/>
    <w:rsid w:val="00E8452D"/>
    <w:rsid w:val="00EA3E0D"/>
    <w:rsid w:val="00EA40A6"/>
    <w:rsid w:val="00ED3142"/>
    <w:rsid w:val="00F350E3"/>
    <w:rsid w:val="00F467D7"/>
    <w:rsid w:val="00F46917"/>
    <w:rsid w:val="00F754F0"/>
    <w:rsid w:val="00F95AC0"/>
    <w:rsid w:val="00FB6CA3"/>
    <w:rsid w:val="00F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F95A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next w:val="a"/>
    <w:link w:val="1Char"/>
    <w:qFormat/>
    <w:rsid w:val="00D468D0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9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91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9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E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EC1"/>
    <w:rPr>
      <w:sz w:val="18"/>
      <w:szCs w:val="18"/>
    </w:rPr>
  </w:style>
  <w:style w:type="character" w:customStyle="1" w:styleId="articletitle">
    <w:name w:val="article_title"/>
    <w:basedOn w:val="a0"/>
    <w:rsid w:val="009B2E7F"/>
  </w:style>
  <w:style w:type="character" w:customStyle="1" w:styleId="style2">
    <w:name w:val="style2"/>
    <w:basedOn w:val="a0"/>
    <w:rsid w:val="009B2E7F"/>
  </w:style>
  <w:style w:type="character" w:customStyle="1" w:styleId="articlepublishdate">
    <w:name w:val="article_publishdate"/>
    <w:basedOn w:val="a0"/>
    <w:rsid w:val="009B2E7F"/>
  </w:style>
  <w:style w:type="character" w:customStyle="1" w:styleId="wpvisitcount">
    <w:name w:val="wp_visitcount"/>
    <w:basedOn w:val="a0"/>
    <w:rsid w:val="009B2E7F"/>
  </w:style>
  <w:style w:type="paragraph" w:styleId="a6">
    <w:name w:val="Normal (Web)"/>
    <w:basedOn w:val="a"/>
    <w:uiPriority w:val="99"/>
    <w:unhideWhenUsed/>
    <w:rsid w:val="009B2E7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B2E7F"/>
    <w:rPr>
      <w:b/>
      <w:bCs/>
    </w:rPr>
  </w:style>
  <w:style w:type="character" w:customStyle="1" w:styleId="ref">
    <w:name w:val="ref"/>
    <w:basedOn w:val="a0"/>
    <w:rsid w:val="00BA0A9B"/>
  </w:style>
  <w:style w:type="paragraph" w:styleId="a8">
    <w:name w:val="List Paragraph"/>
    <w:basedOn w:val="a"/>
    <w:uiPriority w:val="34"/>
    <w:qFormat/>
    <w:rsid w:val="00853ED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853ED4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D468D0"/>
    <w:rPr>
      <w:rFonts w:ascii="黑体" w:eastAsia="宋体" w:hAnsi="Times New Roman" w:cs="Times New Roman"/>
      <w:b/>
      <w:sz w:val="32"/>
      <w:szCs w:val="24"/>
    </w:rPr>
  </w:style>
  <w:style w:type="paragraph" w:styleId="aa">
    <w:name w:val="Normal Indent"/>
    <w:basedOn w:val="a"/>
    <w:next w:val="a"/>
    <w:link w:val="Char2"/>
    <w:uiPriority w:val="99"/>
    <w:qFormat/>
    <w:rsid w:val="00D468D0"/>
    <w:pPr>
      <w:widowControl w:val="0"/>
      <w:autoSpaceDE w:val="0"/>
      <w:autoSpaceDN w:val="0"/>
      <w:snapToGrid/>
      <w:spacing w:after="0"/>
      <w:ind w:firstLine="420"/>
      <w:jc w:val="both"/>
    </w:pPr>
    <w:rPr>
      <w:rFonts w:ascii="宋体" w:eastAsia="宋体" w:hAnsi="Times New Roman" w:cs="Times New Roman"/>
      <w:kern w:val="2"/>
      <w:sz w:val="24"/>
      <w:szCs w:val="20"/>
    </w:rPr>
  </w:style>
  <w:style w:type="paragraph" w:styleId="ab">
    <w:name w:val="Plain Text"/>
    <w:basedOn w:val="a"/>
    <w:next w:val="aa"/>
    <w:link w:val="Char10"/>
    <w:uiPriority w:val="99"/>
    <w:qFormat/>
    <w:rsid w:val="00D468D0"/>
    <w:pPr>
      <w:widowControl w:val="0"/>
      <w:adjustRightInd/>
      <w:snapToGrid/>
      <w:spacing w:after="0"/>
      <w:jc w:val="both"/>
    </w:pPr>
    <w:rPr>
      <w:rFonts w:ascii="宋体" w:eastAsiaTheme="minorEastAsia" w:hAnsi="宋体"/>
      <w:kern w:val="2"/>
      <w:sz w:val="26"/>
    </w:rPr>
  </w:style>
  <w:style w:type="character" w:customStyle="1" w:styleId="Char3">
    <w:name w:val="纯文本 Char"/>
    <w:basedOn w:val="a0"/>
    <w:uiPriority w:val="99"/>
    <w:semiHidden/>
    <w:rsid w:val="00D468D0"/>
    <w:rPr>
      <w:rFonts w:ascii="宋体" w:eastAsia="宋体" w:hAnsi="Courier New" w:cs="Courier New"/>
      <w:kern w:val="0"/>
      <w:szCs w:val="21"/>
    </w:rPr>
  </w:style>
  <w:style w:type="character" w:customStyle="1" w:styleId="Char10">
    <w:name w:val="纯文本 Char1"/>
    <w:basedOn w:val="a0"/>
    <w:link w:val="ab"/>
    <w:uiPriority w:val="99"/>
    <w:qFormat/>
    <w:rsid w:val="00D468D0"/>
    <w:rPr>
      <w:rFonts w:ascii="宋体" w:hAnsi="宋体"/>
      <w:sz w:val="26"/>
    </w:rPr>
  </w:style>
  <w:style w:type="character" w:customStyle="1" w:styleId="Char2">
    <w:name w:val="正文缩进 Char"/>
    <w:link w:val="aa"/>
    <w:uiPriority w:val="99"/>
    <w:qFormat/>
    <w:rsid w:val="00D468D0"/>
    <w:rPr>
      <w:rFonts w:ascii="宋体" w:eastAsia="宋体" w:hAnsi="Times New Roman" w:cs="Times New Roman"/>
      <w:sz w:val="24"/>
      <w:szCs w:val="20"/>
    </w:rPr>
  </w:style>
  <w:style w:type="table" w:styleId="ac">
    <w:name w:val="Table Grid"/>
    <w:basedOn w:val="a1"/>
    <w:uiPriority w:val="59"/>
    <w:qFormat/>
    <w:rsid w:val="00F95A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1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5F31-F81C-4580-841A-A29DB7AA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</dc:creator>
  <cp:lastModifiedBy>魏昕</cp:lastModifiedBy>
  <cp:revision>2</cp:revision>
  <cp:lastPrinted>2021-12-18T02:12:00Z</cp:lastPrinted>
  <dcterms:created xsi:type="dcterms:W3CDTF">2021-12-23T08:32:00Z</dcterms:created>
  <dcterms:modified xsi:type="dcterms:W3CDTF">2021-12-23T08:32:00Z</dcterms:modified>
</cp:coreProperties>
</file>